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99" w:rsidRPr="00B24B99" w:rsidRDefault="00B24B99" w:rsidP="00B24B99">
      <w:pPr>
        <w:pStyle w:val="Default"/>
        <w:rPr>
          <w:rFonts w:eastAsia="Times New Roman"/>
          <w:b/>
          <w:bCs/>
          <w:color w:val="005EB8"/>
          <w:kern w:val="36"/>
          <w:sz w:val="40"/>
          <w:szCs w:val="48"/>
          <w:lang w:eastAsia="en-GB"/>
        </w:rPr>
      </w:pPr>
      <w:r w:rsidRPr="00B24B99">
        <w:rPr>
          <w:rFonts w:eastAsia="Times New Roman"/>
          <w:b/>
          <w:bCs/>
          <w:color w:val="005EB8"/>
          <w:kern w:val="36"/>
          <w:sz w:val="40"/>
          <w:szCs w:val="48"/>
          <w:lang w:eastAsia="en-GB"/>
        </w:rPr>
        <w:t xml:space="preserve">Governor Role Description </w:t>
      </w:r>
      <w:bookmarkStart w:id="0" w:name="_GoBack"/>
      <w:bookmarkEnd w:id="0"/>
    </w:p>
    <w:p w:rsidR="00B24B99" w:rsidRPr="00FD501B" w:rsidRDefault="00B24B99" w:rsidP="00B24B99">
      <w:pPr>
        <w:pStyle w:val="Default"/>
        <w:rPr>
          <w:color w:val="44546A" w:themeColor="text2"/>
          <w:sz w:val="32"/>
          <w:szCs w:val="32"/>
        </w:rPr>
      </w:pPr>
    </w:p>
    <w:p w:rsidR="00B24B99" w:rsidRDefault="00B24B99" w:rsidP="00B24B99">
      <w:pPr>
        <w:pStyle w:val="Default"/>
        <w:rPr>
          <w:sz w:val="22"/>
          <w:szCs w:val="22"/>
        </w:rPr>
      </w:pPr>
      <w:r w:rsidRPr="00B24B99">
        <w:rPr>
          <w:rStyle w:val="Heading4Char"/>
        </w:rPr>
        <w:t>Title:</w:t>
      </w:r>
      <w:r w:rsidRPr="00FD501B">
        <w:rPr>
          <w:bCs/>
          <w:color w:val="44546A" w:themeColor="text2"/>
          <w:szCs w:val="22"/>
        </w:rPr>
        <w:t xml:space="preserve"> </w:t>
      </w:r>
      <w:r w:rsidRPr="005D12A6">
        <w:rPr>
          <w:bCs/>
          <w:sz w:val="22"/>
          <w:szCs w:val="22"/>
        </w:rPr>
        <w:t>Public, Staff and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Partner Governor for Medway NHS Foundation Trust</w:t>
      </w:r>
    </w:p>
    <w:p w:rsidR="00B24B99" w:rsidRDefault="00B24B99" w:rsidP="00B24B99">
      <w:pPr>
        <w:pStyle w:val="Default"/>
        <w:rPr>
          <w:sz w:val="22"/>
          <w:szCs w:val="22"/>
        </w:rPr>
      </w:pPr>
    </w:p>
    <w:p w:rsidR="00B24B99" w:rsidRDefault="00B24B99" w:rsidP="00B24B99">
      <w:pPr>
        <w:pStyle w:val="Default"/>
        <w:rPr>
          <w:sz w:val="22"/>
          <w:szCs w:val="22"/>
        </w:rPr>
      </w:pPr>
      <w:r w:rsidRPr="00B24B99">
        <w:rPr>
          <w:rStyle w:val="Heading4Char"/>
        </w:rPr>
        <w:t>Accountable to:</w:t>
      </w:r>
      <w:r w:rsidRPr="00FD501B">
        <w:rPr>
          <w:b/>
          <w:bCs/>
          <w:color w:val="44546A" w:themeColor="text2"/>
          <w:szCs w:val="22"/>
        </w:rPr>
        <w:t xml:space="preserve"> </w:t>
      </w:r>
      <w:r>
        <w:rPr>
          <w:sz w:val="22"/>
          <w:szCs w:val="22"/>
        </w:rPr>
        <w:t>Medway NHS Foundation Trust and its members</w:t>
      </w:r>
    </w:p>
    <w:p w:rsidR="00B24B99" w:rsidRDefault="00B24B99" w:rsidP="00B24B99">
      <w:pPr>
        <w:pStyle w:val="Default"/>
        <w:rPr>
          <w:sz w:val="22"/>
          <w:szCs w:val="22"/>
        </w:rPr>
      </w:pPr>
    </w:p>
    <w:p w:rsidR="00B24B99" w:rsidRDefault="00B24B99" w:rsidP="00B24B99">
      <w:pPr>
        <w:pStyle w:val="Default"/>
        <w:rPr>
          <w:sz w:val="22"/>
          <w:szCs w:val="22"/>
        </w:rPr>
      </w:pPr>
      <w:r w:rsidRPr="00B24B99">
        <w:rPr>
          <w:rStyle w:val="Heading4Char"/>
        </w:rPr>
        <w:t>Remuneration: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Governors are not paid a salary, but are entitled to claim reasonable travel expenses</w:t>
      </w:r>
    </w:p>
    <w:p w:rsidR="00B24B99" w:rsidRDefault="00B24B99" w:rsidP="00B24B99">
      <w:pPr>
        <w:pStyle w:val="Default"/>
        <w:rPr>
          <w:sz w:val="22"/>
          <w:szCs w:val="22"/>
        </w:rPr>
      </w:pPr>
    </w:p>
    <w:p w:rsidR="00B24B99" w:rsidRPr="00FD501B" w:rsidRDefault="00B24B99" w:rsidP="00B24B99">
      <w:pPr>
        <w:pStyle w:val="Heading2"/>
      </w:pPr>
      <w:r>
        <w:t>Key Working Relationships</w:t>
      </w:r>
    </w:p>
    <w:p w:rsidR="00B24B99" w:rsidRDefault="00B24B99" w:rsidP="00B24B99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>Members of the Trust, Chair of the Trust, the Board of Directors, the Senior Independent Director, the Chief Executive and the Company Secretary, Communications and Engagement staff.</w:t>
      </w:r>
    </w:p>
    <w:p w:rsidR="00B24B99" w:rsidRDefault="00B24B99" w:rsidP="00B24B99">
      <w:pPr>
        <w:pStyle w:val="Default"/>
        <w:rPr>
          <w:sz w:val="22"/>
          <w:szCs w:val="22"/>
        </w:rPr>
      </w:pPr>
    </w:p>
    <w:p w:rsidR="00B24B99" w:rsidRPr="00FD501B" w:rsidRDefault="00B24B99" w:rsidP="00B24B99">
      <w:pPr>
        <w:pStyle w:val="Heading2"/>
      </w:pPr>
      <w:r>
        <w:t>Key Duties and Responsibilities</w:t>
      </w:r>
    </w:p>
    <w:p w:rsidR="00B24B99" w:rsidRDefault="00B24B99" w:rsidP="00B24B99">
      <w:pPr>
        <w:pStyle w:val="Heading3"/>
      </w:pPr>
      <w:r>
        <w:t>Statutory</w:t>
      </w:r>
    </w:p>
    <w:p w:rsidR="00B24B99" w:rsidRDefault="00B24B99" w:rsidP="00B24B99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>As part of the Council of Governors for Medway NHS Foundation Trust you will have a number of statutory duties which include:</w:t>
      </w:r>
    </w:p>
    <w:p w:rsidR="00B24B99" w:rsidRDefault="00B24B99" w:rsidP="00B24B99">
      <w:pPr>
        <w:pStyle w:val="Default"/>
        <w:rPr>
          <w:sz w:val="22"/>
          <w:szCs w:val="22"/>
        </w:rPr>
      </w:pPr>
    </w:p>
    <w:p w:rsidR="00B24B99" w:rsidRDefault="00B24B99" w:rsidP="00B24B99">
      <w:pPr>
        <w:pStyle w:val="Default"/>
        <w:numPr>
          <w:ilvl w:val="0"/>
          <w:numId w:val="9"/>
        </w:numPr>
        <w:spacing w:after="53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Representing the interests and views of Members of Medway NHS Foundation Trust and the local communities</w:t>
      </w:r>
    </w:p>
    <w:p w:rsidR="00B24B99" w:rsidRDefault="00B24B99" w:rsidP="00B24B99">
      <w:pPr>
        <w:pStyle w:val="Default"/>
        <w:numPr>
          <w:ilvl w:val="0"/>
          <w:numId w:val="9"/>
        </w:numPr>
        <w:spacing w:after="53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To appoint and if appropriate remove the Chair and Non-Executive Directors</w:t>
      </w:r>
    </w:p>
    <w:p w:rsidR="00B24B99" w:rsidRDefault="00B24B99" w:rsidP="00B24B99">
      <w:pPr>
        <w:pStyle w:val="Default"/>
        <w:numPr>
          <w:ilvl w:val="0"/>
          <w:numId w:val="9"/>
        </w:numPr>
        <w:spacing w:after="53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To decide the remuneration, allowances and conditions of employment for the Chair and Non-Executive Directors</w:t>
      </w:r>
    </w:p>
    <w:p w:rsidR="00B24B99" w:rsidRDefault="00B24B99" w:rsidP="00B24B99">
      <w:pPr>
        <w:pStyle w:val="Default"/>
        <w:numPr>
          <w:ilvl w:val="0"/>
          <w:numId w:val="9"/>
        </w:numPr>
        <w:spacing w:after="53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To approve (or not) the appointment of the Chief Executive</w:t>
      </w:r>
    </w:p>
    <w:p w:rsidR="00B24B99" w:rsidRDefault="00B24B99" w:rsidP="00B24B99">
      <w:pPr>
        <w:pStyle w:val="Default"/>
        <w:numPr>
          <w:ilvl w:val="0"/>
          <w:numId w:val="9"/>
        </w:numPr>
        <w:spacing w:after="53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To appoint and if appropriate remove Medway NHS Foundation Trust’s external auditors in conjunction with the Integrated Audit Committee</w:t>
      </w:r>
    </w:p>
    <w:p w:rsidR="00B24B99" w:rsidRDefault="00B24B99" w:rsidP="00B24B99">
      <w:pPr>
        <w:pStyle w:val="Default"/>
        <w:numPr>
          <w:ilvl w:val="0"/>
          <w:numId w:val="9"/>
        </w:numPr>
        <w:spacing w:after="53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To receive the Trust’s annual report and accounts and auditor’s report</w:t>
      </w:r>
    </w:p>
    <w:p w:rsidR="00B24B99" w:rsidRDefault="00B24B99" w:rsidP="00B24B99">
      <w:pPr>
        <w:pStyle w:val="Default"/>
        <w:numPr>
          <w:ilvl w:val="0"/>
          <w:numId w:val="9"/>
        </w:numPr>
        <w:spacing w:after="53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To hold the Non-Executive Directors to account for the performance of the Board</w:t>
      </w:r>
    </w:p>
    <w:p w:rsidR="00B24B99" w:rsidRDefault="00B24B99" w:rsidP="00B24B99">
      <w:pPr>
        <w:pStyle w:val="Default"/>
        <w:numPr>
          <w:ilvl w:val="0"/>
          <w:numId w:val="9"/>
        </w:numPr>
        <w:spacing w:after="53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To approve significant transactions</w:t>
      </w:r>
    </w:p>
    <w:p w:rsidR="00B24B99" w:rsidRDefault="00B24B99" w:rsidP="00B24B99">
      <w:pPr>
        <w:pStyle w:val="Default"/>
        <w:numPr>
          <w:ilvl w:val="0"/>
          <w:numId w:val="9"/>
        </w:numPr>
        <w:spacing w:after="53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To approve any application by Medway NHS Foundation Trust to enter into a merger, acquisition, separation to dissolution</w:t>
      </w:r>
    </w:p>
    <w:p w:rsidR="00B24B99" w:rsidRDefault="00B24B99" w:rsidP="00B24B99">
      <w:pPr>
        <w:pStyle w:val="Default"/>
        <w:numPr>
          <w:ilvl w:val="0"/>
          <w:numId w:val="9"/>
        </w:numPr>
        <w:spacing w:after="53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To approve amendments to the Trust’s Constitution</w:t>
      </w:r>
    </w:p>
    <w:p w:rsidR="00B24B99" w:rsidRPr="004A7878" w:rsidRDefault="00B24B99" w:rsidP="00B24B99">
      <w:pPr>
        <w:pStyle w:val="Default"/>
        <w:numPr>
          <w:ilvl w:val="0"/>
          <w:numId w:val="9"/>
        </w:numPr>
        <w:spacing w:after="53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lastRenderedPageBreak/>
        <w:t>To encourage members of the local communities to become members of Medway NHS Foundation Trust</w:t>
      </w:r>
    </w:p>
    <w:p w:rsidR="00B24B99" w:rsidRDefault="00B24B99" w:rsidP="00B24B99">
      <w:pPr>
        <w:pStyle w:val="Default"/>
        <w:numPr>
          <w:ilvl w:val="0"/>
          <w:numId w:val="9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To oversee the Medway NHS Foundation Trust’s Membership Strategy</w:t>
      </w:r>
    </w:p>
    <w:p w:rsidR="00B24B99" w:rsidRDefault="00B24B99" w:rsidP="00B24B99">
      <w:pPr>
        <w:pStyle w:val="Default"/>
        <w:numPr>
          <w:ilvl w:val="0"/>
          <w:numId w:val="9"/>
        </w:numPr>
        <w:spacing w:after="53" w:line="360" w:lineRule="auto"/>
        <w:ind w:left="714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To attend the Council of Governors meetings, Annual Members Meeting and training/development days</w:t>
      </w:r>
    </w:p>
    <w:p w:rsidR="00B24B99" w:rsidRDefault="00B24B99" w:rsidP="00B24B99">
      <w:pPr>
        <w:pStyle w:val="Default"/>
        <w:numPr>
          <w:ilvl w:val="0"/>
          <w:numId w:val="9"/>
        </w:numPr>
        <w:spacing w:line="360" w:lineRule="auto"/>
        <w:ind w:left="714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To actively engage with Medway NHS Foundation Trust members and local communities – including attending some of the regular engagement activities and events arranged by the Engagement Team</w:t>
      </w:r>
    </w:p>
    <w:p w:rsidR="00B24B99" w:rsidRPr="00106D27" w:rsidRDefault="00B24B99" w:rsidP="00B24B99">
      <w:pPr>
        <w:pStyle w:val="Default"/>
        <w:numPr>
          <w:ilvl w:val="0"/>
          <w:numId w:val="9"/>
        </w:numPr>
        <w:spacing w:line="360" w:lineRule="auto"/>
        <w:ind w:left="714" w:hanging="357"/>
        <w:rPr>
          <w:color w:val="auto"/>
          <w:sz w:val="22"/>
          <w:szCs w:val="22"/>
        </w:rPr>
      </w:pPr>
      <w:r w:rsidRPr="0028214D">
        <w:rPr>
          <w:color w:val="auto"/>
          <w:sz w:val="22"/>
          <w:szCs w:val="22"/>
        </w:rPr>
        <w:t>(for Partner Governors) To represent the interests of and report back to the appointing organisation</w:t>
      </w:r>
    </w:p>
    <w:p w:rsidR="00B24B99" w:rsidRPr="00FD501B" w:rsidRDefault="00B24B99" w:rsidP="00B24B99">
      <w:pPr>
        <w:pStyle w:val="Heading3"/>
        <w:rPr>
          <w:color w:val="000000"/>
        </w:rPr>
      </w:pPr>
      <w:r w:rsidRPr="00FD501B">
        <w:t>Additional Duties</w:t>
      </w:r>
    </w:p>
    <w:p w:rsidR="00B24B99" w:rsidRDefault="00B24B99" w:rsidP="00B24B99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As part of the Council of Governors for Medway NHS Foundation Trust you would also have a number of individual duties and responsibilities to fulfil, which include: </w:t>
      </w:r>
    </w:p>
    <w:p w:rsidR="00B24B99" w:rsidRDefault="00B24B99" w:rsidP="00B24B99">
      <w:pPr>
        <w:pStyle w:val="Default"/>
        <w:rPr>
          <w:sz w:val="22"/>
          <w:szCs w:val="22"/>
        </w:rPr>
      </w:pPr>
    </w:p>
    <w:p w:rsidR="00B24B99" w:rsidRDefault="00B24B99" w:rsidP="00B24B99">
      <w:pPr>
        <w:pStyle w:val="Default"/>
        <w:numPr>
          <w:ilvl w:val="0"/>
          <w:numId w:val="6"/>
        </w:numPr>
        <w:spacing w:after="55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To abide by the Governors’ Code of Conduct</w:t>
      </w:r>
    </w:p>
    <w:p w:rsidR="00B24B99" w:rsidRDefault="00B24B99" w:rsidP="00B24B99">
      <w:pPr>
        <w:pStyle w:val="Default"/>
        <w:numPr>
          <w:ilvl w:val="0"/>
          <w:numId w:val="6"/>
        </w:numPr>
        <w:spacing w:after="55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To abide by the Trust’s Constitution</w:t>
      </w:r>
    </w:p>
    <w:p w:rsidR="00B24B99" w:rsidRDefault="00B24B99" w:rsidP="00B24B99">
      <w:pPr>
        <w:pStyle w:val="Default"/>
        <w:numPr>
          <w:ilvl w:val="0"/>
          <w:numId w:val="6"/>
        </w:numPr>
        <w:spacing w:after="55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To uphold the values of the Trust</w:t>
      </w:r>
    </w:p>
    <w:p w:rsidR="00B24B99" w:rsidRPr="00106D27" w:rsidRDefault="00B24B99" w:rsidP="00B24B99">
      <w:pPr>
        <w:pStyle w:val="Default"/>
        <w:numPr>
          <w:ilvl w:val="0"/>
          <w:numId w:val="6"/>
        </w:num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To comply with the Trust’s policies and procedures</w:t>
      </w:r>
    </w:p>
    <w:p w:rsidR="00B24B99" w:rsidRDefault="00B24B99" w:rsidP="00B24B99">
      <w:pPr>
        <w:pStyle w:val="Default"/>
        <w:rPr>
          <w:color w:val="auto"/>
          <w:sz w:val="22"/>
          <w:szCs w:val="22"/>
        </w:rPr>
      </w:pPr>
    </w:p>
    <w:p w:rsidR="00B24B99" w:rsidRDefault="00B24B99" w:rsidP="00B24B9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As part of the role of Governor for Medway NHS Foundation Trust, the following time commitments apply:</w:t>
      </w:r>
    </w:p>
    <w:p w:rsidR="00B24B99" w:rsidRDefault="00B24B99" w:rsidP="00B24B99">
      <w:pPr>
        <w:pStyle w:val="Default"/>
        <w:rPr>
          <w:color w:val="auto"/>
          <w:sz w:val="22"/>
          <w:szCs w:val="22"/>
        </w:rPr>
      </w:pPr>
    </w:p>
    <w:p w:rsidR="00B24B99" w:rsidRDefault="00B24B99" w:rsidP="00B24B99">
      <w:pPr>
        <w:pStyle w:val="Default"/>
        <w:numPr>
          <w:ilvl w:val="0"/>
          <w:numId w:val="7"/>
        </w:numPr>
        <w:spacing w:after="17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Attending the quarterly Council of Governors meetings, the Annual Members’ Meeting, and any extraordinary Council of Governors meetings that are called</w:t>
      </w:r>
    </w:p>
    <w:p w:rsidR="00B24B99" w:rsidRDefault="00B24B99" w:rsidP="00B24B99">
      <w:pPr>
        <w:pStyle w:val="Default"/>
        <w:numPr>
          <w:ilvl w:val="0"/>
          <w:numId w:val="7"/>
        </w:numPr>
        <w:spacing w:after="17"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To attend any Board Committees or Interest Groups to which you are a designated attendee</w:t>
      </w:r>
    </w:p>
    <w:p w:rsidR="00B24B99" w:rsidRDefault="00B24B99" w:rsidP="00B24B99">
      <w:pPr>
        <w:pStyle w:val="Default"/>
        <w:numPr>
          <w:ilvl w:val="0"/>
          <w:numId w:val="7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Attending any training or development days</w:t>
      </w:r>
    </w:p>
    <w:p w:rsidR="00B24B99" w:rsidRDefault="00B24B99" w:rsidP="00B24B99">
      <w:pPr>
        <w:pStyle w:val="Default"/>
        <w:numPr>
          <w:ilvl w:val="0"/>
          <w:numId w:val="7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Attending engagement events and activities organised by the Engagement Team</w:t>
      </w:r>
    </w:p>
    <w:p w:rsidR="00B24B99" w:rsidRDefault="00B24B99" w:rsidP="00B24B99">
      <w:pPr>
        <w:pStyle w:val="Default"/>
        <w:rPr>
          <w:color w:val="auto"/>
          <w:sz w:val="22"/>
          <w:szCs w:val="22"/>
        </w:rPr>
      </w:pPr>
    </w:p>
    <w:p w:rsidR="00B24B99" w:rsidRDefault="00B24B99" w:rsidP="00B24B9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There are also some limitations to the role of Governor for Medway NHS Foundation Trust, which include:</w:t>
      </w:r>
    </w:p>
    <w:p w:rsidR="00B24B99" w:rsidRDefault="00B24B99" w:rsidP="00B24B99">
      <w:pPr>
        <w:pStyle w:val="Default"/>
        <w:rPr>
          <w:color w:val="auto"/>
          <w:sz w:val="22"/>
          <w:szCs w:val="22"/>
        </w:rPr>
      </w:pPr>
    </w:p>
    <w:p w:rsidR="00B24B99" w:rsidRDefault="00B24B99" w:rsidP="00B24B99">
      <w:pPr>
        <w:pStyle w:val="Default"/>
        <w:numPr>
          <w:ilvl w:val="0"/>
          <w:numId w:val="8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 Council of Governors cannot veto or over-rule a decision made by the Board of Directors other than as defined in paragraphs 8 and 9 above</w:t>
      </w:r>
    </w:p>
    <w:p w:rsidR="00B24B99" w:rsidRDefault="00B24B99" w:rsidP="00B24B99">
      <w:pPr>
        <w:pStyle w:val="Default"/>
        <w:numPr>
          <w:ilvl w:val="0"/>
          <w:numId w:val="8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 Council of Governors will not be involved in the day to day running of the Trust, setting budgets, staff pay or other operational matters</w:t>
      </w:r>
    </w:p>
    <w:p w:rsidR="00B24B99" w:rsidRDefault="00B24B99" w:rsidP="00B24B99">
      <w:pPr>
        <w:pStyle w:val="Default"/>
        <w:numPr>
          <w:ilvl w:val="0"/>
          <w:numId w:val="8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The Council of Governors has no role in considering the appointment or dismissal, appraisal, pay levels or conditions of services of Executive Directors</w:t>
      </w:r>
    </w:p>
    <w:p w:rsidR="00B24B99" w:rsidRPr="00FD501B" w:rsidRDefault="00B24B99" w:rsidP="00B24B99">
      <w:pPr>
        <w:pStyle w:val="Default"/>
        <w:numPr>
          <w:ilvl w:val="0"/>
          <w:numId w:val="8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Governors do not raise complaints or act as advocates on behalf of individuals</w:t>
      </w:r>
    </w:p>
    <w:sectPr w:rsidR="00B24B99" w:rsidRPr="00FD501B" w:rsidSect="00E90FAD">
      <w:headerReference w:type="default" r:id="rId8"/>
      <w:footerReference w:type="default" r:id="rId9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FAD" w:rsidRDefault="00E90FAD" w:rsidP="004728C9">
      <w:r>
        <w:separator/>
      </w:r>
    </w:p>
  </w:endnote>
  <w:endnote w:type="continuationSeparator" w:id="0">
    <w:p w:rsidR="00E90FAD" w:rsidRDefault="00E90FAD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B24B99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FAD" w:rsidRDefault="00E90FAD" w:rsidP="004728C9">
      <w:r>
        <w:separator/>
      </w:r>
    </w:p>
  </w:footnote>
  <w:footnote w:type="continuationSeparator" w:id="0">
    <w:p w:rsidR="00E90FAD" w:rsidRDefault="00E90FAD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149C0E81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532"/>
    <w:multiLevelType w:val="hybridMultilevel"/>
    <w:tmpl w:val="18001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D6A87"/>
    <w:multiLevelType w:val="hybridMultilevel"/>
    <w:tmpl w:val="1A42AA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333E7"/>
    <w:multiLevelType w:val="hybridMultilevel"/>
    <w:tmpl w:val="10E8FE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A5A50"/>
    <w:multiLevelType w:val="hybridMultilevel"/>
    <w:tmpl w:val="296C5E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AD"/>
    <w:rsid w:val="00082613"/>
    <w:rsid w:val="000A7B02"/>
    <w:rsid w:val="000B6C6F"/>
    <w:rsid w:val="000E7A6A"/>
    <w:rsid w:val="00120C42"/>
    <w:rsid w:val="00135C26"/>
    <w:rsid w:val="00143F09"/>
    <w:rsid w:val="00160898"/>
    <w:rsid w:val="00171BED"/>
    <w:rsid w:val="001B1B4E"/>
    <w:rsid w:val="002721B0"/>
    <w:rsid w:val="002840A7"/>
    <w:rsid w:val="00301F99"/>
    <w:rsid w:val="00362115"/>
    <w:rsid w:val="00377ADF"/>
    <w:rsid w:val="00395F9B"/>
    <w:rsid w:val="003A4EAA"/>
    <w:rsid w:val="003B012A"/>
    <w:rsid w:val="004064C0"/>
    <w:rsid w:val="00420A31"/>
    <w:rsid w:val="00424131"/>
    <w:rsid w:val="00435B6E"/>
    <w:rsid w:val="00444C16"/>
    <w:rsid w:val="00462E18"/>
    <w:rsid w:val="004728C9"/>
    <w:rsid w:val="0048593A"/>
    <w:rsid w:val="004A416D"/>
    <w:rsid w:val="004B37FA"/>
    <w:rsid w:val="004D47C2"/>
    <w:rsid w:val="004F5C3A"/>
    <w:rsid w:val="005A26B8"/>
    <w:rsid w:val="005A5580"/>
    <w:rsid w:val="00625DA4"/>
    <w:rsid w:val="0065168A"/>
    <w:rsid w:val="00666CCE"/>
    <w:rsid w:val="006F024C"/>
    <w:rsid w:val="00723024"/>
    <w:rsid w:val="00741984"/>
    <w:rsid w:val="007438E5"/>
    <w:rsid w:val="00763D3D"/>
    <w:rsid w:val="0077476B"/>
    <w:rsid w:val="007F646B"/>
    <w:rsid w:val="00810371"/>
    <w:rsid w:val="00822A39"/>
    <w:rsid w:val="008C5386"/>
    <w:rsid w:val="0090417E"/>
    <w:rsid w:val="009139D0"/>
    <w:rsid w:val="00960EE0"/>
    <w:rsid w:val="009D6051"/>
    <w:rsid w:val="00A22B70"/>
    <w:rsid w:val="00A22E41"/>
    <w:rsid w:val="00A373DF"/>
    <w:rsid w:val="00A433D0"/>
    <w:rsid w:val="00A46EE5"/>
    <w:rsid w:val="00A868F1"/>
    <w:rsid w:val="00AA3FF7"/>
    <w:rsid w:val="00AB09B4"/>
    <w:rsid w:val="00B164B6"/>
    <w:rsid w:val="00B24B99"/>
    <w:rsid w:val="00BA168E"/>
    <w:rsid w:val="00BD6DB9"/>
    <w:rsid w:val="00C010C4"/>
    <w:rsid w:val="00C42C9E"/>
    <w:rsid w:val="00C51D5B"/>
    <w:rsid w:val="00CB3BC5"/>
    <w:rsid w:val="00D30E53"/>
    <w:rsid w:val="00D92EFA"/>
    <w:rsid w:val="00E01642"/>
    <w:rsid w:val="00E13E35"/>
    <w:rsid w:val="00E4495B"/>
    <w:rsid w:val="00E90FAD"/>
    <w:rsid w:val="00E975B2"/>
    <w:rsid w:val="00EB426F"/>
    <w:rsid w:val="00EF6D0A"/>
    <w:rsid w:val="00F06EEC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1529260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  <w:style w:type="paragraph" w:customStyle="1" w:styleId="Default">
    <w:name w:val="Default"/>
    <w:rsid w:val="00B24B9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B531-B00C-4CFF-B1DE-6A7E8351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Word document template</vt:lpstr>
    </vt:vector>
  </TitlesOfParts>
  <Company>East Kent Hospital University Foundation Trust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Word document template</dc:title>
  <dc:subject>A pre-designed template for staff to apply heading styles and logos in a Trust document.</dc:subject>
  <dc:creator>Communications Team</dc:creator>
  <cp:keywords>Accessibility</cp:keywords>
  <cp:lastModifiedBy>Abby King</cp:lastModifiedBy>
  <cp:revision>2</cp:revision>
  <cp:lastPrinted>2009-06-12T14:38:00Z</cp:lastPrinted>
  <dcterms:created xsi:type="dcterms:W3CDTF">2024-02-20T16:03:00Z</dcterms:created>
  <dcterms:modified xsi:type="dcterms:W3CDTF">2024-02-20T16:03:00Z</dcterms:modified>
</cp:coreProperties>
</file>