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0"/>
        <w:gridCol w:w="939"/>
      </w:tblGrid>
      <w:tr w:rsidR="00620141" w:rsidRPr="00620141" w14:paraId="2CB79181" w14:textId="77777777" w:rsidTr="00620141">
        <w:trPr>
          <w:trHeight w:val="585"/>
        </w:trPr>
        <w:tc>
          <w:tcPr>
            <w:tcW w:w="6200" w:type="dxa"/>
            <w:tcBorders>
              <w:top w:val="nil"/>
              <w:left w:val="nil"/>
              <w:bottom w:val="single" w:sz="4" w:space="0" w:color="auto"/>
            </w:tcBorders>
            <w:shd w:val="clear" w:color="auto" w:fill="auto"/>
            <w:noWrap/>
            <w:vAlign w:val="bottom"/>
            <w:hideMark/>
          </w:tcPr>
          <w:p w14:paraId="175D6641" w14:textId="77777777" w:rsidR="00620141" w:rsidRPr="00620141" w:rsidRDefault="00620141" w:rsidP="00620141">
            <w:pPr>
              <w:spacing w:after="0" w:line="240" w:lineRule="auto"/>
              <w:rPr>
                <w:rFonts w:ascii="Times New Roman" w:eastAsia="Times New Roman" w:hAnsi="Times New Roman" w:cs="Times New Roman"/>
                <w:sz w:val="24"/>
                <w:szCs w:val="24"/>
                <w:lang w:eastAsia="en-GB"/>
              </w:rPr>
            </w:pPr>
          </w:p>
        </w:tc>
        <w:tc>
          <w:tcPr>
            <w:tcW w:w="920" w:type="dxa"/>
            <w:shd w:val="clear" w:color="auto" w:fill="auto"/>
            <w:hideMark/>
          </w:tcPr>
          <w:p w14:paraId="75287904"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2025/26</w:t>
            </w:r>
            <w:r w:rsidRPr="00620141">
              <w:rPr>
                <w:rFonts w:ascii="Arial" w:eastAsia="Times New Roman" w:hAnsi="Arial" w:cs="Arial"/>
                <w:color w:val="000000"/>
                <w:sz w:val="20"/>
                <w:szCs w:val="20"/>
                <w:lang w:eastAsia="en-GB"/>
              </w:rPr>
              <w:br/>
              <w:t>Quarter 1</w:t>
            </w:r>
          </w:p>
        </w:tc>
      </w:tr>
      <w:tr w:rsidR="00620141" w:rsidRPr="00620141" w14:paraId="7D489679" w14:textId="77777777" w:rsidTr="00620141">
        <w:trPr>
          <w:trHeight w:val="255"/>
        </w:trPr>
        <w:tc>
          <w:tcPr>
            <w:tcW w:w="6200" w:type="dxa"/>
            <w:tcBorders>
              <w:top w:val="single" w:sz="4" w:space="0" w:color="auto"/>
            </w:tcBorders>
            <w:shd w:val="clear" w:color="auto" w:fill="auto"/>
            <w:noWrap/>
            <w:hideMark/>
          </w:tcPr>
          <w:p w14:paraId="1955CFDE"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ABATACEPT (ORENCIA) - HOMECARE</w:t>
            </w:r>
          </w:p>
        </w:tc>
        <w:tc>
          <w:tcPr>
            <w:tcW w:w="920" w:type="dxa"/>
            <w:shd w:val="clear" w:color="auto" w:fill="auto"/>
            <w:noWrap/>
            <w:hideMark/>
          </w:tcPr>
          <w:p w14:paraId="0C142E80"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109</w:t>
            </w:r>
          </w:p>
        </w:tc>
      </w:tr>
      <w:tr w:rsidR="00620141" w:rsidRPr="00620141" w14:paraId="386B3F6E" w14:textId="77777777" w:rsidTr="00620141">
        <w:trPr>
          <w:trHeight w:val="255"/>
        </w:trPr>
        <w:tc>
          <w:tcPr>
            <w:tcW w:w="6200" w:type="dxa"/>
            <w:shd w:val="clear" w:color="auto" w:fill="auto"/>
            <w:noWrap/>
            <w:hideMark/>
          </w:tcPr>
          <w:p w14:paraId="64C1A614"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ABATACEPT (ORENCIA) - IV</w:t>
            </w:r>
          </w:p>
        </w:tc>
        <w:tc>
          <w:tcPr>
            <w:tcW w:w="920" w:type="dxa"/>
            <w:shd w:val="clear" w:color="auto" w:fill="auto"/>
            <w:noWrap/>
            <w:hideMark/>
          </w:tcPr>
          <w:p w14:paraId="740D2C59"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&lt;5</w:t>
            </w:r>
          </w:p>
        </w:tc>
      </w:tr>
      <w:tr w:rsidR="00620141" w:rsidRPr="00620141" w14:paraId="72A7FC91" w14:textId="77777777" w:rsidTr="00620141">
        <w:trPr>
          <w:trHeight w:val="255"/>
        </w:trPr>
        <w:tc>
          <w:tcPr>
            <w:tcW w:w="6200" w:type="dxa"/>
            <w:shd w:val="clear" w:color="auto" w:fill="auto"/>
            <w:noWrap/>
            <w:hideMark/>
          </w:tcPr>
          <w:p w14:paraId="056D246C"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ADALIMUMAB (HUMIRA) - HOMECARE</w:t>
            </w:r>
          </w:p>
        </w:tc>
        <w:tc>
          <w:tcPr>
            <w:tcW w:w="920" w:type="dxa"/>
            <w:shd w:val="clear" w:color="auto" w:fill="auto"/>
            <w:noWrap/>
            <w:hideMark/>
          </w:tcPr>
          <w:p w14:paraId="471B0552"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65</w:t>
            </w:r>
          </w:p>
        </w:tc>
      </w:tr>
      <w:tr w:rsidR="00620141" w:rsidRPr="00620141" w14:paraId="54DF003D" w14:textId="77777777" w:rsidTr="00620141">
        <w:trPr>
          <w:trHeight w:val="255"/>
        </w:trPr>
        <w:tc>
          <w:tcPr>
            <w:tcW w:w="6200" w:type="dxa"/>
            <w:shd w:val="clear" w:color="auto" w:fill="auto"/>
            <w:noWrap/>
            <w:hideMark/>
          </w:tcPr>
          <w:p w14:paraId="31914874"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ADALIMUMAB (IMRALDI) - HOMECARE</w:t>
            </w:r>
          </w:p>
        </w:tc>
        <w:tc>
          <w:tcPr>
            <w:tcW w:w="920" w:type="dxa"/>
            <w:shd w:val="clear" w:color="auto" w:fill="auto"/>
            <w:noWrap/>
            <w:hideMark/>
          </w:tcPr>
          <w:p w14:paraId="2D9554B2"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330</w:t>
            </w:r>
          </w:p>
        </w:tc>
      </w:tr>
      <w:tr w:rsidR="00620141" w:rsidRPr="00620141" w14:paraId="2F394C58" w14:textId="77777777" w:rsidTr="00620141">
        <w:trPr>
          <w:trHeight w:val="255"/>
        </w:trPr>
        <w:tc>
          <w:tcPr>
            <w:tcW w:w="6200" w:type="dxa"/>
            <w:shd w:val="clear" w:color="auto" w:fill="auto"/>
            <w:noWrap/>
            <w:hideMark/>
          </w:tcPr>
          <w:p w14:paraId="0A18FA42"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 xml:space="preserve">ADALIMUMAB (YUFLYMA) - HOMECARE </w:t>
            </w:r>
          </w:p>
        </w:tc>
        <w:tc>
          <w:tcPr>
            <w:tcW w:w="920" w:type="dxa"/>
            <w:shd w:val="clear" w:color="auto" w:fill="auto"/>
            <w:noWrap/>
            <w:hideMark/>
          </w:tcPr>
          <w:p w14:paraId="7B455E23"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212</w:t>
            </w:r>
          </w:p>
        </w:tc>
      </w:tr>
      <w:tr w:rsidR="00620141" w:rsidRPr="00620141" w14:paraId="7F547392" w14:textId="77777777" w:rsidTr="00620141">
        <w:trPr>
          <w:trHeight w:val="255"/>
        </w:trPr>
        <w:tc>
          <w:tcPr>
            <w:tcW w:w="6200" w:type="dxa"/>
            <w:shd w:val="clear" w:color="auto" w:fill="auto"/>
            <w:noWrap/>
            <w:hideMark/>
          </w:tcPr>
          <w:p w14:paraId="44328789"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ALLOPURINOL - HOMECARE</w:t>
            </w:r>
          </w:p>
        </w:tc>
        <w:tc>
          <w:tcPr>
            <w:tcW w:w="920" w:type="dxa"/>
            <w:shd w:val="clear" w:color="auto" w:fill="auto"/>
            <w:noWrap/>
            <w:hideMark/>
          </w:tcPr>
          <w:p w14:paraId="61867C1E"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&lt;5</w:t>
            </w:r>
          </w:p>
        </w:tc>
      </w:tr>
      <w:tr w:rsidR="00620141" w:rsidRPr="00620141" w14:paraId="3253E371" w14:textId="77777777" w:rsidTr="00620141">
        <w:trPr>
          <w:trHeight w:val="255"/>
        </w:trPr>
        <w:tc>
          <w:tcPr>
            <w:tcW w:w="6200" w:type="dxa"/>
            <w:shd w:val="clear" w:color="auto" w:fill="auto"/>
            <w:noWrap/>
            <w:hideMark/>
          </w:tcPr>
          <w:p w14:paraId="65E29EB9"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ALLOPURINOL (ORAL)</w:t>
            </w:r>
          </w:p>
        </w:tc>
        <w:tc>
          <w:tcPr>
            <w:tcW w:w="920" w:type="dxa"/>
            <w:shd w:val="clear" w:color="auto" w:fill="auto"/>
            <w:noWrap/>
            <w:hideMark/>
          </w:tcPr>
          <w:p w14:paraId="41F0149F"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101</w:t>
            </w:r>
          </w:p>
        </w:tc>
      </w:tr>
      <w:tr w:rsidR="00620141" w:rsidRPr="00620141" w14:paraId="51280D49" w14:textId="77777777" w:rsidTr="00620141">
        <w:trPr>
          <w:trHeight w:val="255"/>
        </w:trPr>
        <w:tc>
          <w:tcPr>
            <w:tcW w:w="6200" w:type="dxa"/>
            <w:shd w:val="clear" w:color="auto" w:fill="auto"/>
            <w:noWrap/>
            <w:hideMark/>
          </w:tcPr>
          <w:p w14:paraId="57492B0F"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APREMILAST (OTEZLA) - HOMECARE</w:t>
            </w:r>
          </w:p>
        </w:tc>
        <w:tc>
          <w:tcPr>
            <w:tcW w:w="920" w:type="dxa"/>
            <w:shd w:val="clear" w:color="auto" w:fill="auto"/>
            <w:noWrap/>
            <w:hideMark/>
          </w:tcPr>
          <w:p w14:paraId="2D05C374"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&lt;5</w:t>
            </w:r>
          </w:p>
        </w:tc>
      </w:tr>
      <w:tr w:rsidR="00620141" w:rsidRPr="00620141" w14:paraId="2902E318" w14:textId="77777777" w:rsidTr="00620141">
        <w:trPr>
          <w:trHeight w:val="255"/>
        </w:trPr>
        <w:tc>
          <w:tcPr>
            <w:tcW w:w="6200" w:type="dxa"/>
            <w:shd w:val="clear" w:color="auto" w:fill="auto"/>
            <w:noWrap/>
            <w:hideMark/>
          </w:tcPr>
          <w:p w14:paraId="089282B0"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BACLOFEN (ORAL)</w:t>
            </w:r>
          </w:p>
        </w:tc>
        <w:tc>
          <w:tcPr>
            <w:tcW w:w="920" w:type="dxa"/>
            <w:shd w:val="clear" w:color="auto" w:fill="auto"/>
            <w:noWrap/>
            <w:hideMark/>
          </w:tcPr>
          <w:p w14:paraId="77AC5341"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65</w:t>
            </w:r>
          </w:p>
        </w:tc>
      </w:tr>
      <w:tr w:rsidR="00620141" w:rsidRPr="00620141" w14:paraId="7E66C704" w14:textId="77777777" w:rsidTr="00620141">
        <w:trPr>
          <w:trHeight w:val="255"/>
        </w:trPr>
        <w:tc>
          <w:tcPr>
            <w:tcW w:w="6200" w:type="dxa"/>
            <w:shd w:val="clear" w:color="auto" w:fill="auto"/>
            <w:noWrap/>
            <w:hideMark/>
          </w:tcPr>
          <w:p w14:paraId="6ECEDA92"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BARICITINIB (LILLY) - HOMECARE</w:t>
            </w:r>
          </w:p>
        </w:tc>
        <w:tc>
          <w:tcPr>
            <w:tcW w:w="920" w:type="dxa"/>
            <w:shd w:val="clear" w:color="auto" w:fill="auto"/>
            <w:noWrap/>
            <w:hideMark/>
          </w:tcPr>
          <w:p w14:paraId="10A3FE7D"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28</w:t>
            </w:r>
          </w:p>
        </w:tc>
      </w:tr>
      <w:tr w:rsidR="00620141" w:rsidRPr="00620141" w14:paraId="64BCED1A" w14:textId="77777777" w:rsidTr="00620141">
        <w:trPr>
          <w:trHeight w:val="255"/>
        </w:trPr>
        <w:tc>
          <w:tcPr>
            <w:tcW w:w="6200" w:type="dxa"/>
            <w:shd w:val="clear" w:color="auto" w:fill="auto"/>
            <w:noWrap/>
            <w:hideMark/>
          </w:tcPr>
          <w:p w14:paraId="47EDDAD7"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CERTOLIZUMAB (CIMZIA) - HOMECARE</w:t>
            </w:r>
          </w:p>
        </w:tc>
        <w:tc>
          <w:tcPr>
            <w:tcW w:w="920" w:type="dxa"/>
            <w:shd w:val="clear" w:color="auto" w:fill="auto"/>
            <w:noWrap/>
            <w:hideMark/>
          </w:tcPr>
          <w:p w14:paraId="0AF143A6"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12</w:t>
            </w:r>
          </w:p>
        </w:tc>
      </w:tr>
      <w:tr w:rsidR="00620141" w:rsidRPr="00620141" w14:paraId="2E5FC7CB" w14:textId="77777777" w:rsidTr="00620141">
        <w:trPr>
          <w:trHeight w:val="255"/>
        </w:trPr>
        <w:tc>
          <w:tcPr>
            <w:tcW w:w="6200" w:type="dxa"/>
            <w:shd w:val="clear" w:color="auto" w:fill="auto"/>
            <w:noWrap/>
            <w:hideMark/>
          </w:tcPr>
          <w:p w14:paraId="3EE0E852"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COLCHICINE (ORAL)</w:t>
            </w:r>
          </w:p>
        </w:tc>
        <w:tc>
          <w:tcPr>
            <w:tcW w:w="920" w:type="dxa"/>
            <w:shd w:val="clear" w:color="auto" w:fill="auto"/>
            <w:noWrap/>
            <w:hideMark/>
          </w:tcPr>
          <w:p w14:paraId="553D5E84"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51</w:t>
            </w:r>
          </w:p>
        </w:tc>
      </w:tr>
      <w:tr w:rsidR="00620141" w:rsidRPr="00620141" w14:paraId="4273BA91" w14:textId="77777777" w:rsidTr="00620141">
        <w:trPr>
          <w:trHeight w:val="255"/>
        </w:trPr>
        <w:tc>
          <w:tcPr>
            <w:tcW w:w="6200" w:type="dxa"/>
            <w:shd w:val="clear" w:color="auto" w:fill="auto"/>
            <w:noWrap/>
            <w:hideMark/>
          </w:tcPr>
          <w:p w14:paraId="2B80886B"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DALTEPARIN (S/C)</w:t>
            </w:r>
          </w:p>
        </w:tc>
        <w:tc>
          <w:tcPr>
            <w:tcW w:w="920" w:type="dxa"/>
            <w:shd w:val="clear" w:color="auto" w:fill="auto"/>
            <w:noWrap/>
            <w:hideMark/>
          </w:tcPr>
          <w:p w14:paraId="7CFE4A42"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&lt;5</w:t>
            </w:r>
          </w:p>
        </w:tc>
      </w:tr>
      <w:tr w:rsidR="00620141" w:rsidRPr="00620141" w14:paraId="15F97B13" w14:textId="77777777" w:rsidTr="00620141">
        <w:trPr>
          <w:trHeight w:val="255"/>
        </w:trPr>
        <w:tc>
          <w:tcPr>
            <w:tcW w:w="6200" w:type="dxa"/>
            <w:shd w:val="clear" w:color="auto" w:fill="auto"/>
            <w:noWrap/>
            <w:hideMark/>
          </w:tcPr>
          <w:p w14:paraId="6CC9186D"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DEXAMETHASONE (IV)</w:t>
            </w:r>
          </w:p>
        </w:tc>
        <w:tc>
          <w:tcPr>
            <w:tcW w:w="920" w:type="dxa"/>
            <w:shd w:val="clear" w:color="auto" w:fill="auto"/>
            <w:noWrap/>
            <w:hideMark/>
          </w:tcPr>
          <w:p w14:paraId="79BAFFEF"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9</w:t>
            </w:r>
          </w:p>
        </w:tc>
      </w:tr>
      <w:tr w:rsidR="00620141" w:rsidRPr="00620141" w14:paraId="40C2D4B0" w14:textId="77777777" w:rsidTr="00620141">
        <w:trPr>
          <w:trHeight w:val="255"/>
        </w:trPr>
        <w:tc>
          <w:tcPr>
            <w:tcW w:w="6200" w:type="dxa"/>
            <w:shd w:val="clear" w:color="auto" w:fill="auto"/>
            <w:noWrap/>
            <w:hideMark/>
          </w:tcPr>
          <w:p w14:paraId="1EF33623"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DIAMINOPYRIDINE (ORAL)</w:t>
            </w:r>
          </w:p>
        </w:tc>
        <w:tc>
          <w:tcPr>
            <w:tcW w:w="920" w:type="dxa"/>
            <w:shd w:val="clear" w:color="auto" w:fill="auto"/>
            <w:noWrap/>
            <w:hideMark/>
          </w:tcPr>
          <w:p w14:paraId="737092F6"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&lt;5</w:t>
            </w:r>
          </w:p>
        </w:tc>
      </w:tr>
      <w:tr w:rsidR="00620141" w:rsidRPr="00620141" w14:paraId="4363483F" w14:textId="77777777" w:rsidTr="00620141">
        <w:trPr>
          <w:trHeight w:val="255"/>
        </w:trPr>
        <w:tc>
          <w:tcPr>
            <w:tcW w:w="6200" w:type="dxa"/>
            <w:shd w:val="clear" w:color="auto" w:fill="auto"/>
            <w:noWrap/>
            <w:hideMark/>
          </w:tcPr>
          <w:p w14:paraId="0D663E61"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DICLOFENAC (IV)</w:t>
            </w:r>
          </w:p>
        </w:tc>
        <w:tc>
          <w:tcPr>
            <w:tcW w:w="920" w:type="dxa"/>
            <w:shd w:val="clear" w:color="auto" w:fill="auto"/>
            <w:noWrap/>
            <w:hideMark/>
          </w:tcPr>
          <w:p w14:paraId="2673CBEF"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&lt;5</w:t>
            </w:r>
          </w:p>
        </w:tc>
      </w:tr>
      <w:tr w:rsidR="00620141" w:rsidRPr="00620141" w14:paraId="21D5617D" w14:textId="77777777" w:rsidTr="00620141">
        <w:trPr>
          <w:trHeight w:val="255"/>
        </w:trPr>
        <w:tc>
          <w:tcPr>
            <w:tcW w:w="6200" w:type="dxa"/>
            <w:shd w:val="clear" w:color="auto" w:fill="auto"/>
            <w:noWrap/>
            <w:hideMark/>
          </w:tcPr>
          <w:p w14:paraId="52D76A1C"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ETANERCEPT (BENEPALI) - HOMECARE</w:t>
            </w:r>
          </w:p>
        </w:tc>
        <w:tc>
          <w:tcPr>
            <w:tcW w:w="920" w:type="dxa"/>
            <w:shd w:val="clear" w:color="auto" w:fill="auto"/>
            <w:noWrap/>
            <w:hideMark/>
          </w:tcPr>
          <w:p w14:paraId="2D0E8A1E"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357</w:t>
            </w:r>
          </w:p>
        </w:tc>
      </w:tr>
      <w:tr w:rsidR="00620141" w:rsidRPr="00620141" w14:paraId="758DB4F5" w14:textId="77777777" w:rsidTr="00620141">
        <w:trPr>
          <w:trHeight w:val="255"/>
        </w:trPr>
        <w:tc>
          <w:tcPr>
            <w:tcW w:w="6200" w:type="dxa"/>
            <w:shd w:val="clear" w:color="auto" w:fill="auto"/>
            <w:noWrap/>
            <w:hideMark/>
          </w:tcPr>
          <w:p w14:paraId="1209C1EB"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ETANERCEPT (ENBREL) - HOMECARE</w:t>
            </w:r>
          </w:p>
        </w:tc>
        <w:tc>
          <w:tcPr>
            <w:tcW w:w="920" w:type="dxa"/>
            <w:shd w:val="clear" w:color="auto" w:fill="auto"/>
            <w:noWrap/>
            <w:hideMark/>
          </w:tcPr>
          <w:p w14:paraId="1B610F1E"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22</w:t>
            </w:r>
          </w:p>
        </w:tc>
      </w:tr>
      <w:tr w:rsidR="00620141" w:rsidRPr="00620141" w14:paraId="4745A0A7" w14:textId="77777777" w:rsidTr="00620141">
        <w:trPr>
          <w:trHeight w:val="255"/>
        </w:trPr>
        <w:tc>
          <w:tcPr>
            <w:tcW w:w="6200" w:type="dxa"/>
            <w:shd w:val="clear" w:color="auto" w:fill="auto"/>
            <w:noWrap/>
            <w:hideMark/>
          </w:tcPr>
          <w:p w14:paraId="58640AA5"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ETANERCEPT (ERELZI) - HOMECARE</w:t>
            </w:r>
          </w:p>
        </w:tc>
        <w:tc>
          <w:tcPr>
            <w:tcW w:w="920" w:type="dxa"/>
            <w:shd w:val="clear" w:color="auto" w:fill="auto"/>
            <w:noWrap/>
            <w:hideMark/>
          </w:tcPr>
          <w:p w14:paraId="10F94E83"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&lt;5</w:t>
            </w:r>
          </w:p>
        </w:tc>
      </w:tr>
      <w:tr w:rsidR="00620141" w:rsidRPr="00620141" w14:paraId="28C24EC0" w14:textId="77777777" w:rsidTr="00620141">
        <w:trPr>
          <w:trHeight w:val="255"/>
        </w:trPr>
        <w:tc>
          <w:tcPr>
            <w:tcW w:w="6200" w:type="dxa"/>
            <w:shd w:val="clear" w:color="auto" w:fill="auto"/>
            <w:noWrap/>
            <w:hideMark/>
          </w:tcPr>
          <w:p w14:paraId="5530EED3"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ETODOLAC (ORAL)</w:t>
            </w:r>
          </w:p>
        </w:tc>
        <w:tc>
          <w:tcPr>
            <w:tcW w:w="920" w:type="dxa"/>
            <w:shd w:val="clear" w:color="auto" w:fill="auto"/>
            <w:noWrap/>
            <w:hideMark/>
          </w:tcPr>
          <w:p w14:paraId="5146EB6B"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&lt;5</w:t>
            </w:r>
          </w:p>
        </w:tc>
      </w:tr>
      <w:tr w:rsidR="00620141" w:rsidRPr="00620141" w14:paraId="542F376F" w14:textId="77777777" w:rsidTr="00620141">
        <w:trPr>
          <w:trHeight w:val="255"/>
        </w:trPr>
        <w:tc>
          <w:tcPr>
            <w:tcW w:w="6200" w:type="dxa"/>
            <w:shd w:val="clear" w:color="auto" w:fill="auto"/>
            <w:noWrap/>
            <w:hideMark/>
          </w:tcPr>
          <w:p w14:paraId="4153DE49"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ETORICOXIB (ORAL)</w:t>
            </w:r>
          </w:p>
        </w:tc>
        <w:tc>
          <w:tcPr>
            <w:tcW w:w="920" w:type="dxa"/>
            <w:shd w:val="clear" w:color="auto" w:fill="auto"/>
            <w:noWrap/>
            <w:hideMark/>
          </w:tcPr>
          <w:p w14:paraId="49837BBF"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15</w:t>
            </w:r>
          </w:p>
        </w:tc>
      </w:tr>
      <w:tr w:rsidR="00620141" w:rsidRPr="00620141" w14:paraId="4FD7EDE5" w14:textId="77777777" w:rsidTr="00620141">
        <w:trPr>
          <w:trHeight w:val="255"/>
        </w:trPr>
        <w:tc>
          <w:tcPr>
            <w:tcW w:w="6200" w:type="dxa"/>
            <w:shd w:val="clear" w:color="auto" w:fill="auto"/>
            <w:noWrap/>
            <w:hideMark/>
          </w:tcPr>
          <w:p w14:paraId="326E907D"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FEBUXOSTAT (ORAL)</w:t>
            </w:r>
          </w:p>
        </w:tc>
        <w:tc>
          <w:tcPr>
            <w:tcW w:w="920" w:type="dxa"/>
            <w:shd w:val="clear" w:color="auto" w:fill="auto"/>
            <w:noWrap/>
            <w:hideMark/>
          </w:tcPr>
          <w:p w14:paraId="56A9EC37"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&lt;5</w:t>
            </w:r>
          </w:p>
        </w:tc>
      </w:tr>
      <w:tr w:rsidR="00620141" w:rsidRPr="00620141" w14:paraId="6CB37543" w14:textId="77777777" w:rsidTr="00620141">
        <w:trPr>
          <w:trHeight w:val="255"/>
        </w:trPr>
        <w:tc>
          <w:tcPr>
            <w:tcW w:w="6200" w:type="dxa"/>
            <w:shd w:val="clear" w:color="auto" w:fill="auto"/>
            <w:noWrap/>
            <w:hideMark/>
          </w:tcPr>
          <w:p w14:paraId="29CE43F5"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FILGOTINIB (JYSELECA) - HOMECARE</w:t>
            </w:r>
          </w:p>
        </w:tc>
        <w:tc>
          <w:tcPr>
            <w:tcW w:w="920" w:type="dxa"/>
            <w:shd w:val="clear" w:color="auto" w:fill="auto"/>
            <w:noWrap/>
            <w:hideMark/>
          </w:tcPr>
          <w:p w14:paraId="6911D8B5"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19</w:t>
            </w:r>
          </w:p>
        </w:tc>
      </w:tr>
      <w:tr w:rsidR="00620141" w:rsidRPr="00620141" w14:paraId="08536D61" w14:textId="77777777" w:rsidTr="00620141">
        <w:trPr>
          <w:trHeight w:val="255"/>
        </w:trPr>
        <w:tc>
          <w:tcPr>
            <w:tcW w:w="6200" w:type="dxa"/>
            <w:shd w:val="clear" w:color="auto" w:fill="auto"/>
            <w:noWrap/>
            <w:hideMark/>
          </w:tcPr>
          <w:p w14:paraId="3BA67F8E"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GOLIMUMAB (SIMPONI) - HOMECARE</w:t>
            </w:r>
          </w:p>
        </w:tc>
        <w:tc>
          <w:tcPr>
            <w:tcW w:w="920" w:type="dxa"/>
            <w:shd w:val="clear" w:color="auto" w:fill="auto"/>
            <w:noWrap/>
            <w:hideMark/>
          </w:tcPr>
          <w:p w14:paraId="7D7839EE"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88</w:t>
            </w:r>
          </w:p>
        </w:tc>
      </w:tr>
      <w:tr w:rsidR="00620141" w:rsidRPr="00620141" w14:paraId="4F363F07" w14:textId="77777777" w:rsidTr="00620141">
        <w:trPr>
          <w:trHeight w:val="255"/>
        </w:trPr>
        <w:tc>
          <w:tcPr>
            <w:tcW w:w="6200" w:type="dxa"/>
            <w:shd w:val="clear" w:color="auto" w:fill="auto"/>
            <w:noWrap/>
            <w:hideMark/>
          </w:tcPr>
          <w:p w14:paraId="0397D6C4"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HOMECARE ADALIMUMAB (AMGEVITA)</w:t>
            </w:r>
          </w:p>
        </w:tc>
        <w:tc>
          <w:tcPr>
            <w:tcW w:w="920" w:type="dxa"/>
            <w:shd w:val="clear" w:color="auto" w:fill="auto"/>
            <w:noWrap/>
            <w:hideMark/>
          </w:tcPr>
          <w:p w14:paraId="7316DD57"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&lt;5</w:t>
            </w:r>
          </w:p>
        </w:tc>
      </w:tr>
      <w:tr w:rsidR="00620141" w:rsidRPr="00620141" w14:paraId="4F1F4601" w14:textId="77777777" w:rsidTr="00620141">
        <w:trPr>
          <w:trHeight w:val="255"/>
        </w:trPr>
        <w:tc>
          <w:tcPr>
            <w:tcW w:w="6200" w:type="dxa"/>
            <w:shd w:val="clear" w:color="auto" w:fill="auto"/>
            <w:noWrap/>
            <w:hideMark/>
          </w:tcPr>
          <w:p w14:paraId="6F1CC316"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 xml:space="preserve">HYDROXYCHLOROQUINE (ORAL) </w:t>
            </w:r>
          </w:p>
        </w:tc>
        <w:tc>
          <w:tcPr>
            <w:tcW w:w="920" w:type="dxa"/>
            <w:shd w:val="clear" w:color="auto" w:fill="auto"/>
            <w:noWrap/>
            <w:hideMark/>
          </w:tcPr>
          <w:p w14:paraId="3D751123"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40</w:t>
            </w:r>
          </w:p>
        </w:tc>
      </w:tr>
      <w:tr w:rsidR="00620141" w:rsidRPr="00620141" w14:paraId="5FF468AA" w14:textId="77777777" w:rsidTr="00620141">
        <w:trPr>
          <w:trHeight w:val="255"/>
        </w:trPr>
        <w:tc>
          <w:tcPr>
            <w:tcW w:w="6200" w:type="dxa"/>
            <w:shd w:val="clear" w:color="auto" w:fill="auto"/>
            <w:noWrap/>
            <w:hideMark/>
          </w:tcPr>
          <w:p w14:paraId="7DCD697A"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IBUPROFEN (ORAL)</w:t>
            </w:r>
          </w:p>
        </w:tc>
        <w:tc>
          <w:tcPr>
            <w:tcW w:w="920" w:type="dxa"/>
            <w:shd w:val="clear" w:color="auto" w:fill="auto"/>
            <w:noWrap/>
            <w:hideMark/>
          </w:tcPr>
          <w:p w14:paraId="4C547AB6"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92</w:t>
            </w:r>
          </w:p>
        </w:tc>
      </w:tr>
      <w:tr w:rsidR="00620141" w:rsidRPr="00620141" w14:paraId="7EF3043D" w14:textId="77777777" w:rsidTr="00620141">
        <w:trPr>
          <w:trHeight w:val="255"/>
        </w:trPr>
        <w:tc>
          <w:tcPr>
            <w:tcW w:w="6200" w:type="dxa"/>
            <w:shd w:val="clear" w:color="auto" w:fill="auto"/>
            <w:noWrap/>
            <w:hideMark/>
          </w:tcPr>
          <w:p w14:paraId="3E6025B6"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INDOMETACIN (ORAL)</w:t>
            </w:r>
          </w:p>
        </w:tc>
        <w:tc>
          <w:tcPr>
            <w:tcW w:w="920" w:type="dxa"/>
            <w:shd w:val="clear" w:color="auto" w:fill="auto"/>
            <w:noWrap/>
            <w:hideMark/>
          </w:tcPr>
          <w:p w14:paraId="09939CCC"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&lt;5</w:t>
            </w:r>
          </w:p>
        </w:tc>
      </w:tr>
      <w:tr w:rsidR="00620141" w:rsidRPr="00620141" w14:paraId="798805E3" w14:textId="77777777" w:rsidTr="00620141">
        <w:trPr>
          <w:trHeight w:val="255"/>
        </w:trPr>
        <w:tc>
          <w:tcPr>
            <w:tcW w:w="6200" w:type="dxa"/>
            <w:shd w:val="clear" w:color="auto" w:fill="auto"/>
            <w:noWrap/>
            <w:hideMark/>
          </w:tcPr>
          <w:p w14:paraId="4BF698F6"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INFLIXIMAB (INFLECTRA)</w:t>
            </w:r>
          </w:p>
        </w:tc>
        <w:tc>
          <w:tcPr>
            <w:tcW w:w="920" w:type="dxa"/>
            <w:shd w:val="clear" w:color="auto" w:fill="auto"/>
            <w:noWrap/>
            <w:hideMark/>
          </w:tcPr>
          <w:p w14:paraId="4E56F87F"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&lt;5</w:t>
            </w:r>
          </w:p>
        </w:tc>
      </w:tr>
      <w:tr w:rsidR="00620141" w:rsidRPr="00620141" w14:paraId="3E971DAB" w14:textId="77777777" w:rsidTr="00620141">
        <w:trPr>
          <w:trHeight w:val="255"/>
        </w:trPr>
        <w:tc>
          <w:tcPr>
            <w:tcW w:w="6200" w:type="dxa"/>
            <w:shd w:val="clear" w:color="auto" w:fill="auto"/>
            <w:noWrap/>
            <w:hideMark/>
          </w:tcPr>
          <w:p w14:paraId="7256C8ED"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INFLIXIMAB (REMICADE)</w:t>
            </w:r>
          </w:p>
        </w:tc>
        <w:tc>
          <w:tcPr>
            <w:tcW w:w="920" w:type="dxa"/>
            <w:shd w:val="clear" w:color="auto" w:fill="auto"/>
            <w:noWrap/>
            <w:hideMark/>
          </w:tcPr>
          <w:p w14:paraId="066728DB"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10</w:t>
            </w:r>
          </w:p>
        </w:tc>
      </w:tr>
      <w:tr w:rsidR="00620141" w:rsidRPr="00620141" w14:paraId="17E811CB" w14:textId="77777777" w:rsidTr="00620141">
        <w:trPr>
          <w:trHeight w:val="255"/>
        </w:trPr>
        <w:tc>
          <w:tcPr>
            <w:tcW w:w="6200" w:type="dxa"/>
            <w:shd w:val="clear" w:color="auto" w:fill="auto"/>
            <w:noWrap/>
            <w:hideMark/>
          </w:tcPr>
          <w:p w14:paraId="465A073B"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INFLIXIMAB (REMSIMA)</w:t>
            </w:r>
          </w:p>
        </w:tc>
        <w:tc>
          <w:tcPr>
            <w:tcW w:w="920" w:type="dxa"/>
            <w:shd w:val="clear" w:color="auto" w:fill="auto"/>
            <w:noWrap/>
            <w:hideMark/>
          </w:tcPr>
          <w:p w14:paraId="06D441AC"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72</w:t>
            </w:r>
          </w:p>
        </w:tc>
      </w:tr>
      <w:tr w:rsidR="00620141" w:rsidRPr="00620141" w14:paraId="30D6406A" w14:textId="77777777" w:rsidTr="00620141">
        <w:trPr>
          <w:trHeight w:val="255"/>
        </w:trPr>
        <w:tc>
          <w:tcPr>
            <w:tcW w:w="6200" w:type="dxa"/>
            <w:shd w:val="clear" w:color="auto" w:fill="auto"/>
            <w:noWrap/>
            <w:hideMark/>
          </w:tcPr>
          <w:p w14:paraId="3CFF55F7"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INFLIXIMAB (REMSIMA) - HOMECARE</w:t>
            </w:r>
          </w:p>
        </w:tc>
        <w:tc>
          <w:tcPr>
            <w:tcW w:w="920" w:type="dxa"/>
            <w:shd w:val="clear" w:color="auto" w:fill="auto"/>
            <w:noWrap/>
            <w:hideMark/>
          </w:tcPr>
          <w:p w14:paraId="2A91A791"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81</w:t>
            </w:r>
          </w:p>
        </w:tc>
      </w:tr>
      <w:tr w:rsidR="00620141" w:rsidRPr="00620141" w14:paraId="5D5B5B9C" w14:textId="77777777" w:rsidTr="00620141">
        <w:trPr>
          <w:trHeight w:val="255"/>
        </w:trPr>
        <w:tc>
          <w:tcPr>
            <w:tcW w:w="6200" w:type="dxa"/>
            <w:shd w:val="clear" w:color="auto" w:fill="auto"/>
            <w:noWrap/>
            <w:hideMark/>
          </w:tcPr>
          <w:p w14:paraId="2671FB13"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LEFLUNOMIDE (ORAL)</w:t>
            </w:r>
          </w:p>
        </w:tc>
        <w:tc>
          <w:tcPr>
            <w:tcW w:w="920" w:type="dxa"/>
            <w:shd w:val="clear" w:color="auto" w:fill="auto"/>
            <w:noWrap/>
            <w:hideMark/>
          </w:tcPr>
          <w:p w14:paraId="7DB9D633"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11</w:t>
            </w:r>
          </w:p>
        </w:tc>
      </w:tr>
      <w:tr w:rsidR="00620141" w:rsidRPr="00620141" w14:paraId="78E77DFD" w14:textId="77777777" w:rsidTr="00620141">
        <w:trPr>
          <w:trHeight w:val="255"/>
        </w:trPr>
        <w:tc>
          <w:tcPr>
            <w:tcW w:w="6200" w:type="dxa"/>
            <w:shd w:val="clear" w:color="auto" w:fill="auto"/>
            <w:noWrap/>
            <w:hideMark/>
          </w:tcPr>
          <w:p w14:paraId="14D65DE5"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MEFENAMIC ACID (ORAL)</w:t>
            </w:r>
          </w:p>
        </w:tc>
        <w:tc>
          <w:tcPr>
            <w:tcW w:w="920" w:type="dxa"/>
            <w:shd w:val="clear" w:color="auto" w:fill="auto"/>
            <w:noWrap/>
            <w:hideMark/>
          </w:tcPr>
          <w:p w14:paraId="7EDCD515"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&lt;5</w:t>
            </w:r>
          </w:p>
        </w:tc>
      </w:tr>
      <w:tr w:rsidR="00620141" w:rsidRPr="00620141" w14:paraId="1AB49799" w14:textId="77777777" w:rsidTr="00620141">
        <w:trPr>
          <w:trHeight w:val="255"/>
        </w:trPr>
        <w:tc>
          <w:tcPr>
            <w:tcW w:w="6200" w:type="dxa"/>
            <w:shd w:val="clear" w:color="auto" w:fill="auto"/>
            <w:noWrap/>
            <w:hideMark/>
          </w:tcPr>
          <w:p w14:paraId="63D93A62"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METHYLPREDNISOLONE (DEPO-MEDRONE) - INTRAMUSCULAR</w:t>
            </w:r>
          </w:p>
        </w:tc>
        <w:tc>
          <w:tcPr>
            <w:tcW w:w="920" w:type="dxa"/>
            <w:shd w:val="clear" w:color="auto" w:fill="auto"/>
            <w:noWrap/>
            <w:hideMark/>
          </w:tcPr>
          <w:p w14:paraId="1FA1BBF6"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&lt;5</w:t>
            </w:r>
          </w:p>
        </w:tc>
      </w:tr>
      <w:tr w:rsidR="00620141" w:rsidRPr="00620141" w14:paraId="741BCB18" w14:textId="77777777" w:rsidTr="00620141">
        <w:trPr>
          <w:trHeight w:val="255"/>
        </w:trPr>
        <w:tc>
          <w:tcPr>
            <w:tcW w:w="6200" w:type="dxa"/>
            <w:shd w:val="clear" w:color="auto" w:fill="auto"/>
            <w:noWrap/>
            <w:hideMark/>
          </w:tcPr>
          <w:p w14:paraId="1D288A26"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NAPROXEN (ORAL)</w:t>
            </w:r>
          </w:p>
        </w:tc>
        <w:tc>
          <w:tcPr>
            <w:tcW w:w="920" w:type="dxa"/>
            <w:shd w:val="clear" w:color="auto" w:fill="auto"/>
            <w:noWrap/>
            <w:hideMark/>
          </w:tcPr>
          <w:p w14:paraId="374884CF"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189</w:t>
            </w:r>
          </w:p>
        </w:tc>
      </w:tr>
      <w:tr w:rsidR="00620141" w:rsidRPr="00620141" w14:paraId="633CF54D" w14:textId="77777777" w:rsidTr="00620141">
        <w:trPr>
          <w:trHeight w:val="255"/>
        </w:trPr>
        <w:tc>
          <w:tcPr>
            <w:tcW w:w="6200" w:type="dxa"/>
            <w:shd w:val="clear" w:color="auto" w:fill="auto"/>
            <w:noWrap/>
            <w:hideMark/>
          </w:tcPr>
          <w:p w14:paraId="694B4603"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PYRIDOSTIGMINE (ORAL)</w:t>
            </w:r>
          </w:p>
        </w:tc>
        <w:tc>
          <w:tcPr>
            <w:tcW w:w="920" w:type="dxa"/>
            <w:shd w:val="clear" w:color="auto" w:fill="auto"/>
            <w:noWrap/>
            <w:hideMark/>
          </w:tcPr>
          <w:p w14:paraId="07C9C952"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&lt;5</w:t>
            </w:r>
          </w:p>
        </w:tc>
      </w:tr>
      <w:tr w:rsidR="00620141" w:rsidRPr="00620141" w14:paraId="439D33DA" w14:textId="77777777" w:rsidTr="00620141">
        <w:trPr>
          <w:trHeight w:val="255"/>
        </w:trPr>
        <w:tc>
          <w:tcPr>
            <w:tcW w:w="6200" w:type="dxa"/>
            <w:shd w:val="clear" w:color="auto" w:fill="auto"/>
            <w:noWrap/>
            <w:hideMark/>
          </w:tcPr>
          <w:p w14:paraId="349B72C0"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QUININE SULFATE (ORAL)</w:t>
            </w:r>
          </w:p>
        </w:tc>
        <w:tc>
          <w:tcPr>
            <w:tcW w:w="920" w:type="dxa"/>
            <w:shd w:val="clear" w:color="auto" w:fill="auto"/>
            <w:noWrap/>
            <w:hideMark/>
          </w:tcPr>
          <w:p w14:paraId="4A8DF92E"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44</w:t>
            </w:r>
          </w:p>
        </w:tc>
      </w:tr>
      <w:tr w:rsidR="00620141" w:rsidRPr="00620141" w14:paraId="1EEDA62B" w14:textId="77777777" w:rsidTr="00620141">
        <w:trPr>
          <w:trHeight w:val="255"/>
        </w:trPr>
        <w:tc>
          <w:tcPr>
            <w:tcW w:w="6200" w:type="dxa"/>
            <w:shd w:val="clear" w:color="auto" w:fill="auto"/>
            <w:noWrap/>
            <w:hideMark/>
          </w:tcPr>
          <w:p w14:paraId="00DAF962"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RILUZOLE (ORAL)</w:t>
            </w:r>
          </w:p>
        </w:tc>
        <w:tc>
          <w:tcPr>
            <w:tcW w:w="920" w:type="dxa"/>
            <w:shd w:val="clear" w:color="auto" w:fill="auto"/>
            <w:noWrap/>
            <w:hideMark/>
          </w:tcPr>
          <w:p w14:paraId="6B9DC724"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&lt;5</w:t>
            </w:r>
          </w:p>
        </w:tc>
      </w:tr>
      <w:tr w:rsidR="00620141" w:rsidRPr="00620141" w14:paraId="66FF54CB" w14:textId="77777777" w:rsidTr="00620141">
        <w:trPr>
          <w:trHeight w:val="255"/>
        </w:trPr>
        <w:tc>
          <w:tcPr>
            <w:tcW w:w="6200" w:type="dxa"/>
            <w:shd w:val="clear" w:color="auto" w:fill="auto"/>
            <w:noWrap/>
            <w:hideMark/>
          </w:tcPr>
          <w:p w14:paraId="1E0C88D4"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SECUKINUMAB (COSENTYX) - HOMECARE</w:t>
            </w:r>
          </w:p>
        </w:tc>
        <w:tc>
          <w:tcPr>
            <w:tcW w:w="920" w:type="dxa"/>
            <w:shd w:val="clear" w:color="auto" w:fill="auto"/>
            <w:noWrap/>
            <w:hideMark/>
          </w:tcPr>
          <w:p w14:paraId="61E9F23F"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86</w:t>
            </w:r>
          </w:p>
        </w:tc>
      </w:tr>
      <w:tr w:rsidR="00620141" w:rsidRPr="00620141" w14:paraId="6B3EAA17" w14:textId="77777777" w:rsidTr="00620141">
        <w:trPr>
          <w:trHeight w:val="255"/>
        </w:trPr>
        <w:tc>
          <w:tcPr>
            <w:tcW w:w="6200" w:type="dxa"/>
            <w:shd w:val="clear" w:color="auto" w:fill="auto"/>
            <w:noWrap/>
            <w:hideMark/>
          </w:tcPr>
          <w:p w14:paraId="6C64DDE3"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lastRenderedPageBreak/>
              <w:t>TIZANIDINE (ORAL)</w:t>
            </w:r>
          </w:p>
        </w:tc>
        <w:tc>
          <w:tcPr>
            <w:tcW w:w="920" w:type="dxa"/>
            <w:shd w:val="clear" w:color="auto" w:fill="auto"/>
            <w:noWrap/>
            <w:hideMark/>
          </w:tcPr>
          <w:p w14:paraId="74A14E1D"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&lt;5</w:t>
            </w:r>
          </w:p>
        </w:tc>
      </w:tr>
      <w:tr w:rsidR="00620141" w:rsidRPr="00620141" w14:paraId="6A7F2A7B" w14:textId="77777777" w:rsidTr="00620141">
        <w:trPr>
          <w:trHeight w:val="255"/>
        </w:trPr>
        <w:tc>
          <w:tcPr>
            <w:tcW w:w="6200" w:type="dxa"/>
            <w:shd w:val="clear" w:color="auto" w:fill="auto"/>
            <w:noWrap/>
            <w:hideMark/>
          </w:tcPr>
          <w:p w14:paraId="5E10226C"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TOCILIZUMAB</w:t>
            </w:r>
          </w:p>
        </w:tc>
        <w:tc>
          <w:tcPr>
            <w:tcW w:w="920" w:type="dxa"/>
            <w:shd w:val="clear" w:color="auto" w:fill="auto"/>
            <w:noWrap/>
            <w:hideMark/>
          </w:tcPr>
          <w:p w14:paraId="2C0582FF"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21</w:t>
            </w:r>
          </w:p>
        </w:tc>
      </w:tr>
      <w:tr w:rsidR="00620141" w:rsidRPr="00620141" w14:paraId="771D3966" w14:textId="77777777" w:rsidTr="00620141">
        <w:trPr>
          <w:trHeight w:val="255"/>
        </w:trPr>
        <w:tc>
          <w:tcPr>
            <w:tcW w:w="6200" w:type="dxa"/>
            <w:shd w:val="clear" w:color="auto" w:fill="auto"/>
            <w:noWrap/>
            <w:hideMark/>
          </w:tcPr>
          <w:p w14:paraId="2B8D9337"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TOCILIZUMAB (ROACTEMRA) - HOMECARE</w:t>
            </w:r>
          </w:p>
        </w:tc>
        <w:tc>
          <w:tcPr>
            <w:tcW w:w="920" w:type="dxa"/>
            <w:shd w:val="clear" w:color="auto" w:fill="auto"/>
            <w:noWrap/>
            <w:hideMark/>
          </w:tcPr>
          <w:p w14:paraId="71557959"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93</w:t>
            </w:r>
          </w:p>
        </w:tc>
      </w:tr>
      <w:tr w:rsidR="00620141" w:rsidRPr="00620141" w14:paraId="0AD335F9" w14:textId="77777777" w:rsidTr="00620141">
        <w:trPr>
          <w:trHeight w:val="255"/>
        </w:trPr>
        <w:tc>
          <w:tcPr>
            <w:tcW w:w="6200" w:type="dxa"/>
            <w:shd w:val="clear" w:color="auto" w:fill="auto"/>
            <w:noWrap/>
            <w:hideMark/>
          </w:tcPr>
          <w:p w14:paraId="372FF7D0"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TOCILIZUMAB (ROACTEMRA) - IV</w:t>
            </w:r>
          </w:p>
        </w:tc>
        <w:tc>
          <w:tcPr>
            <w:tcW w:w="920" w:type="dxa"/>
            <w:shd w:val="clear" w:color="auto" w:fill="auto"/>
            <w:noWrap/>
            <w:hideMark/>
          </w:tcPr>
          <w:p w14:paraId="4642C6D8"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28</w:t>
            </w:r>
          </w:p>
        </w:tc>
      </w:tr>
      <w:tr w:rsidR="00620141" w:rsidRPr="00620141" w14:paraId="7AA52D85" w14:textId="77777777" w:rsidTr="00620141">
        <w:trPr>
          <w:trHeight w:val="255"/>
        </w:trPr>
        <w:tc>
          <w:tcPr>
            <w:tcW w:w="6200" w:type="dxa"/>
            <w:shd w:val="clear" w:color="auto" w:fill="auto"/>
            <w:noWrap/>
            <w:hideMark/>
          </w:tcPr>
          <w:p w14:paraId="63CA3B57"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TOFACITINIB(XELJANZ) - HOMECARE</w:t>
            </w:r>
          </w:p>
        </w:tc>
        <w:tc>
          <w:tcPr>
            <w:tcW w:w="920" w:type="dxa"/>
            <w:shd w:val="clear" w:color="auto" w:fill="auto"/>
            <w:noWrap/>
            <w:hideMark/>
          </w:tcPr>
          <w:p w14:paraId="6053670C"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&lt;5</w:t>
            </w:r>
          </w:p>
        </w:tc>
      </w:tr>
      <w:tr w:rsidR="00620141" w:rsidRPr="00620141" w14:paraId="208DD63F" w14:textId="77777777" w:rsidTr="00620141">
        <w:trPr>
          <w:trHeight w:val="255"/>
        </w:trPr>
        <w:tc>
          <w:tcPr>
            <w:tcW w:w="6200" w:type="dxa"/>
            <w:shd w:val="clear" w:color="auto" w:fill="auto"/>
            <w:noWrap/>
            <w:hideMark/>
          </w:tcPr>
          <w:p w14:paraId="2DD03251"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TRIAMCINOLONE ACETONIDE (IV)</w:t>
            </w:r>
          </w:p>
        </w:tc>
        <w:tc>
          <w:tcPr>
            <w:tcW w:w="920" w:type="dxa"/>
            <w:shd w:val="clear" w:color="auto" w:fill="auto"/>
            <w:noWrap/>
            <w:hideMark/>
          </w:tcPr>
          <w:p w14:paraId="27270F97"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&lt;5</w:t>
            </w:r>
          </w:p>
        </w:tc>
      </w:tr>
      <w:tr w:rsidR="00620141" w:rsidRPr="00620141" w14:paraId="140DE09D" w14:textId="77777777" w:rsidTr="00620141">
        <w:trPr>
          <w:trHeight w:val="255"/>
        </w:trPr>
        <w:tc>
          <w:tcPr>
            <w:tcW w:w="6200" w:type="dxa"/>
            <w:shd w:val="clear" w:color="auto" w:fill="auto"/>
            <w:noWrap/>
            <w:hideMark/>
          </w:tcPr>
          <w:p w14:paraId="7C60DFD0"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TRIAMCINOLONE ACETONIDE (NASAL)</w:t>
            </w:r>
          </w:p>
        </w:tc>
        <w:tc>
          <w:tcPr>
            <w:tcW w:w="920" w:type="dxa"/>
            <w:shd w:val="clear" w:color="auto" w:fill="auto"/>
            <w:noWrap/>
            <w:hideMark/>
          </w:tcPr>
          <w:p w14:paraId="2B771FDB"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&lt;5</w:t>
            </w:r>
          </w:p>
        </w:tc>
      </w:tr>
      <w:tr w:rsidR="00620141" w:rsidRPr="00620141" w14:paraId="03EAEE5D" w14:textId="77777777" w:rsidTr="00620141">
        <w:trPr>
          <w:trHeight w:val="255"/>
        </w:trPr>
        <w:tc>
          <w:tcPr>
            <w:tcW w:w="6200" w:type="dxa"/>
            <w:shd w:val="clear" w:color="auto" w:fill="auto"/>
            <w:noWrap/>
            <w:hideMark/>
          </w:tcPr>
          <w:p w14:paraId="736EA885"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UPADACITINIB (RINVOQ) - HOMECARE</w:t>
            </w:r>
          </w:p>
        </w:tc>
        <w:tc>
          <w:tcPr>
            <w:tcW w:w="920" w:type="dxa"/>
            <w:shd w:val="clear" w:color="auto" w:fill="auto"/>
            <w:noWrap/>
            <w:hideMark/>
          </w:tcPr>
          <w:p w14:paraId="7743ED13"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62</w:t>
            </w:r>
          </w:p>
        </w:tc>
      </w:tr>
      <w:tr w:rsidR="00620141" w:rsidRPr="00620141" w14:paraId="1088CDE2" w14:textId="77777777" w:rsidTr="00620141">
        <w:trPr>
          <w:trHeight w:val="255"/>
        </w:trPr>
        <w:tc>
          <w:tcPr>
            <w:tcW w:w="6200" w:type="dxa"/>
            <w:shd w:val="clear" w:color="auto" w:fill="auto"/>
            <w:noWrap/>
            <w:hideMark/>
          </w:tcPr>
          <w:p w14:paraId="66C70E05"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USTEKINUMAB (PYZCHIVA)</w:t>
            </w:r>
          </w:p>
        </w:tc>
        <w:tc>
          <w:tcPr>
            <w:tcW w:w="920" w:type="dxa"/>
            <w:shd w:val="clear" w:color="auto" w:fill="auto"/>
            <w:noWrap/>
            <w:hideMark/>
          </w:tcPr>
          <w:p w14:paraId="7D71C468"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8</w:t>
            </w:r>
          </w:p>
        </w:tc>
      </w:tr>
      <w:tr w:rsidR="00620141" w:rsidRPr="00620141" w14:paraId="6B20C1F4" w14:textId="77777777" w:rsidTr="00620141">
        <w:trPr>
          <w:trHeight w:val="255"/>
        </w:trPr>
        <w:tc>
          <w:tcPr>
            <w:tcW w:w="6200" w:type="dxa"/>
            <w:shd w:val="clear" w:color="auto" w:fill="auto"/>
            <w:noWrap/>
            <w:hideMark/>
          </w:tcPr>
          <w:p w14:paraId="6B4F1391"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USTEKINUMAB (PYZCHIVA) - HOMECARE</w:t>
            </w:r>
          </w:p>
        </w:tc>
        <w:tc>
          <w:tcPr>
            <w:tcW w:w="920" w:type="dxa"/>
            <w:shd w:val="clear" w:color="auto" w:fill="auto"/>
            <w:noWrap/>
            <w:hideMark/>
          </w:tcPr>
          <w:p w14:paraId="53AE91EB"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75</w:t>
            </w:r>
          </w:p>
        </w:tc>
      </w:tr>
      <w:tr w:rsidR="00620141" w:rsidRPr="00620141" w14:paraId="75D4CCCA" w14:textId="77777777" w:rsidTr="00620141">
        <w:trPr>
          <w:trHeight w:val="255"/>
        </w:trPr>
        <w:tc>
          <w:tcPr>
            <w:tcW w:w="6200" w:type="dxa"/>
            <w:shd w:val="clear" w:color="auto" w:fill="auto"/>
            <w:noWrap/>
            <w:hideMark/>
          </w:tcPr>
          <w:p w14:paraId="62BDA8D2" w14:textId="77777777" w:rsidR="00620141" w:rsidRPr="00620141" w:rsidRDefault="00620141" w:rsidP="00620141">
            <w:pPr>
              <w:spacing w:after="0" w:line="240" w:lineRule="auto"/>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USTEKINUMAB (STELARA) - HOMECARE</w:t>
            </w:r>
          </w:p>
        </w:tc>
        <w:tc>
          <w:tcPr>
            <w:tcW w:w="920" w:type="dxa"/>
            <w:shd w:val="clear" w:color="auto" w:fill="auto"/>
            <w:noWrap/>
            <w:hideMark/>
          </w:tcPr>
          <w:p w14:paraId="210271CF" w14:textId="77777777" w:rsidR="00620141" w:rsidRPr="00620141" w:rsidRDefault="00620141" w:rsidP="00620141">
            <w:pPr>
              <w:spacing w:after="0" w:line="240" w:lineRule="auto"/>
              <w:jc w:val="center"/>
              <w:rPr>
                <w:rFonts w:ascii="Arial" w:eastAsia="Times New Roman" w:hAnsi="Arial" w:cs="Arial"/>
                <w:color w:val="000000"/>
                <w:sz w:val="20"/>
                <w:szCs w:val="20"/>
                <w:lang w:eastAsia="en-GB"/>
              </w:rPr>
            </w:pPr>
            <w:r w:rsidRPr="00620141">
              <w:rPr>
                <w:rFonts w:ascii="Arial" w:eastAsia="Times New Roman" w:hAnsi="Arial" w:cs="Arial"/>
                <w:color w:val="000000"/>
                <w:sz w:val="20"/>
                <w:szCs w:val="20"/>
                <w:lang w:eastAsia="en-GB"/>
              </w:rPr>
              <w:t>9</w:t>
            </w:r>
          </w:p>
        </w:tc>
      </w:tr>
    </w:tbl>
    <w:p w14:paraId="7FC1633B" w14:textId="77777777" w:rsidR="00215B91" w:rsidRPr="001C538E" w:rsidRDefault="00215B91" w:rsidP="001C538E"/>
    <w:sectPr w:rsidR="00215B91" w:rsidRPr="001C538E">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814DA" w14:textId="77777777" w:rsidR="00965AFB" w:rsidRDefault="00965AFB" w:rsidP="00410414">
      <w:pPr>
        <w:spacing w:after="0" w:line="240" w:lineRule="auto"/>
      </w:pPr>
      <w:r>
        <w:separator/>
      </w:r>
    </w:p>
  </w:endnote>
  <w:endnote w:type="continuationSeparator" w:id="0">
    <w:p w14:paraId="20E2C630" w14:textId="77777777" w:rsidR="00965AFB" w:rsidRDefault="00965AFB" w:rsidP="0041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5AFE9" w14:textId="77777777" w:rsidR="00C37B0E" w:rsidRPr="00FA4049" w:rsidRDefault="00C37B0E" w:rsidP="00215B91">
    <w:pPr>
      <w:pStyle w:val="Footer"/>
      <w:jc w:val="center"/>
      <w:rPr>
        <w:i/>
        <w:color w:val="ED0000"/>
        <w:sz w:val="20"/>
      </w:rPr>
    </w:pPr>
    <w:r w:rsidRPr="00FA4049">
      <w:rPr>
        <w:i/>
        <w:color w:val="ED0000"/>
        <w:sz w:val="20"/>
      </w:rPr>
      <w:t xml:space="preserve">Please note that the Trust's policy is not to provide patient or staff numbers, where the response is less than five (&lt;5) as it would potentially allow identification of the individual patient and would therefore be personal data.  The Trust considers that release of that information would breach GDPR/DPA18 principles on the grounds that it would not be fair in all circumstances.  The information is therefore exempt under section 40 of the FOI Act 2000.The information within this report is based on data that we currently hold and is subject to change in the future.  Pharmacy does not know the indication that medicine is prescribed for and can only provide information on medication that has been issued via pharmacy.  If the brand name is not specified it is because the brand name is unknown.  If the drug is not </w:t>
    </w:r>
    <w:proofErr w:type="gramStart"/>
    <w:r w:rsidRPr="00FA4049">
      <w:rPr>
        <w:i/>
        <w:color w:val="ED0000"/>
        <w:sz w:val="20"/>
      </w:rPr>
      <w:t>listed</w:t>
    </w:r>
    <w:proofErr w:type="gramEnd"/>
    <w:r w:rsidRPr="00FA4049">
      <w:rPr>
        <w:i/>
        <w:color w:val="ED0000"/>
        <w:sz w:val="20"/>
      </w:rPr>
      <w:t xml:space="preserve"> it is because we have not issued it.</w:t>
    </w:r>
  </w:p>
  <w:p w14:paraId="1E1A8365" w14:textId="77777777" w:rsidR="00C37B0E" w:rsidRPr="00FA4049" w:rsidRDefault="00C37B0E" w:rsidP="00215B91">
    <w:pPr>
      <w:pStyle w:val="Footer"/>
      <w:jc w:val="center"/>
      <w:rPr>
        <w:i/>
        <w:color w:val="ED0000"/>
        <w:sz w:val="20"/>
      </w:rPr>
    </w:pPr>
  </w:p>
  <w:p w14:paraId="7A2F7601" w14:textId="77777777" w:rsidR="00C37B0E" w:rsidRPr="00FA4049" w:rsidRDefault="00965AFB" w:rsidP="00215B91">
    <w:pPr>
      <w:pStyle w:val="Footer"/>
      <w:jc w:val="center"/>
      <w:rPr>
        <w:i/>
        <w:color w:val="ED0000"/>
        <w:sz w:val="20"/>
      </w:rPr>
    </w:pPr>
    <w:r>
      <w:rPr>
        <w:noProof/>
      </w:rPr>
      <w:object w:dxaOrig="1440" w:dyaOrig="1440" w14:anchorId="5A0F3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Best of Care Best of People logo" style="position:absolute;left:0;text-align:left;margin-left:149pt;margin-top:10.65pt;width:150.5pt;height:49.65pt;z-index:-251659265;mso-wrap-edited:f;mso-width-percent:0;mso-height-percent:0;mso-position-horizontal:absolute;mso-position-horizontal-relative:text;mso-position-vertical:absolute;mso-position-vertical-relative:text;mso-width-percent:0;mso-height-percent:0;mso-width-relative:page;mso-height-relative:page" wrapcoords="-65 0 -65 21168 21600 21168 21600 0 -65 0">
          <v:imagedata r:id="rId1" o:title=""/>
        </v:shape>
        <o:OLEObject Type="Embed" ProgID="Unknown" ShapeID="_x0000_s1025" DrawAspect="Content" ObjectID="_1813675530" r:id="rId2"/>
      </w:object>
    </w:r>
    <w:r w:rsidR="00C37B0E" w:rsidRPr="00FA4049">
      <w:rPr>
        <w:i/>
        <w:color w:val="ED0000"/>
        <w:sz w:val="20"/>
      </w:rPr>
      <w:t>Quarter of each financial year starting 01 April each year.</w:t>
    </w:r>
  </w:p>
  <w:p w14:paraId="09CF0D09" w14:textId="77777777" w:rsidR="00C37B0E" w:rsidRDefault="00C37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D60CC" w14:textId="77777777" w:rsidR="00965AFB" w:rsidRDefault="00965AFB" w:rsidP="00410414">
      <w:pPr>
        <w:spacing w:after="0" w:line="240" w:lineRule="auto"/>
      </w:pPr>
      <w:r>
        <w:separator/>
      </w:r>
    </w:p>
  </w:footnote>
  <w:footnote w:type="continuationSeparator" w:id="0">
    <w:p w14:paraId="4179CADA" w14:textId="77777777" w:rsidR="00965AFB" w:rsidRDefault="00965AFB" w:rsidP="00410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80BC5" w14:textId="77777777" w:rsidR="00C37B0E" w:rsidRPr="00410414" w:rsidRDefault="00965AFB" w:rsidP="00410414">
    <w:pPr>
      <w:spacing w:after="240" w:line="240" w:lineRule="auto"/>
      <w:rPr>
        <w:rFonts w:ascii="Arial" w:eastAsia="Times New Roman" w:hAnsi="Arial" w:cs="Arial"/>
        <w:color w:val="000000"/>
        <w:sz w:val="28"/>
        <w:szCs w:val="20"/>
        <w:lang w:eastAsia="en-GB"/>
      </w:rPr>
    </w:pPr>
    <w:r>
      <w:rPr>
        <w:rFonts w:ascii="Arial" w:eastAsia="Times New Roman" w:hAnsi="Arial" w:cs="Arial"/>
        <w:noProof/>
        <w:color w:val="000000"/>
        <w:sz w:val="28"/>
        <w:szCs w:val="20"/>
        <w:lang w:eastAsia="en-GB"/>
      </w:rPr>
      <w:object w:dxaOrig="1440" w:dyaOrig="1440" w14:anchorId="46FC0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edway NHS Foundation Trust logo" style="position:absolute;margin-left:404pt;margin-top:-24.45pt;width:110.7pt;height:61.25pt;z-index:251658240;mso-wrap-edited:f;mso-width-percent:0;mso-height-percent:0;mso-position-horizontal-relative:text;mso-position-vertical-relative:text;mso-width-percent:0;mso-height-percent:0;mso-width-relative:page;mso-height-relative:page" wrapcoords="-146 263 -146 21073 21600 21073 21600 263 -146 263">
          <v:imagedata r:id="rId1" o:title=""/>
          <w10:wrap type="tight"/>
        </v:shape>
        <o:OLEObject Type="Embed" ProgID="Unknown" ShapeID="_x0000_s1026" DrawAspect="Content" ObjectID="_1813675531" r:id="rId2"/>
      </w:object>
    </w:r>
    <w:r w:rsidR="00C37B0E">
      <w:rPr>
        <w:rFonts w:ascii="Arial" w:eastAsia="Times New Roman" w:hAnsi="Arial" w:cs="Arial"/>
        <w:color w:val="000000"/>
        <w:sz w:val="28"/>
        <w:szCs w:val="20"/>
        <w:lang w:eastAsia="en-GB"/>
      </w:rPr>
      <w:t>BNF Chapter 10</w:t>
    </w:r>
    <w:r w:rsidR="00C37B0E" w:rsidRPr="00410414">
      <w:rPr>
        <w:rFonts w:ascii="Arial" w:eastAsia="Times New Roman" w:hAnsi="Arial" w:cs="Arial"/>
        <w:color w:val="000000"/>
        <w:sz w:val="28"/>
        <w:szCs w:val="20"/>
        <w:lang w:eastAsia="en-GB"/>
      </w:rPr>
      <w:t xml:space="preserve">: </w:t>
    </w:r>
    <w:r w:rsidR="00C37B0E">
      <w:rPr>
        <w:rFonts w:ascii="Arial" w:eastAsia="Times New Roman" w:hAnsi="Arial" w:cs="Arial"/>
        <w:color w:val="000000"/>
        <w:sz w:val="28"/>
        <w:szCs w:val="20"/>
        <w:lang w:eastAsia="en-GB"/>
      </w:rPr>
      <w:t>Musculoskeletal</w:t>
    </w:r>
    <w:r w:rsidR="00C37B0E" w:rsidRPr="00410414">
      <w:rPr>
        <w:rFonts w:ascii="Arial" w:eastAsia="Times New Roman" w:hAnsi="Arial" w:cs="Arial"/>
        <w:color w:val="000000"/>
        <w:sz w:val="28"/>
        <w:szCs w:val="20"/>
        <w:lang w:eastAsia="en-GB"/>
      </w:rPr>
      <w:br/>
      <w:t>Number of Patient</w:t>
    </w:r>
    <w:r w:rsidR="00C37B0E">
      <w:rPr>
        <w:rFonts w:ascii="Arial" w:eastAsia="Times New Roman" w:hAnsi="Arial" w:cs="Arial"/>
        <w:color w:val="000000"/>
        <w:sz w:val="28"/>
        <w:szCs w:val="20"/>
        <w:lang w:eastAsia="en-GB"/>
      </w:rPr>
      <w:t>s</w:t>
    </w:r>
    <w:r w:rsidR="00C37B0E" w:rsidRPr="00410414">
      <w:rPr>
        <w:rFonts w:ascii="Arial" w:eastAsia="Times New Roman" w:hAnsi="Arial" w:cs="Arial"/>
        <w:color w:val="000000"/>
        <w:sz w:val="28"/>
        <w:szCs w:val="20"/>
        <w:lang w:eastAsia="en-GB"/>
      </w:rPr>
      <w:t xml:space="preserve"> that have been issued Medication</w:t>
    </w:r>
  </w:p>
  <w:p w14:paraId="1EF8527F" w14:textId="77777777" w:rsidR="00C37B0E" w:rsidRDefault="00C37B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14"/>
    <w:rsid w:val="001C538E"/>
    <w:rsid w:val="00215B91"/>
    <w:rsid w:val="00410414"/>
    <w:rsid w:val="00460386"/>
    <w:rsid w:val="005F3453"/>
    <w:rsid w:val="00620141"/>
    <w:rsid w:val="007E27DA"/>
    <w:rsid w:val="00965AFB"/>
    <w:rsid w:val="00983FF5"/>
    <w:rsid w:val="00AF0FB1"/>
    <w:rsid w:val="00C041DA"/>
    <w:rsid w:val="00C37B0E"/>
    <w:rsid w:val="00C63359"/>
    <w:rsid w:val="00E57988"/>
    <w:rsid w:val="00F13ACC"/>
    <w:rsid w:val="00F3297B"/>
    <w:rsid w:val="00FA4049"/>
    <w:rsid w:val="00FB7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DAAFB"/>
  <w15:chartTrackingRefBased/>
  <w15:docId w15:val="{BE4E4CAC-2D86-4C8A-969A-839707B3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04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414"/>
  </w:style>
  <w:style w:type="paragraph" w:styleId="Footer">
    <w:name w:val="footer"/>
    <w:basedOn w:val="Normal"/>
    <w:link w:val="FooterChar"/>
    <w:uiPriority w:val="99"/>
    <w:unhideWhenUsed/>
    <w:rsid w:val="004104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85106">
      <w:bodyDiv w:val="1"/>
      <w:marLeft w:val="0"/>
      <w:marRight w:val="0"/>
      <w:marTop w:val="0"/>
      <w:marBottom w:val="0"/>
      <w:divBdr>
        <w:top w:val="none" w:sz="0" w:space="0" w:color="auto"/>
        <w:left w:val="none" w:sz="0" w:space="0" w:color="auto"/>
        <w:bottom w:val="none" w:sz="0" w:space="0" w:color="auto"/>
        <w:right w:val="none" w:sz="0" w:space="0" w:color="auto"/>
      </w:divBdr>
    </w:div>
    <w:div w:id="562184847">
      <w:bodyDiv w:val="1"/>
      <w:marLeft w:val="0"/>
      <w:marRight w:val="0"/>
      <w:marTop w:val="0"/>
      <w:marBottom w:val="0"/>
      <w:divBdr>
        <w:top w:val="none" w:sz="0" w:space="0" w:color="auto"/>
        <w:left w:val="none" w:sz="0" w:space="0" w:color="auto"/>
        <w:bottom w:val="none" w:sz="0" w:space="0" w:color="auto"/>
        <w:right w:val="none" w:sz="0" w:space="0" w:color="auto"/>
      </w:divBdr>
    </w:div>
    <w:div w:id="603541596">
      <w:bodyDiv w:val="1"/>
      <w:marLeft w:val="0"/>
      <w:marRight w:val="0"/>
      <w:marTop w:val="0"/>
      <w:marBottom w:val="0"/>
      <w:divBdr>
        <w:top w:val="none" w:sz="0" w:space="0" w:color="auto"/>
        <w:left w:val="none" w:sz="0" w:space="0" w:color="auto"/>
        <w:bottom w:val="none" w:sz="0" w:space="0" w:color="auto"/>
        <w:right w:val="none" w:sz="0" w:space="0" w:color="auto"/>
      </w:divBdr>
    </w:div>
    <w:div w:id="855389596">
      <w:bodyDiv w:val="1"/>
      <w:marLeft w:val="0"/>
      <w:marRight w:val="0"/>
      <w:marTop w:val="0"/>
      <w:marBottom w:val="0"/>
      <w:divBdr>
        <w:top w:val="none" w:sz="0" w:space="0" w:color="auto"/>
        <w:left w:val="none" w:sz="0" w:space="0" w:color="auto"/>
        <w:bottom w:val="none" w:sz="0" w:space="0" w:color="auto"/>
        <w:right w:val="none" w:sz="0" w:space="0" w:color="auto"/>
      </w:divBdr>
    </w:div>
    <w:div w:id="1381587539">
      <w:bodyDiv w:val="1"/>
      <w:marLeft w:val="0"/>
      <w:marRight w:val="0"/>
      <w:marTop w:val="0"/>
      <w:marBottom w:val="0"/>
      <w:divBdr>
        <w:top w:val="none" w:sz="0" w:space="0" w:color="auto"/>
        <w:left w:val="none" w:sz="0" w:space="0" w:color="auto"/>
        <w:bottom w:val="none" w:sz="0" w:space="0" w:color="auto"/>
        <w:right w:val="none" w:sz="0" w:space="0" w:color="auto"/>
      </w:divBdr>
    </w:div>
    <w:div w:id="140787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Medway NHS Foundation Trust</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Leigh</dc:creator>
  <cp:keywords/>
  <dc:description/>
  <cp:lastModifiedBy>LEE, Nina (MEDWAY NHS FOUNDATION TRUST)</cp:lastModifiedBy>
  <cp:revision>4</cp:revision>
  <dcterms:created xsi:type="dcterms:W3CDTF">2025-07-03T13:55:00Z</dcterms:created>
  <dcterms:modified xsi:type="dcterms:W3CDTF">2025-07-10T16:58:00Z</dcterms:modified>
</cp:coreProperties>
</file>