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9B78" w14:textId="77777777" w:rsidR="008530B7" w:rsidRPr="00FE256B" w:rsidRDefault="008530B7" w:rsidP="00B207CC">
      <w:pPr>
        <w:jc w:val="center"/>
        <w:rPr>
          <w:rStyle w:val="Emphasis"/>
        </w:rPr>
      </w:pPr>
    </w:p>
    <w:p w14:paraId="61091392" w14:textId="77777777" w:rsidR="00B207CC" w:rsidRPr="00B52F05" w:rsidRDefault="00B207CC" w:rsidP="00B207CC">
      <w:pPr>
        <w:jc w:val="center"/>
        <w:rPr>
          <w:rFonts w:ascii="Calibri" w:hAnsi="Calibri" w:cs="Arial"/>
          <w:b/>
          <w:bCs/>
          <w:sz w:val="72"/>
          <w:szCs w:val="72"/>
        </w:rPr>
      </w:pPr>
    </w:p>
    <w:p w14:paraId="3440C518" w14:textId="77777777" w:rsidR="00B207CC" w:rsidRPr="00B52F05" w:rsidRDefault="004E7DC2" w:rsidP="00B207CC">
      <w:pPr>
        <w:jc w:val="center"/>
        <w:rPr>
          <w:rFonts w:ascii="Calibri" w:hAnsi="Calibri" w:cs="Arial"/>
          <w:b/>
          <w:bCs/>
          <w:sz w:val="72"/>
          <w:szCs w:val="72"/>
        </w:rPr>
      </w:pPr>
      <w:r w:rsidRPr="00B52F05">
        <w:rPr>
          <w:rFonts w:ascii="Calibri" w:hAnsi="Calibri"/>
          <w:noProof/>
          <w:lang w:eastAsia="en-GB"/>
        </w:rPr>
        <w:drawing>
          <wp:inline distT="0" distB="0" distL="0" distR="0" wp14:anchorId="1F2DF128" wp14:editId="5AA7FBE7">
            <wp:extent cx="3902075" cy="2552065"/>
            <wp:effectExtent l="0" t="0" r="0" b="635"/>
            <wp:docPr id="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2075" cy="2552065"/>
                    </a:xfrm>
                    <a:prstGeom prst="rect">
                      <a:avLst/>
                    </a:prstGeom>
                    <a:noFill/>
                    <a:ln>
                      <a:noFill/>
                    </a:ln>
                  </pic:spPr>
                </pic:pic>
              </a:graphicData>
            </a:graphic>
          </wp:inline>
        </w:drawing>
      </w:r>
    </w:p>
    <w:p w14:paraId="33D609A1" w14:textId="77777777" w:rsidR="008B0577" w:rsidRPr="00B52F05" w:rsidRDefault="000B5420" w:rsidP="000B5420">
      <w:pPr>
        <w:tabs>
          <w:tab w:val="left" w:pos="8385"/>
        </w:tabs>
        <w:rPr>
          <w:rFonts w:ascii="Calibri" w:hAnsi="Calibri" w:cs="Arial"/>
          <w:b/>
          <w:bCs/>
          <w:sz w:val="48"/>
          <w:szCs w:val="48"/>
        </w:rPr>
      </w:pPr>
      <w:r>
        <w:rPr>
          <w:rFonts w:ascii="Calibri" w:hAnsi="Calibri" w:cs="Arial"/>
          <w:b/>
          <w:bCs/>
          <w:sz w:val="48"/>
          <w:szCs w:val="48"/>
        </w:rPr>
        <w:tab/>
      </w:r>
    </w:p>
    <w:p w14:paraId="353C2C26" w14:textId="77777777" w:rsidR="008B0577" w:rsidRPr="00B52F05" w:rsidRDefault="008B0577" w:rsidP="00B207CC">
      <w:pPr>
        <w:jc w:val="center"/>
        <w:rPr>
          <w:rFonts w:ascii="Calibri" w:hAnsi="Calibri" w:cs="Arial"/>
          <w:b/>
          <w:bCs/>
          <w:sz w:val="48"/>
          <w:szCs w:val="48"/>
        </w:rPr>
      </w:pPr>
    </w:p>
    <w:p w14:paraId="60766C4B" w14:textId="77777777" w:rsidR="000D155D" w:rsidRPr="00802ED3" w:rsidRDefault="000D155D" w:rsidP="00802ED3">
      <w:pPr>
        <w:spacing w:line="276" w:lineRule="auto"/>
        <w:jc w:val="center"/>
        <w:rPr>
          <w:rFonts w:ascii="Arial" w:hAnsi="Arial" w:cs="Arial"/>
          <w:b/>
          <w:bCs/>
        </w:rPr>
      </w:pPr>
    </w:p>
    <w:p w14:paraId="3A2565D1" w14:textId="77777777" w:rsidR="000D155D" w:rsidRPr="00802ED3" w:rsidRDefault="000D155D" w:rsidP="00802ED3">
      <w:pPr>
        <w:spacing w:line="276" w:lineRule="auto"/>
        <w:jc w:val="center"/>
        <w:rPr>
          <w:rFonts w:ascii="Arial" w:hAnsi="Arial" w:cs="Arial"/>
          <w:b/>
          <w:bCs/>
        </w:rPr>
      </w:pPr>
    </w:p>
    <w:p w14:paraId="47BFE455" w14:textId="77777777" w:rsidR="00B207CC" w:rsidRPr="0078031D" w:rsidRDefault="00B207CC" w:rsidP="00802ED3">
      <w:pPr>
        <w:spacing w:line="276" w:lineRule="auto"/>
        <w:jc w:val="center"/>
        <w:rPr>
          <w:rFonts w:ascii="Arial" w:hAnsi="Arial" w:cs="Arial"/>
          <w:b/>
          <w:bCs/>
        </w:rPr>
      </w:pPr>
    </w:p>
    <w:p w14:paraId="27A76FD1" w14:textId="77777777" w:rsidR="00B207CC" w:rsidRPr="0078031D" w:rsidRDefault="00802ED3" w:rsidP="00802ED3">
      <w:pPr>
        <w:spacing w:line="276" w:lineRule="auto"/>
        <w:jc w:val="center"/>
        <w:rPr>
          <w:rFonts w:ascii="Arial" w:hAnsi="Arial" w:cs="Arial"/>
          <w:b/>
          <w:bCs/>
        </w:rPr>
      </w:pPr>
      <w:r w:rsidRPr="0078031D">
        <w:rPr>
          <w:rFonts w:ascii="Arial" w:hAnsi="Arial" w:cs="Arial"/>
          <w:b/>
          <w:bCs/>
        </w:rPr>
        <w:t>Blood Transfusion Laboratory</w:t>
      </w:r>
    </w:p>
    <w:p w14:paraId="5D795DB8" w14:textId="77777777" w:rsidR="00802ED3" w:rsidRPr="0078031D" w:rsidRDefault="00802ED3" w:rsidP="00802ED3">
      <w:pPr>
        <w:spacing w:line="276" w:lineRule="auto"/>
        <w:jc w:val="center"/>
        <w:rPr>
          <w:rFonts w:ascii="Arial" w:hAnsi="Arial" w:cs="Arial"/>
          <w:b/>
          <w:bCs/>
        </w:rPr>
      </w:pPr>
      <w:r w:rsidRPr="0078031D">
        <w:rPr>
          <w:rFonts w:ascii="Arial" w:hAnsi="Arial" w:cs="Arial"/>
          <w:b/>
          <w:bCs/>
        </w:rPr>
        <w:t>Level 4, Red Zone</w:t>
      </w:r>
    </w:p>
    <w:p w14:paraId="140D4FE9" w14:textId="77777777" w:rsidR="000D155D" w:rsidRPr="0078031D" w:rsidRDefault="00EA16E7" w:rsidP="00802ED3">
      <w:pPr>
        <w:spacing w:line="276" w:lineRule="auto"/>
        <w:ind w:left="2880" w:firstLine="720"/>
        <w:rPr>
          <w:rFonts w:ascii="Arial" w:hAnsi="Arial" w:cs="Arial"/>
          <w:b/>
          <w:bCs/>
        </w:rPr>
      </w:pPr>
      <w:r w:rsidRPr="0078031D">
        <w:rPr>
          <w:rFonts w:ascii="Arial" w:hAnsi="Arial" w:cs="Arial"/>
          <w:b/>
          <w:bCs/>
        </w:rPr>
        <w:t>Medway Maritime Hospital</w:t>
      </w:r>
    </w:p>
    <w:p w14:paraId="5DBF5EFB" w14:textId="77777777" w:rsidR="00EA16E7" w:rsidRPr="0078031D" w:rsidRDefault="00EA16E7" w:rsidP="00802ED3">
      <w:pPr>
        <w:spacing w:line="276" w:lineRule="auto"/>
        <w:jc w:val="center"/>
        <w:rPr>
          <w:rFonts w:ascii="Arial" w:hAnsi="Arial" w:cs="Arial"/>
          <w:b/>
          <w:bCs/>
        </w:rPr>
      </w:pPr>
      <w:r w:rsidRPr="0078031D">
        <w:rPr>
          <w:rFonts w:ascii="Arial" w:hAnsi="Arial" w:cs="Arial"/>
          <w:b/>
          <w:bCs/>
        </w:rPr>
        <w:t>Windmill Road</w:t>
      </w:r>
    </w:p>
    <w:p w14:paraId="11ABAC03" w14:textId="77777777" w:rsidR="00EA16E7" w:rsidRPr="0078031D" w:rsidRDefault="00EA16E7" w:rsidP="00802ED3">
      <w:pPr>
        <w:spacing w:line="276" w:lineRule="auto"/>
        <w:jc w:val="center"/>
        <w:rPr>
          <w:rFonts w:ascii="Arial" w:hAnsi="Arial" w:cs="Arial"/>
          <w:b/>
          <w:bCs/>
        </w:rPr>
      </w:pPr>
      <w:r w:rsidRPr="0078031D">
        <w:rPr>
          <w:rFonts w:ascii="Arial" w:hAnsi="Arial" w:cs="Arial"/>
          <w:b/>
          <w:bCs/>
        </w:rPr>
        <w:t>Gillingham</w:t>
      </w:r>
    </w:p>
    <w:p w14:paraId="01F2A6FE" w14:textId="77777777" w:rsidR="00EA16E7" w:rsidRPr="0078031D" w:rsidRDefault="00EA16E7" w:rsidP="00802ED3">
      <w:pPr>
        <w:spacing w:line="276" w:lineRule="auto"/>
        <w:jc w:val="center"/>
        <w:rPr>
          <w:rFonts w:ascii="Arial" w:hAnsi="Arial" w:cs="Arial"/>
          <w:b/>
          <w:bCs/>
        </w:rPr>
      </w:pPr>
      <w:r w:rsidRPr="0078031D">
        <w:rPr>
          <w:rFonts w:ascii="Arial" w:hAnsi="Arial" w:cs="Arial"/>
          <w:b/>
          <w:bCs/>
        </w:rPr>
        <w:t>Kent</w:t>
      </w:r>
    </w:p>
    <w:p w14:paraId="54FCFEB7" w14:textId="77777777" w:rsidR="00EA16E7" w:rsidRPr="0078031D" w:rsidRDefault="00EA16E7" w:rsidP="00802ED3">
      <w:pPr>
        <w:spacing w:line="276" w:lineRule="auto"/>
        <w:jc w:val="center"/>
        <w:rPr>
          <w:rFonts w:ascii="Arial" w:hAnsi="Arial" w:cs="Arial"/>
          <w:b/>
          <w:bCs/>
        </w:rPr>
      </w:pPr>
      <w:r w:rsidRPr="0078031D">
        <w:rPr>
          <w:rFonts w:ascii="Arial" w:hAnsi="Arial" w:cs="Arial"/>
          <w:b/>
          <w:bCs/>
        </w:rPr>
        <w:t>ME7 5NY</w:t>
      </w:r>
    </w:p>
    <w:p w14:paraId="08C4A547" w14:textId="77777777" w:rsidR="000D155D" w:rsidRPr="0078031D" w:rsidRDefault="000D155D" w:rsidP="00802ED3">
      <w:pPr>
        <w:spacing w:line="276" w:lineRule="auto"/>
        <w:jc w:val="center"/>
        <w:rPr>
          <w:rFonts w:ascii="Arial" w:hAnsi="Arial" w:cs="Arial"/>
          <w:b/>
          <w:bCs/>
          <w:lang w:val="de-DE"/>
        </w:rPr>
      </w:pPr>
    </w:p>
    <w:p w14:paraId="7B054365" w14:textId="77777777" w:rsidR="000D155D" w:rsidRPr="0078031D" w:rsidRDefault="000D155D" w:rsidP="00802ED3">
      <w:pPr>
        <w:spacing w:line="276" w:lineRule="auto"/>
        <w:jc w:val="center"/>
        <w:rPr>
          <w:rFonts w:ascii="Arial" w:hAnsi="Arial" w:cs="Arial"/>
          <w:b/>
          <w:bCs/>
          <w:lang w:val="de-DE"/>
        </w:rPr>
      </w:pPr>
    </w:p>
    <w:p w14:paraId="13F77926" w14:textId="77777777" w:rsidR="00B207CC" w:rsidRPr="0078031D" w:rsidRDefault="00B207CC" w:rsidP="00802ED3">
      <w:pPr>
        <w:pStyle w:val="BodyText"/>
        <w:spacing w:line="276" w:lineRule="auto"/>
        <w:ind w:right="0"/>
        <w:jc w:val="both"/>
        <w:rPr>
          <w:rFonts w:ascii="Arial" w:hAnsi="Arial" w:cs="Arial"/>
          <w:iCs/>
          <w:sz w:val="24"/>
        </w:rPr>
      </w:pPr>
    </w:p>
    <w:p w14:paraId="17EF593C" w14:textId="77777777" w:rsidR="00B207CC" w:rsidRPr="0078031D" w:rsidRDefault="00B207CC" w:rsidP="00802ED3">
      <w:pPr>
        <w:pStyle w:val="BodyText"/>
        <w:spacing w:line="276" w:lineRule="auto"/>
        <w:ind w:right="0"/>
        <w:jc w:val="both"/>
        <w:rPr>
          <w:rFonts w:ascii="Arial" w:hAnsi="Arial" w:cs="Arial"/>
          <w:iCs/>
          <w:sz w:val="24"/>
        </w:rPr>
      </w:pPr>
    </w:p>
    <w:p w14:paraId="543F0FA3" w14:textId="77777777" w:rsidR="00E87664" w:rsidRPr="0078031D" w:rsidRDefault="004E7DC2" w:rsidP="00802ED3">
      <w:pPr>
        <w:pStyle w:val="BodyText"/>
        <w:spacing w:line="276" w:lineRule="auto"/>
        <w:ind w:right="0"/>
        <w:jc w:val="both"/>
        <w:rPr>
          <w:rFonts w:ascii="Arial" w:hAnsi="Arial" w:cs="Arial"/>
          <w:iCs/>
          <w:sz w:val="24"/>
        </w:rPr>
      </w:pPr>
      <w:r w:rsidRPr="0078031D">
        <w:rPr>
          <w:rFonts w:ascii="Arial" w:hAnsi="Arial" w:cs="Arial"/>
          <w:noProof/>
          <w:sz w:val="24"/>
        </w:rPr>
        <w:drawing>
          <wp:anchor distT="0" distB="0" distL="114300" distR="114300" simplePos="0" relativeHeight="251658752" behindDoc="1" locked="0" layoutInCell="1" allowOverlap="1" wp14:anchorId="6E9326C1" wp14:editId="7854289C">
            <wp:simplePos x="0" y="0"/>
            <wp:positionH relativeFrom="margin">
              <wp:posOffset>58420</wp:posOffset>
            </wp:positionH>
            <wp:positionV relativeFrom="margin">
              <wp:posOffset>8057515</wp:posOffset>
            </wp:positionV>
            <wp:extent cx="5943600" cy="433705"/>
            <wp:effectExtent l="0" t="0" r="0" b="0"/>
            <wp:wrapSquare wrapText="bothSides"/>
            <wp:docPr id="34" name="Picture 7" descr="Timely, Accurate Results; Providing Effective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7" descr="Timely, Accurate Results; Providing Effective Ca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7CCF0" w14:textId="77777777" w:rsidR="00802ED3" w:rsidRPr="0078031D" w:rsidRDefault="00F70967" w:rsidP="00802ED3">
      <w:pPr>
        <w:pStyle w:val="BodyText"/>
        <w:tabs>
          <w:tab w:val="left" w:pos="9240"/>
        </w:tabs>
        <w:spacing w:line="276" w:lineRule="auto"/>
        <w:ind w:right="0"/>
        <w:jc w:val="both"/>
        <w:rPr>
          <w:rFonts w:ascii="Arial" w:hAnsi="Arial" w:cs="Arial"/>
          <w:b/>
          <w:sz w:val="24"/>
        </w:rPr>
      </w:pPr>
      <w:r w:rsidRPr="0078031D">
        <w:rPr>
          <w:rFonts w:ascii="Arial" w:hAnsi="Arial" w:cs="Arial"/>
          <w:b/>
          <w:sz w:val="24"/>
        </w:rPr>
        <w:t xml:space="preserve">                                                          </w:t>
      </w:r>
    </w:p>
    <w:p w14:paraId="678DDC2A" w14:textId="77777777" w:rsidR="00802ED3" w:rsidRPr="0078031D" w:rsidRDefault="00802ED3" w:rsidP="00802ED3">
      <w:pPr>
        <w:pStyle w:val="BodyText"/>
        <w:tabs>
          <w:tab w:val="left" w:pos="9240"/>
        </w:tabs>
        <w:spacing w:line="276" w:lineRule="auto"/>
        <w:ind w:right="0"/>
        <w:jc w:val="both"/>
        <w:rPr>
          <w:rFonts w:ascii="Arial" w:hAnsi="Arial" w:cs="Arial"/>
          <w:b/>
          <w:sz w:val="24"/>
        </w:rPr>
      </w:pPr>
    </w:p>
    <w:p w14:paraId="48443450" w14:textId="77777777" w:rsidR="00802ED3" w:rsidRPr="0078031D" w:rsidRDefault="00802ED3" w:rsidP="00802ED3">
      <w:pPr>
        <w:pStyle w:val="BodyText"/>
        <w:tabs>
          <w:tab w:val="left" w:pos="9240"/>
        </w:tabs>
        <w:spacing w:line="276" w:lineRule="auto"/>
        <w:ind w:right="0"/>
        <w:jc w:val="both"/>
        <w:rPr>
          <w:rFonts w:ascii="Arial" w:hAnsi="Arial" w:cs="Arial"/>
          <w:b/>
          <w:sz w:val="24"/>
        </w:rPr>
      </w:pPr>
    </w:p>
    <w:p w14:paraId="7B97C0F8" w14:textId="77777777" w:rsidR="00802ED3" w:rsidRPr="0078031D" w:rsidRDefault="00802ED3" w:rsidP="00802ED3">
      <w:pPr>
        <w:pStyle w:val="BodyText"/>
        <w:tabs>
          <w:tab w:val="left" w:pos="9240"/>
        </w:tabs>
        <w:spacing w:line="276" w:lineRule="auto"/>
        <w:ind w:right="0"/>
        <w:jc w:val="both"/>
        <w:rPr>
          <w:rFonts w:ascii="Arial" w:hAnsi="Arial" w:cs="Arial"/>
          <w:b/>
          <w:sz w:val="24"/>
        </w:rPr>
      </w:pPr>
    </w:p>
    <w:p w14:paraId="07D2D71E" w14:textId="77777777" w:rsidR="00802ED3" w:rsidRPr="0078031D" w:rsidRDefault="00802ED3" w:rsidP="00802ED3">
      <w:pPr>
        <w:pStyle w:val="BodyText"/>
        <w:tabs>
          <w:tab w:val="left" w:pos="9240"/>
        </w:tabs>
        <w:spacing w:line="276" w:lineRule="auto"/>
        <w:ind w:right="0"/>
        <w:jc w:val="both"/>
        <w:rPr>
          <w:rFonts w:ascii="Arial" w:hAnsi="Arial" w:cs="Arial"/>
          <w:b/>
          <w:sz w:val="24"/>
        </w:rPr>
      </w:pPr>
    </w:p>
    <w:p w14:paraId="3E935877" w14:textId="77777777" w:rsidR="00802ED3" w:rsidRPr="0078031D" w:rsidRDefault="00802ED3" w:rsidP="00802ED3">
      <w:pPr>
        <w:pStyle w:val="BodyText"/>
        <w:tabs>
          <w:tab w:val="left" w:pos="9240"/>
        </w:tabs>
        <w:spacing w:line="276" w:lineRule="auto"/>
        <w:ind w:right="0"/>
        <w:jc w:val="both"/>
        <w:rPr>
          <w:rFonts w:ascii="Arial" w:hAnsi="Arial" w:cs="Arial"/>
          <w:b/>
          <w:sz w:val="24"/>
        </w:rPr>
      </w:pPr>
    </w:p>
    <w:p w14:paraId="35B59A68" w14:textId="77777777" w:rsidR="00453B5F" w:rsidRPr="00620062" w:rsidRDefault="00453B5F" w:rsidP="00453B5F">
      <w:pPr>
        <w:pStyle w:val="BodyText"/>
        <w:tabs>
          <w:tab w:val="left" w:pos="9240"/>
        </w:tabs>
        <w:spacing w:line="276" w:lineRule="auto"/>
        <w:ind w:right="0"/>
        <w:jc w:val="both"/>
        <w:rPr>
          <w:rFonts w:ascii="Arial" w:hAnsi="Arial" w:cs="Arial"/>
          <w:b/>
          <w:sz w:val="24"/>
        </w:rPr>
      </w:pPr>
      <w:r w:rsidRPr="00620062">
        <w:rPr>
          <w:rFonts w:ascii="Arial" w:hAnsi="Arial" w:cs="Arial"/>
          <w:b/>
          <w:sz w:val="24"/>
        </w:rPr>
        <w:t xml:space="preserve"> Contents</w:t>
      </w:r>
    </w:p>
    <w:p w14:paraId="12F16512" w14:textId="77777777" w:rsidR="009F26C2" w:rsidRPr="00A00F0D" w:rsidRDefault="00453B5F">
      <w:pPr>
        <w:pStyle w:val="TOC1"/>
        <w:tabs>
          <w:tab w:val="left" w:pos="480"/>
          <w:tab w:val="right" w:leader="dot" w:pos="9629"/>
        </w:tabs>
        <w:rPr>
          <w:rFonts w:ascii="Arial" w:hAnsi="Arial" w:cs="Arial"/>
          <w:noProof/>
          <w:sz w:val="22"/>
          <w:szCs w:val="22"/>
          <w:lang w:eastAsia="en-GB"/>
        </w:rPr>
      </w:pPr>
      <w:r w:rsidRPr="00620062">
        <w:rPr>
          <w:rFonts w:ascii="Arial" w:hAnsi="Arial" w:cs="Arial"/>
        </w:rPr>
        <w:lastRenderedPageBreak/>
        <w:fldChar w:fldCharType="begin"/>
      </w:r>
      <w:r w:rsidRPr="00620062">
        <w:rPr>
          <w:rFonts w:ascii="Arial" w:hAnsi="Arial" w:cs="Arial"/>
        </w:rPr>
        <w:instrText xml:space="preserve"> TOC \o "1-3" \h \z \u </w:instrText>
      </w:r>
      <w:r w:rsidRPr="00620062">
        <w:rPr>
          <w:rFonts w:ascii="Arial" w:hAnsi="Arial" w:cs="Arial"/>
        </w:rPr>
        <w:fldChar w:fldCharType="separate"/>
      </w:r>
      <w:hyperlink w:anchor="_Toc207624428" w:history="1">
        <w:r w:rsidR="009F26C2" w:rsidRPr="00A00F0D">
          <w:rPr>
            <w:rStyle w:val="Hyperlink"/>
            <w:rFonts w:ascii="Arial" w:hAnsi="Arial" w:cs="Arial"/>
            <w:noProof/>
          </w:rPr>
          <w:t>1</w:t>
        </w:r>
        <w:r w:rsidR="009F26C2" w:rsidRPr="00A00F0D">
          <w:rPr>
            <w:rFonts w:ascii="Arial" w:hAnsi="Arial" w:cs="Arial"/>
            <w:noProof/>
            <w:sz w:val="22"/>
            <w:szCs w:val="22"/>
            <w:lang w:eastAsia="en-GB"/>
          </w:rPr>
          <w:tab/>
        </w:r>
        <w:r w:rsidR="009F26C2" w:rsidRPr="00A00F0D">
          <w:rPr>
            <w:rStyle w:val="Hyperlink"/>
            <w:rFonts w:ascii="Arial" w:hAnsi="Arial" w:cs="Arial"/>
            <w:noProof/>
          </w:rPr>
          <w:t>GENERAL INFORMATION</w:t>
        </w:r>
        <w:r w:rsidR="009F26C2" w:rsidRPr="00A00F0D">
          <w:rPr>
            <w:rFonts w:ascii="Arial" w:hAnsi="Arial" w:cs="Arial"/>
            <w:noProof/>
            <w:webHidden/>
          </w:rPr>
          <w:tab/>
        </w:r>
        <w:r w:rsidR="009F26C2" w:rsidRPr="00A00F0D">
          <w:rPr>
            <w:rFonts w:ascii="Arial" w:hAnsi="Arial" w:cs="Arial"/>
            <w:noProof/>
            <w:webHidden/>
          </w:rPr>
          <w:fldChar w:fldCharType="begin"/>
        </w:r>
        <w:r w:rsidR="009F26C2" w:rsidRPr="00A00F0D">
          <w:rPr>
            <w:rFonts w:ascii="Arial" w:hAnsi="Arial" w:cs="Arial"/>
            <w:noProof/>
            <w:webHidden/>
          </w:rPr>
          <w:instrText xml:space="preserve"> PAGEREF _Toc207624428 \h </w:instrText>
        </w:r>
        <w:r w:rsidR="009F26C2" w:rsidRPr="00A00F0D">
          <w:rPr>
            <w:rFonts w:ascii="Arial" w:hAnsi="Arial" w:cs="Arial"/>
            <w:noProof/>
            <w:webHidden/>
          </w:rPr>
        </w:r>
        <w:r w:rsidR="009F26C2" w:rsidRPr="00A00F0D">
          <w:rPr>
            <w:rFonts w:ascii="Arial" w:hAnsi="Arial" w:cs="Arial"/>
            <w:noProof/>
            <w:webHidden/>
          </w:rPr>
          <w:fldChar w:fldCharType="separate"/>
        </w:r>
        <w:r w:rsidR="009F26C2" w:rsidRPr="00A00F0D">
          <w:rPr>
            <w:rFonts w:ascii="Arial" w:hAnsi="Arial" w:cs="Arial"/>
            <w:noProof/>
            <w:webHidden/>
          </w:rPr>
          <w:t>3</w:t>
        </w:r>
        <w:r w:rsidR="009F26C2" w:rsidRPr="00A00F0D">
          <w:rPr>
            <w:rFonts w:ascii="Arial" w:hAnsi="Arial" w:cs="Arial"/>
            <w:noProof/>
            <w:webHidden/>
          </w:rPr>
          <w:fldChar w:fldCharType="end"/>
        </w:r>
      </w:hyperlink>
    </w:p>
    <w:p w14:paraId="51BF1C7C"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29" w:history="1">
        <w:r w:rsidRPr="00A00F0D">
          <w:rPr>
            <w:rStyle w:val="Hyperlink"/>
            <w:rFonts w:ascii="Arial" w:hAnsi="Arial" w:cs="Arial"/>
            <w:noProof/>
          </w:rPr>
          <w:t>1.1</w:t>
        </w:r>
        <w:r w:rsidRPr="00A00F0D">
          <w:rPr>
            <w:rFonts w:ascii="Arial" w:hAnsi="Arial" w:cs="Arial"/>
            <w:noProof/>
            <w:sz w:val="22"/>
            <w:szCs w:val="22"/>
            <w:lang w:eastAsia="en-GB"/>
          </w:rPr>
          <w:tab/>
        </w:r>
        <w:r w:rsidRPr="00A00F0D">
          <w:rPr>
            <w:rStyle w:val="Hyperlink"/>
            <w:rFonts w:ascii="Arial" w:hAnsi="Arial" w:cs="Arial"/>
            <w:noProof/>
          </w:rPr>
          <w:t>LOCATION</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_Toc207624429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3</w:t>
        </w:r>
        <w:r w:rsidRPr="00A00F0D">
          <w:rPr>
            <w:rFonts w:ascii="Arial" w:hAnsi="Arial" w:cs="Arial"/>
            <w:noProof/>
            <w:webHidden/>
          </w:rPr>
          <w:fldChar w:fldCharType="end"/>
        </w:r>
      </w:hyperlink>
    </w:p>
    <w:p w14:paraId="2BB49CB0"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0" w:history="1">
        <w:r w:rsidRPr="00A00F0D">
          <w:rPr>
            <w:rStyle w:val="Hyperlink"/>
            <w:rFonts w:ascii="Arial" w:hAnsi="Arial" w:cs="Arial"/>
            <w:noProof/>
          </w:rPr>
          <w:t>1.2</w:t>
        </w:r>
        <w:r w:rsidRPr="00A00F0D">
          <w:rPr>
            <w:rFonts w:ascii="Arial" w:hAnsi="Arial" w:cs="Arial"/>
            <w:noProof/>
            <w:sz w:val="22"/>
            <w:szCs w:val="22"/>
            <w:lang w:eastAsia="en-GB"/>
          </w:rPr>
          <w:tab/>
        </w:r>
        <w:r w:rsidRPr="00A00F0D">
          <w:rPr>
            <w:rStyle w:val="Hyperlink"/>
            <w:rFonts w:ascii="Arial" w:hAnsi="Arial" w:cs="Arial"/>
            <w:noProof/>
          </w:rPr>
          <w:t>OPENING HOURS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_Toc207624430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3</w:t>
        </w:r>
        <w:r w:rsidRPr="00A00F0D">
          <w:rPr>
            <w:rFonts w:ascii="Arial" w:hAnsi="Arial" w:cs="Arial"/>
            <w:noProof/>
            <w:webHidden/>
          </w:rPr>
          <w:fldChar w:fldCharType="end"/>
        </w:r>
      </w:hyperlink>
    </w:p>
    <w:p w14:paraId="4AEBC508"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1" w:history="1">
        <w:r w:rsidRPr="00A00F0D">
          <w:rPr>
            <w:rStyle w:val="Hyperlink"/>
            <w:rFonts w:ascii="Arial" w:hAnsi="Arial" w:cs="Arial"/>
            <w:noProof/>
          </w:rPr>
          <w:t>1.3</w:t>
        </w:r>
        <w:r w:rsidRPr="00A00F0D">
          <w:rPr>
            <w:rFonts w:ascii="Arial" w:hAnsi="Arial" w:cs="Arial"/>
            <w:noProof/>
            <w:sz w:val="22"/>
            <w:szCs w:val="22"/>
            <w:lang w:eastAsia="en-GB"/>
          </w:rPr>
          <w:tab/>
        </w:r>
        <w:r w:rsidRPr="00A00F0D">
          <w:rPr>
            <w:rStyle w:val="Hyperlink"/>
            <w:rFonts w:ascii="Arial" w:hAnsi="Arial" w:cs="Arial"/>
            <w:noProof/>
          </w:rPr>
          <w:t>DEPARTMENTAL KEY PERSONNEL</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_Toc207624431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4</w:t>
        </w:r>
        <w:r w:rsidRPr="00A00F0D">
          <w:rPr>
            <w:rFonts w:ascii="Arial" w:hAnsi="Arial" w:cs="Arial"/>
            <w:noProof/>
            <w:webHidden/>
          </w:rPr>
          <w:fldChar w:fldCharType="end"/>
        </w:r>
      </w:hyperlink>
    </w:p>
    <w:p w14:paraId="51F2AD7B"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2" w:history="1">
        <w:r w:rsidRPr="00A00F0D">
          <w:rPr>
            <w:rStyle w:val="Hyperlink"/>
            <w:rFonts w:ascii="Arial" w:hAnsi="Arial" w:cs="Arial"/>
            <w:noProof/>
          </w:rPr>
          <w:t>1.4</w:t>
        </w:r>
        <w:r w:rsidRPr="00A00F0D">
          <w:rPr>
            <w:rFonts w:ascii="Arial" w:hAnsi="Arial" w:cs="Arial"/>
            <w:noProof/>
            <w:sz w:val="22"/>
            <w:szCs w:val="22"/>
            <w:lang w:eastAsia="en-GB"/>
          </w:rPr>
          <w:tab/>
        </w:r>
        <w:r w:rsidRPr="00A00F0D">
          <w:rPr>
            <w:rStyle w:val="Hyperlink"/>
            <w:rFonts w:ascii="Arial" w:hAnsi="Arial" w:cs="Arial"/>
            <w:noProof/>
          </w:rPr>
          <w:t>LABORATORY VISITS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_Toc207624432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5</w:t>
        </w:r>
        <w:r w:rsidRPr="00A00F0D">
          <w:rPr>
            <w:rFonts w:ascii="Arial" w:hAnsi="Arial" w:cs="Arial"/>
            <w:noProof/>
            <w:webHidden/>
          </w:rPr>
          <w:fldChar w:fldCharType="end"/>
        </w:r>
      </w:hyperlink>
    </w:p>
    <w:p w14:paraId="65F61EE6"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3" w:history="1">
        <w:r w:rsidRPr="00A00F0D">
          <w:rPr>
            <w:rStyle w:val="Hyperlink"/>
            <w:rFonts w:ascii="Arial" w:hAnsi="Arial" w:cs="Arial"/>
            <w:noProof/>
          </w:rPr>
          <w:t>1.5</w:t>
        </w:r>
        <w:r w:rsidRPr="00A00F0D">
          <w:rPr>
            <w:rFonts w:ascii="Arial" w:hAnsi="Arial" w:cs="Arial"/>
            <w:noProof/>
            <w:sz w:val="22"/>
            <w:szCs w:val="22"/>
            <w:lang w:eastAsia="en-GB"/>
          </w:rPr>
          <w:tab/>
        </w:r>
        <w:r w:rsidRPr="00A00F0D">
          <w:rPr>
            <w:rStyle w:val="Hyperlink"/>
            <w:rFonts w:ascii="Arial" w:hAnsi="Arial" w:cs="Arial"/>
            <w:noProof/>
          </w:rPr>
          <w:t>INFORMATION GOVERNANCE</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_Toc207624433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5</w:t>
        </w:r>
        <w:r w:rsidRPr="00A00F0D">
          <w:rPr>
            <w:rFonts w:ascii="Arial" w:hAnsi="Arial" w:cs="Arial"/>
            <w:noProof/>
            <w:webHidden/>
          </w:rPr>
          <w:fldChar w:fldCharType="end"/>
        </w:r>
      </w:hyperlink>
    </w:p>
    <w:p w14:paraId="2E0C47E1"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4" w:history="1">
        <w:r w:rsidRPr="00A00F0D">
          <w:rPr>
            <w:rStyle w:val="Hyperlink"/>
            <w:rFonts w:ascii="Arial" w:hAnsi="Arial" w:cs="Arial"/>
            <w:noProof/>
          </w:rPr>
          <w:t>1.6</w:t>
        </w:r>
        <w:r w:rsidRPr="00A00F0D">
          <w:rPr>
            <w:rFonts w:ascii="Arial" w:hAnsi="Arial" w:cs="Arial"/>
            <w:noProof/>
            <w:sz w:val="22"/>
            <w:szCs w:val="22"/>
            <w:lang w:eastAsia="en-GB"/>
          </w:rPr>
          <w:tab/>
        </w:r>
        <w:r w:rsidRPr="00A00F0D">
          <w:rPr>
            <w:rStyle w:val="Hyperlink"/>
            <w:rFonts w:ascii="Arial" w:hAnsi="Arial" w:cs="Arial"/>
            <w:noProof/>
          </w:rPr>
          <w:t>BLOODTRACK</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_Toc207624434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5</w:t>
        </w:r>
        <w:r w:rsidRPr="00A00F0D">
          <w:rPr>
            <w:rFonts w:ascii="Arial" w:hAnsi="Arial" w:cs="Arial"/>
            <w:noProof/>
            <w:webHidden/>
          </w:rPr>
          <w:fldChar w:fldCharType="end"/>
        </w:r>
      </w:hyperlink>
    </w:p>
    <w:p w14:paraId="282E52EA"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5" w:history="1">
        <w:r w:rsidRPr="00A00F0D">
          <w:rPr>
            <w:rStyle w:val="Hyperlink"/>
            <w:rFonts w:ascii="Arial" w:hAnsi="Arial" w:cs="Arial"/>
            <w:noProof/>
          </w:rPr>
          <w:t>1.7</w:t>
        </w:r>
        <w:r w:rsidRPr="00A00F0D">
          <w:rPr>
            <w:rFonts w:ascii="Arial" w:hAnsi="Arial" w:cs="Arial"/>
            <w:noProof/>
            <w:sz w:val="22"/>
            <w:szCs w:val="22"/>
            <w:lang w:eastAsia="en-GB"/>
          </w:rPr>
          <w:tab/>
        </w:r>
        <w:r w:rsidRPr="00A00F0D">
          <w:rPr>
            <w:rStyle w:val="Hyperlink"/>
            <w:rFonts w:ascii="Arial" w:hAnsi="Arial" w:cs="Arial"/>
            <w:noProof/>
          </w:rPr>
          <w:t>SOP’s AND POLICIES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_Toc207624435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5</w:t>
        </w:r>
        <w:r w:rsidRPr="00A00F0D">
          <w:rPr>
            <w:rFonts w:ascii="Arial" w:hAnsi="Arial" w:cs="Arial"/>
            <w:noProof/>
            <w:webHidden/>
          </w:rPr>
          <w:fldChar w:fldCharType="end"/>
        </w:r>
      </w:hyperlink>
    </w:p>
    <w:p w14:paraId="142F9C20" w14:textId="77777777" w:rsidR="009F26C2" w:rsidRPr="00A00F0D" w:rsidRDefault="009F26C2">
      <w:pPr>
        <w:pStyle w:val="TOC1"/>
        <w:tabs>
          <w:tab w:val="left" w:pos="480"/>
          <w:tab w:val="right" w:leader="dot" w:pos="9629"/>
        </w:tabs>
        <w:rPr>
          <w:rFonts w:ascii="Arial" w:hAnsi="Arial" w:cs="Arial"/>
          <w:noProof/>
          <w:sz w:val="22"/>
          <w:szCs w:val="22"/>
          <w:lang w:eastAsia="en-GB"/>
        </w:rPr>
      </w:pPr>
      <w:hyperlink w:anchor="_Toc207624436" w:history="1">
        <w:r w:rsidRPr="00A00F0D">
          <w:rPr>
            <w:rStyle w:val="Hyperlink"/>
            <w:rFonts w:ascii="Arial" w:hAnsi="Arial" w:cs="Arial"/>
            <w:noProof/>
          </w:rPr>
          <w:t>2</w:t>
        </w:r>
        <w:r w:rsidRPr="00A00F0D">
          <w:rPr>
            <w:rFonts w:ascii="Arial" w:hAnsi="Arial" w:cs="Arial"/>
            <w:noProof/>
            <w:sz w:val="22"/>
            <w:szCs w:val="22"/>
            <w:lang w:eastAsia="en-GB"/>
          </w:rPr>
          <w:tab/>
        </w:r>
        <w:r w:rsidRPr="00A00F0D">
          <w:rPr>
            <w:rStyle w:val="Hyperlink"/>
            <w:rFonts w:ascii="Arial" w:hAnsi="Arial" w:cs="Arial"/>
            <w:noProof/>
          </w:rPr>
          <w:t>SAMPLE COLLECTION</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_Toc207624436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6</w:t>
        </w:r>
        <w:r w:rsidRPr="00A00F0D">
          <w:rPr>
            <w:rFonts w:ascii="Arial" w:hAnsi="Arial" w:cs="Arial"/>
            <w:noProof/>
            <w:webHidden/>
          </w:rPr>
          <w:fldChar w:fldCharType="end"/>
        </w:r>
      </w:hyperlink>
    </w:p>
    <w:p w14:paraId="0185252F"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7" w:history="1">
        <w:r w:rsidRPr="00A00F0D">
          <w:rPr>
            <w:rStyle w:val="Hyperlink"/>
            <w:rFonts w:ascii="Arial" w:hAnsi="Arial" w:cs="Arial"/>
            <w:noProof/>
          </w:rPr>
          <w:t>2.1</w:t>
        </w:r>
        <w:r w:rsidRPr="00A00F0D">
          <w:rPr>
            <w:rFonts w:ascii="Arial" w:hAnsi="Arial" w:cs="Arial"/>
            <w:noProof/>
            <w:sz w:val="22"/>
            <w:szCs w:val="22"/>
            <w:lang w:eastAsia="en-GB"/>
          </w:rPr>
          <w:tab/>
        </w:r>
        <w:r w:rsidRPr="00A00F0D">
          <w:rPr>
            <w:rStyle w:val="Hyperlink"/>
            <w:rFonts w:ascii="Arial" w:hAnsi="Arial" w:cs="Arial"/>
            <w:noProof/>
          </w:rPr>
          <w:t>POTENTIALLY INFECTIOUS SAMPLES AND HIGH RISK SAMPLES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_Toc207624437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6</w:t>
        </w:r>
        <w:r w:rsidRPr="00A00F0D">
          <w:rPr>
            <w:rFonts w:ascii="Arial" w:hAnsi="Arial" w:cs="Arial"/>
            <w:noProof/>
            <w:webHidden/>
          </w:rPr>
          <w:fldChar w:fldCharType="end"/>
        </w:r>
      </w:hyperlink>
    </w:p>
    <w:p w14:paraId="6BF04055"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8" w:history="1">
        <w:r w:rsidRPr="00A00F0D">
          <w:rPr>
            <w:rStyle w:val="Hyperlink"/>
            <w:rFonts w:ascii="Arial" w:hAnsi="Arial" w:cs="Arial"/>
            <w:noProof/>
          </w:rPr>
          <w:t>2.2</w:t>
        </w:r>
        <w:r w:rsidRPr="00A00F0D">
          <w:rPr>
            <w:rFonts w:ascii="Arial" w:hAnsi="Arial" w:cs="Arial"/>
            <w:noProof/>
            <w:sz w:val="22"/>
            <w:szCs w:val="22"/>
            <w:lang w:eastAsia="en-GB"/>
          </w:rPr>
          <w:tab/>
        </w:r>
        <w:r w:rsidRPr="00A00F0D">
          <w:rPr>
            <w:rStyle w:val="Hyperlink"/>
            <w:rFonts w:ascii="Arial" w:hAnsi="Arial" w:cs="Arial"/>
            <w:noProof/>
          </w:rPr>
          <w:t>REQUESTING TESTS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_Toc207624438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6</w:t>
        </w:r>
        <w:r w:rsidRPr="00A00F0D">
          <w:rPr>
            <w:rFonts w:ascii="Arial" w:hAnsi="Arial" w:cs="Arial"/>
            <w:noProof/>
            <w:webHidden/>
          </w:rPr>
          <w:fldChar w:fldCharType="end"/>
        </w:r>
      </w:hyperlink>
    </w:p>
    <w:p w14:paraId="7AE0E8EC"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39" w:history="1">
        <w:r w:rsidRPr="00A00F0D">
          <w:rPr>
            <w:rStyle w:val="Hyperlink"/>
            <w:rFonts w:ascii="Arial" w:hAnsi="Arial" w:cs="Arial"/>
            <w:noProof/>
          </w:rPr>
          <w:t>2.3</w:t>
        </w:r>
        <w:r w:rsidRPr="00A00F0D">
          <w:rPr>
            <w:rFonts w:ascii="Arial" w:hAnsi="Arial" w:cs="Arial"/>
            <w:noProof/>
            <w:sz w:val="22"/>
            <w:szCs w:val="22"/>
            <w:lang w:eastAsia="en-GB"/>
          </w:rPr>
          <w:tab/>
        </w:r>
        <w:r w:rsidRPr="00A00F0D">
          <w:rPr>
            <w:rStyle w:val="Hyperlink"/>
            <w:rFonts w:ascii="Arial" w:hAnsi="Arial" w:cs="Arial"/>
            <w:noProof/>
          </w:rPr>
          <w:t>REQUEST FORMS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_Toc207624439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6</w:t>
        </w:r>
        <w:r w:rsidRPr="00A00F0D">
          <w:rPr>
            <w:rFonts w:ascii="Arial" w:hAnsi="Arial" w:cs="Arial"/>
            <w:noProof/>
            <w:webHidden/>
          </w:rPr>
          <w:fldChar w:fldCharType="end"/>
        </w:r>
      </w:hyperlink>
    </w:p>
    <w:p w14:paraId="2154AEA1"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40" w:history="1">
        <w:r w:rsidRPr="00A00F0D">
          <w:rPr>
            <w:rStyle w:val="Hyperlink"/>
            <w:rFonts w:ascii="Arial" w:hAnsi="Arial" w:cs="Arial"/>
            <w:noProof/>
          </w:rPr>
          <w:t>2.4</w:t>
        </w:r>
        <w:r w:rsidRPr="00A00F0D">
          <w:rPr>
            <w:rFonts w:ascii="Arial" w:hAnsi="Arial" w:cs="Arial"/>
            <w:noProof/>
            <w:sz w:val="22"/>
            <w:szCs w:val="22"/>
            <w:lang w:eastAsia="en-GB"/>
          </w:rPr>
          <w:tab/>
        </w:r>
        <w:r w:rsidRPr="00A00F0D">
          <w:rPr>
            <w:rStyle w:val="Hyperlink"/>
            <w:rFonts w:ascii="Arial" w:hAnsi="Arial" w:cs="Arial"/>
            <w:noProof/>
          </w:rPr>
          <w:t>URGENT REQUESTS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_Toc207624440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6</w:t>
        </w:r>
        <w:r w:rsidRPr="00A00F0D">
          <w:rPr>
            <w:rFonts w:ascii="Arial" w:hAnsi="Arial" w:cs="Arial"/>
            <w:noProof/>
            <w:webHidden/>
          </w:rPr>
          <w:fldChar w:fldCharType="end"/>
        </w:r>
      </w:hyperlink>
    </w:p>
    <w:p w14:paraId="48BC2AEF"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41" w:history="1">
        <w:r w:rsidRPr="00A00F0D">
          <w:rPr>
            <w:rStyle w:val="Hyperlink"/>
            <w:rFonts w:ascii="Arial" w:hAnsi="Arial" w:cs="Arial"/>
            <w:noProof/>
          </w:rPr>
          <w:t>2.5</w:t>
        </w:r>
        <w:r w:rsidRPr="00A00F0D">
          <w:rPr>
            <w:rFonts w:ascii="Arial" w:hAnsi="Arial" w:cs="Arial"/>
            <w:noProof/>
            <w:sz w:val="22"/>
            <w:szCs w:val="22"/>
            <w:lang w:eastAsia="en-GB"/>
          </w:rPr>
          <w:tab/>
        </w:r>
        <w:r w:rsidRPr="00A00F0D">
          <w:rPr>
            <w:rStyle w:val="Hyperlink"/>
            <w:rFonts w:ascii="Arial" w:hAnsi="Arial" w:cs="Arial"/>
            <w:noProof/>
          </w:rPr>
          <w:t>VENOUS BLOOD COLLECTION</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_Toc207624441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7</w:t>
        </w:r>
        <w:r w:rsidRPr="00A00F0D">
          <w:rPr>
            <w:rFonts w:ascii="Arial" w:hAnsi="Arial" w:cs="Arial"/>
            <w:noProof/>
            <w:webHidden/>
          </w:rPr>
          <w:fldChar w:fldCharType="end"/>
        </w:r>
      </w:hyperlink>
    </w:p>
    <w:p w14:paraId="75C7E17F"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42" w:history="1">
        <w:r w:rsidRPr="00A00F0D">
          <w:rPr>
            <w:rStyle w:val="Hyperlink"/>
            <w:rFonts w:ascii="Arial" w:hAnsi="Arial" w:cs="Arial"/>
            <w:noProof/>
          </w:rPr>
          <w:t>2.6</w:t>
        </w:r>
        <w:r w:rsidRPr="00A00F0D">
          <w:rPr>
            <w:rFonts w:ascii="Arial" w:hAnsi="Arial" w:cs="Arial"/>
            <w:noProof/>
            <w:sz w:val="22"/>
            <w:szCs w:val="22"/>
            <w:lang w:eastAsia="en-GB"/>
          </w:rPr>
          <w:tab/>
        </w:r>
        <w:r w:rsidRPr="00A00F0D">
          <w:rPr>
            <w:rStyle w:val="Hyperlink"/>
            <w:rFonts w:ascii="Arial" w:hAnsi="Arial" w:cs="Arial"/>
            <w:noProof/>
          </w:rPr>
          <w:t>SAMPLE LABELLING</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_Toc207624442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7</w:t>
        </w:r>
        <w:r w:rsidRPr="00A00F0D">
          <w:rPr>
            <w:rFonts w:ascii="Arial" w:hAnsi="Arial" w:cs="Arial"/>
            <w:noProof/>
            <w:webHidden/>
          </w:rPr>
          <w:fldChar w:fldCharType="end"/>
        </w:r>
      </w:hyperlink>
    </w:p>
    <w:p w14:paraId="1022BAB4"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43" w:history="1">
        <w:r w:rsidRPr="00A00F0D">
          <w:rPr>
            <w:rStyle w:val="Hyperlink"/>
            <w:rFonts w:ascii="Arial" w:hAnsi="Arial" w:cs="Arial"/>
            <w:noProof/>
          </w:rPr>
          <w:t>2.7</w:t>
        </w:r>
        <w:r w:rsidRPr="00A00F0D">
          <w:rPr>
            <w:rFonts w:ascii="Arial" w:hAnsi="Arial" w:cs="Arial"/>
            <w:noProof/>
            <w:sz w:val="22"/>
            <w:szCs w:val="22"/>
            <w:lang w:eastAsia="en-GB"/>
          </w:rPr>
          <w:tab/>
        </w:r>
        <w:r w:rsidRPr="00A00F0D">
          <w:rPr>
            <w:rStyle w:val="Hyperlink"/>
            <w:rFonts w:ascii="Arial" w:hAnsi="Arial" w:cs="Arial"/>
            <w:noProof/>
          </w:rPr>
          <w:t>SAMPLE VALIDITY</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_Toc207624443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8</w:t>
        </w:r>
        <w:r w:rsidRPr="00A00F0D">
          <w:rPr>
            <w:rFonts w:ascii="Arial" w:hAnsi="Arial" w:cs="Arial"/>
            <w:noProof/>
            <w:webHidden/>
          </w:rPr>
          <w:fldChar w:fldCharType="end"/>
        </w:r>
      </w:hyperlink>
    </w:p>
    <w:p w14:paraId="1F613EB8"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44" w:history="1">
        <w:r w:rsidRPr="00A00F0D">
          <w:rPr>
            <w:rStyle w:val="Hyperlink"/>
            <w:rFonts w:ascii="Arial" w:hAnsi="Arial" w:cs="Arial"/>
            <w:noProof/>
          </w:rPr>
          <w:t>2.8</w:t>
        </w:r>
        <w:r w:rsidRPr="00A00F0D">
          <w:rPr>
            <w:rFonts w:ascii="Arial" w:hAnsi="Arial" w:cs="Arial"/>
            <w:noProof/>
            <w:sz w:val="22"/>
            <w:szCs w:val="22"/>
            <w:lang w:eastAsia="en-GB"/>
          </w:rPr>
          <w:tab/>
        </w:r>
        <w:r w:rsidRPr="00A00F0D">
          <w:rPr>
            <w:rStyle w:val="Hyperlink"/>
            <w:rFonts w:ascii="Arial" w:hAnsi="Arial" w:cs="Arial"/>
            <w:noProof/>
          </w:rPr>
          <w:t>REJECTION OF SAMPLES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_Toc207624444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8</w:t>
        </w:r>
        <w:r w:rsidRPr="00A00F0D">
          <w:rPr>
            <w:rFonts w:ascii="Arial" w:hAnsi="Arial" w:cs="Arial"/>
            <w:noProof/>
            <w:webHidden/>
          </w:rPr>
          <w:fldChar w:fldCharType="end"/>
        </w:r>
      </w:hyperlink>
    </w:p>
    <w:p w14:paraId="70AFDC94"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45" w:history="1">
        <w:r w:rsidRPr="00A00F0D">
          <w:rPr>
            <w:rStyle w:val="Hyperlink"/>
            <w:rFonts w:ascii="Arial" w:hAnsi="Arial" w:cs="Arial"/>
            <w:noProof/>
          </w:rPr>
          <w:t>2.9</w:t>
        </w:r>
        <w:r w:rsidRPr="00A00F0D">
          <w:rPr>
            <w:rFonts w:ascii="Arial" w:hAnsi="Arial" w:cs="Arial"/>
            <w:noProof/>
            <w:sz w:val="22"/>
            <w:szCs w:val="22"/>
            <w:lang w:eastAsia="en-GB"/>
          </w:rPr>
          <w:tab/>
        </w:r>
        <w:r w:rsidRPr="00A00F0D">
          <w:rPr>
            <w:rStyle w:val="Hyperlink"/>
            <w:rFonts w:ascii="Arial" w:hAnsi="Arial" w:cs="Arial"/>
            <w:noProof/>
          </w:rPr>
          <w:t>FACTORS TO BE CONSIDERED THAT MAY AFFECT SAMPLE PROCESSING</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_Toc207624445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9</w:t>
        </w:r>
        <w:r w:rsidRPr="00A00F0D">
          <w:rPr>
            <w:rFonts w:ascii="Arial" w:hAnsi="Arial" w:cs="Arial"/>
            <w:noProof/>
            <w:webHidden/>
          </w:rPr>
          <w:fldChar w:fldCharType="end"/>
        </w:r>
      </w:hyperlink>
    </w:p>
    <w:p w14:paraId="25ADFB66" w14:textId="77777777" w:rsidR="009F26C2" w:rsidRPr="00A00F0D" w:rsidRDefault="009F26C2">
      <w:pPr>
        <w:pStyle w:val="TOC2"/>
        <w:tabs>
          <w:tab w:val="left" w:pos="1100"/>
          <w:tab w:val="right" w:leader="dot" w:pos="9629"/>
        </w:tabs>
        <w:rPr>
          <w:rFonts w:ascii="Arial" w:hAnsi="Arial" w:cs="Arial"/>
          <w:noProof/>
          <w:sz w:val="22"/>
          <w:szCs w:val="22"/>
          <w:lang w:eastAsia="en-GB"/>
        </w:rPr>
      </w:pPr>
      <w:hyperlink w:anchor="_Toc207624446" w:history="1">
        <w:r w:rsidRPr="00A00F0D">
          <w:rPr>
            <w:rStyle w:val="Hyperlink"/>
            <w:rFonts w:ascii="Arial" w:hAnsi="Arial" w:cs="Arial"/>
            <w:noProof/>
          </w:rPr>
          <w:t>2.10</w:t>
        </w:r>
        <w:r w:rsidR="000B5420">
          <w:rPr>
            <w:rFonts w:ascii="Arial" w:hAnsi="Arial" w:cs="Arial"/>
            <w:noProof/>
            <w:sz w:val="22"/>
            <w:szCs w:val="22"/>
            <w:lang w:eastAsia="en-GB"/>
          </w:rPr>
          <w:t xml:space="preserve">   </w:t>
        </w:r>
        <w:r w:rsidRPr="00A00F0D">
          <w:rPr>
            <w:rStyle w:val="Hyperlink"/>
            <w:rFonts w:ascii="Arial" w:hAnsi="Arial" w:cs="Arial"/>
            <w:noProof/>
          </w:rPr>
          <w:t>SAMPLE VOLUME AND APPROPRIATE VACUTAINER</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_Toc207624446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9</w:t>
        </w:r>
        <w:r w:rsidRPr="00A00F0D">
          <w:rPr>
            <w:rFonts w:ascii="Arial" w:hAnsi="Arial" w:cs="Arial"/>
            <w:noProof/>
            <w:webHidden/>
          </w:rPr>
          <w:fldChar w:fldCharType="end"/>
        </w:r>
      </w:hyperlink>
    </w:p>
    <w:p w14:paraId="1E92459C" w14:textId="77777777" w:rsidR="009F26C2" w:rsidRPr="00A00F0D" w:rsidRDefault="009F26C2">
      <w:pPr>
        <w:pStyle w:val="TOC1"/>
        <w:tabs>
          <w:tab w:val="left" w:pos="480"/>
          <w:tab w:val="right" w:leader="dot" w:pos="9629"/>
        </w:tabs>
        <w:rPr>
          <w:rFonts w:ascii="Arial" w:hAnsi="Arial" w:cs="Arial"/>
          <w:noProof/>
          <w:sz w:val="22"/>
          <w:szCs w:val="22"/>
          <w:lang w:eastAsia="en-GB"/>
        </w:rPr>
      </w:pPr>
      <w:hyperlink w:anchor="_Toc207624447" w:history="1">
        <w:r w:rsidRPr="00A00F0D">
          <w:rPr>
            <w:rStyle w:val="Hyperlink"/>
            <w:rFonts w:ascii="Arial" w:hAnsi="Arial" w:cs="Arial"/>
            <w:noProof/>
          </w:rPr>
          <w:t>3</w:t>
        </w:r>
        <w:r w:rsidRPr="00A00F0D">
          <w:rPr>
            <w:rFonts w:ascii="Arial" w:hAnsi="Arial" w:cs="Arial"/>
            <w:noProof/>
            <w:sz w:val="22"/>
            <w:szCs w:val="22"/>
            <w:lang w:eastAsia="en-GB"/>
          </w:rPr>
          <w:tab/>
        </w:r>
        <w:r w:rsidRPr="00A00F0D">
          <w:rPr>
            <w:rStyle w:val="Hyperlink"/>
            <w:rFonts w:ascii="Arial" w:hAnsi="Arial" w:cs="Arial"/>
            <w:noProof/>
          </w:rPr>
          <w:t>TRANSPORTATION OF PATHOLOGY SAMPLES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_Toc207624447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9</w:t>
        </w:r>
        <w:r w:rsidRPr="00A00F0D">
          <w:rPr>
            <w:rFonts w:ascii="Arial" w:hAnsi="Arial" w:cs="Arial"/>
            <w:noProof/>
            <w:webHidden/>
          </w:rPr>
          <w:fldChar w:fldCharType="end"/>
        </w:r>
      </w:hyperlink>
    </w:p>
    <w:p w14:paraId="6C852512"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49" w:history="1">
        <w:r w:rsidRPr="00A00F0D">
          <w:rPr>
            <w:rStyle w:val="Hyperlink"/>
            <w:rFonts w:ascii="Arial" w:hAnsi="Arial" w:cs="Arial"/>
            <w:noProof/>
          </w:rPr>
          <w:t>3.1</w:t>
        </w:r>
        <w:r w:rsidRPr="00A00F0D">
          <w:rPr>
            <w:rFonts w:ascii="Arial" w:hAnsi="Arial" w:cs="Arial"/>
            <w:noProof/>
            <w:sz w:val="22"/>
            <w:szCs w:val="22"/>
            <w:lang w:eastAsia="en-GB"/>
          </w:rPr>
          <w:tab/>
        </w:r>
        <w:r w:rsidRPr="00A00F0D">
          <w:rPr>
            <w:rStyle w:val="Hyperlink"/>
            <w:rFonts w:ascii="Arial" w:hAnsi="Arial" w:cs="Arial"/>
            <w:noProof/>
          </w:rPr>
          <w:t>SENDING SAMPLES TO THE LABORATORY</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_Toc207624449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9</w:t>
        </w:r>
        <w:r w:rsidRPr="00A00F0D">
          <w:rPr>
            <w:rFonts w:ascii="Arial" w:hAnsi="Arial" w:cs="Arial"/>
            <w:noProof/>
            <w:webHidden/>
          </w:rPr>
          <w:fldChar w:fldCharType="end"/>
        </w:r>
      </w:hyperlink>
    </w:p>
    <w:p w14:paraId="4AEC149B"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50" w:history="1">
        <w:r w:rsidRPr="00A00F0D">
          <w:rPr>
            <w:rStyle w:val="Hyperlink"/>
            <w:rFonts w:ascii="Arial" w:hAnsi="Arial" w:cs="Arial"/>
            <w:noProof/>
          </w:rPr>
          <w:t>3.2</w:t>
        </w:r>
        <w:r w:rsidRPr="00A00F0D">
          <w:rPr>
            <w:rFonts w:ascii="Arial" w:hAnsi="Arial" w:cs="Arial"/>
            <w:noProof/>
            <w:sz w:val="22"/>
            <w:szCs w:val="22"/>
            <w:lang w:eastAsia="en-GB"/>
          </w:rPr>
          <w:tab/>
        </w:r>
        <w:r w:rsidRPr="00A00F0D">
          <w:rPr>
            <w:rStyle w:val="Hyperlink"/>
            <w:rFonts w:ascii="Arial" w:hAnsi="Arial" w:cs="Arial"/>
            <w:noProof/>
          </w:rPr>
          <w:t>PNEUMATIC AIR TUBE DELIVERY</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_Toc207624450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9</w:t>
        </w:r>
        <w:r w:rsidRPr="00A00F0D">
          <w:rPr>
            <w:rFonts w:ascii="Arial" w:hAnsi="Arial" w:cs="Arial"/>
            <w:noProof/>
            <w:webHidden/>
          </w:rPr>
          <w:fldChar w:fldCharType="end"/>
        </w:r>
      </w:hyperlink>
    </w:p>
    <w:p w14:paraId="5DDF5BE4"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51" w:history="1">
        <w:r w:rsidRPr="00A00F0D">
          <w:rPr>
            <w:rStyle w:val="Hyperlink"/>
            <w:rFonts w:ascii="Arial" w:hAnsi="Arial" w:cs="Arial"/>
            <w:noProof/>
          </w:rPr>
          <w:t>3.3</w:t>
        </w:r>
        <w:r w:rsidRPr="00A00F0D">
          <w:rPr>
            <w:rFonts w:ascii="Arial" w:hAnsi="Arial" w:cs="Arial"/>
            <w:noProof/>
            <w:sz w:val="22"/>
            <w:szCs w:val="22"/>
            <w:lang w:eastAsia="en-GB"/>
          </w:rPr>
          <w:tab/>
        </w:r>
        <w:r w:rsidRPr="00A00F0D">
          <w:rPr>
            <w:rStyle w:val="Hyperlink"/>
            <w:rFonts w:ascii="Arial" w:hAnsi="Arial" w:cs="Arial"/>
            <w:noProof/>
          </w:rPr>
          <w:t>HOSPITAL PORTERING SERVICE</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_Toc207624451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10</w:t>
        </w:r>
        <w:r w:rsidRPr="00A00F0D">
          <w:rPr>
            <w:rFonts w:ascii="Arial" w:hAnsi="Arial" w:cs="Arial"/>
            <w:noProof/>
            <w:webHidden/>
          </w:rPr>
          <w:fldChar w:fldCharType="end"/>
        </w:r>
      </w:hyperlink>
    </w:p>
    <w:p w14:paraId="5CD53502"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52" w:history="1">
        <w:r w:rsidRPr="00A00F0D">
          <w:rPr>
            <w:rStyle w:val="Hyperlink"/>
            <w:rFonts w:ascii="Arial" w:hAnsi="Arial" w:cs="Arial"/>
            <w:noProof/>
          </w:rPr>
          <w:t>3.4</w:t>
        </w:r>
        <w:r w:rsidRPr="00A00F0D">
          <w:rPr>
            <w:rFonts w:ascii="Arial" w:hAnsi="Arial" w:cs="Arial"/>
            <w:noProof/>
            <w:sz w:val="22"/>
            <w:szCs w:val="22"/>
            <w:lang w:eastAsia="en-GB"/>
          </w:rPr>
          <w:tab/>
        </w:r>
        <w:r w:rsidRPr="00A00F0D">
          <w:rPr>
            <w:rStyle w:val="Hyperlink"/>
            <w:rFonts w:ascii="Arial" w:hAnsi="Arial" w:cs="Arial"/>
            <w:noProof/>
          </w:rPr>
          <w:t>COURIER SERVICE</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_Toc207624452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10</w:t>
        </w:r>
        <w:r w:rsidRPr="00A00F0D">
          <w:rPr>
            <w:rFonts w:ascii="Arial" w:hAnsi="Arial" w:cs="Arial"/>
            <w:noProof/>
            <w:webHidden/>
          </w:rPr>
          <w:fldChar w:fldCharType="end"/>
        </w:r>
      </w:hyperlink>
    </w:p>
    <w:p w14:paraId="7A5F7F3D"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53" w:history="1">
        <w:r w:rsidRPr="00A00F0D">
          <w:rPr>
            <w:rStyle w:val="Hyperlink"/>
            <w:rFonts w:ascii="Arial" w:hAnsi="Arial" w:cs="Arial"/>
            <w:noProof/>
          </w:rPr>
          <w:t>3.5</w:t>
        </w:r>
        <w:r w:rsidRPr="00A00F0D">
          <w:rPr>
            <w:rFonts w:ascii="Arial" w:hAnsi="Arial" w:cs="Arial"/>
            <w:noProof/>
            <w:sz w:val="22"/>
            <w:szCs w:val="22"/>
            <w:lang w:eastAsia="en-GB"/>
          </w:rPr>
          <w:tab/>
        </w:r>
        <w:r w:rsidRPr="00A00F0D">
          <w:rPr>
            <w:rStyle w:val="Hyperlink"/>
            <w:rFonts w:ascii="Arial" w:hAnsi="Arial" w:cs="Arial"/>
            <w:noProof/>
          </w:rPr>
          <w:t>SAMPLE SPILLAGES AND LEAKS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_Toc207624453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10</w:t>
        </w:r>
        <w:r w:rsidRPr="00A00F0D">
          <w:rPr>
            <w:rFonts w:ascii="Arial" w:hAnsi="Arial" w:cs="Arial"/>
            <w:noProof/>
            <w:webHidden/>
          </w:rPr>
          <w:fldChar w:fldCharType="end"/>
        </w:r>
      </w:hyperlink>
    </w:p>
    <w:p w14:paraId="3CA14E7B"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54" w:history="1">
        <w:r w:rsidRPr="00A00F0D">
          <w:rPr>
            <w:rStyle w:val="Hyperlink"/>
            <w:rFonts w:ascii="Arial" w:hAnsi="Arial" w:cs="Arial"/>
            <w:noProof/>
          </w:rPr>
          <w:t>3.6</w:t>
        </w:r>
        <w:r w:rsidRPr="00A00F0D">
          <w:rPr>
            <w:rFonts w:ascii="Arial" w:hAnsi="Arial" w:cs="Arial"/>
            <w:noProof/>
            <w:sz w:val="22"/>
            <w:szCs w:val="22"/>
            <w:lang w:eastAsia="en-GB"/>
          </w:rPr>
          <w:tab/>
        </w:r>
        <w:r w:rsidRPr="00A00F0D">
          <w:rPr>
            <w:rStyle w:val="Hyperlink"/>
            <w:rFonts w:ascii="Arial" w:hAnsi="Arial" w:cs="Arial"/>
            <w:noProof/>
          </w:rPr>
          <w:t>SAMPLE REFERRAL</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_Toc207624454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10</w:t>
        </w:r>
        <w:r w:rsidRPr="00A00F0D">
          <w:rPr>
            <w:rFonts w:ascii="Arial" w:hAnsi="Arial" w:cs="Arial"/>
            <w:noProof/>
            <w:webHidden/>
          </w:rPr>
          <w:fldChar w:fldCharType="end"/>
        </w:r>
      </w:hyperlink>
    </w:p>
    <w:p w14:paraId="134CA02D" w14:textId="77777777" w:rsidR="009F26C2" w:rsidRPr="00A00F0D" w:rsidRDefault="009F26C2">
      <w:pPr>
        <w:pStyle w:val="TOC1"/>
        <w:tabs>
          <w:tab w:val="right" w:leader="dot" w:pos="9629"/>
        </w:tabs>
        <w:rPr>
          <w:rFonts w:ascii="Arial" w:hAnsi="Arial" w:cs="Arial"/>
          <w:noProof/>
          <w:sz w:val="22"/>
          <w:szCs w:val="22"/>
          <w:lang w:eastAsia="en-GB"/>
        </w:rPr>
      </w:pPr>
      <w:hyperlink w:anchor="_Toc207624455" w:history="1">
        <w:r w:rsidRPr="00A00F0D">
          <w:rPr>
            <w:rStyle w:val="Hyperlink"/>
            <w:rFonts w:ascii="Arial" w:hAnsi="Arial" w:cs="Arial"/>
            <w:noProof/>
          </w:rPr>
          <w:t>4. TRANSFUSION TRAINING FOR STAFF</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_Toc207624455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11</w:t>
        </w:r>
        <w:r w:rsidRPr="00A00F0D">
          <w:rPr>
            <w:rFonts w:ascii="Arial" w:hAnsi="Arial" w:cs="Arial"/>
            <w:noProof/>
            <w:webHidden/>
          </w:rPr>
          <w:fldChar w:fldCharType="end"/>
        </w:r>
      </w:hyperlink>
    </w:p>
    <w:p w14:paraId="7DA98981" w14:textId="77777777" w:rsidR="009F26C2" w:rsidRPr="00A00F0D" w:rsidRDefault="009F26C2">
      <w:pPr>
        <w:pStyle w:val="TOC1"/>
        <w:tabs>
          <w:tab w:val="right" w:leader="dot" w:pos="9629"/>
        </w:tabs>
        <w:rPr>
          <w:rFonts w:ascii="Arial" w:hAnsi="Arial" w:cs="Arial"/>
          <w:noProof/>
          <w:sz w:val="22"/>
          <w:szCs w:val="22"/>
          <w:lang w:eastAsia="en-GB"/>
        </w:rPr>
      </w:pPr>
      <w:hyperlink w:anchor="_Toc207624456" w:history="1">
        <w:r w:rsidRPr="00A00F0D">
          <w:rPr>
            <w:rStyle w:val="Hyperlink"/>
            <w:rFonts w:ascii="Arial" w:hAnsi="Arial" w:cs="Arial"/>
            <w:noProof/>
          </w:rPr>
          <w:t>5. TRANSFUSION ADVICE</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_Toc207624456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11</w:t>
        </w:r>
        <w:r w:rsidRPr="00A00F0D">
          <w:rPr>
            <w:rFonts w:ascii="Arial" w:hAnsi="Arial" w:cs="Arial"/>
            <w:noProof/>
            <w:webHidden/>
          </w:rPr>
          <w:fldChar w:fldCharType="end"/>
        </w:r>
      </w:hyperlink>
    </w:p>
    <w:p w14:paraId="6C0D0BAD" w14:textId="77777777" w:rsidR="009F26C2" w:rsidRPr="00A00F0D" w:rsidRDefault="009F26C2">
      <w:pPr>
        <w:pStyle w:val="TOC1"/>
        <w:tabs>
          <w:tab w:val="right" w:leader="dot" w:pos="9629"/>
        </w:tabs>
        <w:rPr>
          <w:rFonts w:ascii="Arial" w:hAnsi="Arial" w:cs="Arial"/>
          <w:noProof/>
          <w:sz w:val="22"/>
          <w:szCs w:val="22"/>
          <w:lang w:eastAsia="en-GB"/>
        </w:rPr>
      </w:pPr>
      <w:hyperlink w:anchor="_Toc207624457" w:history="1">
        <w:r w:rsidRPr="00A00F0D">
          <w:rPr>
            <w:rStyle w:val="Hyperlink"/>
            <w:rFonts w:ascii="Arial" w:hAnsi="Arial" w:cs="Arial"/>
            <w:noProof/>
          </w:rPr>
          <w:t>6. TEST REPERTOIRE</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_Toc207624457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12</w:t>
        </w:r>
        <w:r w:rsidRPr="00A00F0D">
          <w:rPr>
            <w:rFonts w:ascii="Arial" w:hAnsi="Arial" w:cs="Arial"/>
            <w:noProof/>
            <w:webHidden/>
          </w:rPr>
          <w:fldChar w:fldCharType="end"/>
        </w:r>
      </w:hyperlink>
    </w:p>
    <w:p w14:paraId="4B85E8C1" w14:textId="77777777" w:rsidR="009F26C2" w:rsidRPr="00A00F0D" w:rsidRDefault="009F26C2">
      <w:pPr>
        <w:pStyle w:val="TOC1"/>
        <w:tabs>
          <w:tab w:val="left" w:pos="480"/>
          <w:tab w:val="right" w:leader="dot" w:pos="9629"/>
        </w:tabs>
        <w:rPr>
          <w:rFonts w:ascii="Arial" w:hAnsi="Arial" w:cs="Arial"/>
          <w:noProof/>
          <w:sz w:val="22"/>
          <w:szCs w:val="22"/>
          <w:lang w:eastAsia="en-GB"/>
        </w:rPr>
      </w:pPr>
      <w:hyperlink w:anchor="_Toc207624458" w:history="1">
        <w:r w:rsidRPr="00A00F0D">
          <w:rPr>
            <w:rStyle w:val="Hyperlink"/>
            <w:rFonts w:ascii="Arial" w:hAnsi="Arial" w:cs="Arial"/>
            <w:noProof/>
          </w:rPr>
          <w:t>7</w:t>
        </w:r>
        <w:r w:rsidRPr="00A00F0D">
          <w:rPr>
            <w:rFonts w:ascii="Arial" w:hAnsi="Arial" w:cs="Arial"/>
            <w:noProof/>
            <w:sz w:val="22"/>
            <w:szCs w:val="22"/>
            <w:lang w:eastAsia="en-GB"/>
          </w:rPr>
          <w:tab/>
        </w:r>
        <w:r w:rsidRPr="00A00F0D">
          <w:rPr>
            <w:rStyle w:val="Hyperlink"/>
            <w:rFonts w:ascii="Arial" w:hAnsi="Arial" w:cs="Arial"/>
            <w:noProof/>
          </w:rPr>
          <w:t>BLOOD COMPONENTS AND PRODUCTS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_Toc207624458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19</w:t>
        </w:r>
        <w:r w:rsidRPr="00A00F0D">
          <w:rPr>
            <w:rFonts w:ascii="Arial" w:hAnsi="Arial" w:cs="Arial"/>
            <w:noProof/>
            <w:webHidden/>
          </w:rPr>
          <w:fldChar w:fldCharType="end"/>
        </w:r>
      </w:hyperlink>
    </w:p>
    <w:p w14:paraId="6B3F0628"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59" w:history="1">
        <w:r w:rsidRPr="00A00F0D">
          <w:rPr>
            <w:rStyle w:val="Hyperlink"/>
            <w:rFonts w:ascii="Arial" w:hAnsi="Arial" w:cs="Arial"/>
            <w:noProof/>
          </w:rPr>
          <w:t>7.1</w:t>
        </w:r>
        <w:r w:rsidRPr="00A00F0D">
          <w:rPr>
            <w:rFonts w:ascii="Arial" w:hAnsi="Arial" w:cs="Arial"/>
            <w:noProof/>
            <w:sz w:val="22"/>
            <w:szCs w:val="22"/>
            <w:lang w:eastAsia="en-GB"/>
          </w:rPr>
          <w:tab/>
        </w:r>
        <w:r w:rsidRPr="00A00F0D">
          <w:rPr>
            <w:rStyle w:val="Hyperlink"/>
            <w:rFonts w:ascii="Arial" w:hAnsi="Arial" w:cs="Arial"/>
            <w:noProof/>
          </w:rPr>
          <w:t>RED BLOOD CELLS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_Toc207624459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19</w:t>
        </w:r>
        <w:r w:rsidRPr="00A00F0D">
          <w:rPr>
            <w:rFonts w:ascii="Arial" w:hAnsi="Arial" w:cs="Arial"/>
            <w:noProof/>
            <w:webHidden/>
          </w:rPr>
          <w:fldChar w:fldCharType="end"/>
        </w:r>
      </w:hyperlink>
    </w:p>
    <w:p w14:paraId="6BDC28C3"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60" w:history="1">
        <w:r w:rsidRPr="00A00F0D">
          <w:rPr>
            <w:rStyle w:val="Hyperlink"/>
            <w:rFonts w:ascii="Arial" w:hAnsi="Arial" w:cs="Arial"/>
            <w:noProof/>
          </w:rPr>
          <w:t>7.2</w:t>
        </w:r>
        <w:r w:rsidRPr="00A00F0D">
          <w:rPr>
            <w:rFonts w:ascii="Arial" w:hAnsi="Arial" w:cs="Arial"/>
            <w:noProof/>
            <w:sz w:val="22"/>
            <w:szCs w:val="22"/>
            <w:lang w:eastAsia="en-GB"/>
          </w:rPr>
          <w:tab/>
        </w:r>
        <w:r w:rsidRPr="00A00F0D">
          <w:rPr>
            <w:rStyle w:val="Hyperlink"/>
            <w:rFonts w:ascii="Arial" w:hAnsi="Arial" w:cs="Arial"/>
            <w:noProof/>
          </w:rPr>
          <w:t>PLATELET CONCENTRATES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_Toc207624460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19</w:t>
        </w:r>
        <w:r w:rsidRPr="00A00F0D">
          <w:rPr>
            <w:rFonts w:ascii="Arial" w:hAnsi="Arial" w:cs="Arial"/>
            <w:noProof/>
            <w:webHidden/>
          </w:rPr>
          <w:fldChar w:fldCharType="end"/>
        </w:r>
      </w:hyperlink>
    </w:p>
    <w:p w14:paraId="7814A0D2"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61" w:history="1">
        <w:r w:rsidRPr="00A00F0D">
          <w:rPr>
            <w:rStyle w:val="Hyperlink"/>
            <w:rFonts w:ascii="Arial" w:hAnsi="Arial" w:cs="Arial"/>
            <w:noProof/>
          </w:rPr>
          <w:t>7.3</w:t>
        </w:r>
        <w:r w:rsidRPr="00A00F0D">
          <w:rPr>
            <w:rFonts w:ascii="Arial" w:hAnsi="Arial" w:cs="Arial"/>
            <w:noProof/>
            <w:sz w:val="22"/>
            <w:szCs w:val="22"/>
            <w:lang w:eastAsia="en-GB"/>
          </w:rPr>
          <w:tab/>
        </w:r>
        <w:r w:rsidRPr="00A00F0D">
          <w:rPr>
            <w:rStyle w:val="Hyperlink"/>
            <w:rFonts w:ascii="Arial" w:hAnsi="Arial" w:cs="Arial"/>
            <w:noProof/>
          </w:rPr>
          <w:t>FRESH FROZEN PLASMA (FFP) AND CRYOPRECIPITATE (CRYO)</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_Toc207624461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20</w:t>
        </w:r>
        <w:r w:rsidRPr="00A00F0D">
          <w:rPr>
            <w:rFonts w:ascii="Arial" w:hAnsi="Arial" w:cs="Arial"/>
            <w:noProof/>
            <w:webHidden/>
          </w:rPr>
          <w:fldChar w:fldCharType="end"/>
        </w:r>
      </w:hyperlink>
    </w:p>
    <w:p w14:paraId="4A6A8C5A"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62" w:history="1">
        <w:r w:rsidRPr="00A00F0D">
          <w:rPr>
            <w:rStyle w:val="Hyperlink"/>
            <w:rFonts w:ascii="Arial" w:hAnsi="Arial" w:cs="Arial"/>
            <w:noProof/>
          </w:rPr>
          <w:t>7.4</w:t>
        </w:r>
        <w:r w:rsidRPr="00A00F0D">
          <w:rPr>
            <w:rFonts w:ascii="Arial" w:hAnsi="Arial" w:cs="Arial"/>
            <w:noProof/>
            <w:sz w:val="22"/>
            <w:szCs w:val="22"/>
            <w:lang w:eastAsia="en-GB"/>
          </w:rPr>
          <w:tab/>
        </w:r>
        <w:r w:rsidRPr="00A00F0D">
          <w:rPr>
            <w:rStyle w:val="Hyperlink"/>
            <w:rFonts w:ascii="Arial" w:hAnsi="Arial" w:cs="Arial"/>
            <w:noProof/>
          </w:rPr>
          <w:t>ANTI-D IMMUNOGLOBULIN (IG)</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_Toc207624462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20</w:t>
        </w:r>
        <w:r w:rsidRPr="00A00F0D">
          <w:rPr>
            <w:rFonts w:ascii="Arial" w:hAnsi="Arial" w:cs="Arial"/>
            <w:noProof/>
            <w:webHidden/>
          </w:rPr>
          <w:fldChar w:fldCharType="end"/>
        </w:r>
      </w:hyperlink>
    </w:p>
    <w:p w14:paraId="74974078"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63" w:history="1">
        <w:r w:rsidRPr="00A00F0D">
          <w:rPr>
            <w:rStyle w:val="Hyperlink"/>
            <w:rFonts w:ascii="Arial" w:hAnsi="Arial" w:cs="Arial"/>
            <w:noProof/>
          </w:rPr>
          <w:t>7.5</w:t>
        </w:r>
        <w:r w:rsidRPr="00A00F0D">
          <w:rPr>
            <w:rFonts w:ascii="Arial" w:hAnsi="Arial" w:cs="Arial"/>
            <w:noProof/>
            <w:sz w:val="22"/>
            <w:szCs w:val="22"/>
            <w:lang w:eastAsia="en-GB"/>
          </w:rPr>
          <w:tab/>
        </w:r>
        <w:r w:rsidRPr="00A00F0D">
          <w:rPr>
            <w:rStyle w:val="Hyperlink"/>
            <w:rFonts w:ascii="Arial" w:hAnsi="Arial" w:cs="Arial"/>
            <w:noProof/>
          </w:rPr>
          <w:t>COAGULATION FACTORS/PRODUCTS</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_Toc207624463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20</w:t>
        </w:r>
        <w:r w:rsidRPr="00A00F0D">
          <w:rPr>
            <w:rFonts w:ascii="Arial" w:hAnsi="Arial" w:cs="Arial"/>
            <w:noProof/>
            <w:webHidden/>
          </w:rPr>
          <w:fldChar w:fldCharType="end"/>
        </w:r>
      </w:hyperlink>
    </w:p>
    <w:p w14:paraId="69912B62" w14:textId="77777777" w:rsidR="009F26C2" w:rsidRPr="00A00F0D" w:rsidRDefault="009F26C2">
      <w:pPr>
        <w:pStyle w:val="TOC2"/>
        <w:tabs>
          <w:tab w:val="right" w:leader="dot" w:pos="9629"/>
        </w:tabs>
        <w:rPr>
          <w:rFonts w:ascii="Arial" w:hAnsi="Arial" w:cs="Arial"/>
          <w:noProof/>
          <w:sz w:val="22"/>
          <w:szCs w:val="22"/>
          <w:lang w:eastAsia="en-GB"/>
        </w:rPr>
      </w:pPr>
      <w:hyperlink w:anchor="_Toc207624464" w:history="1">
        <w:r w:rsidRPr="00A00F0D">
          <w:rPr>
            <w:rStyle w:val="Hyperlink"/>
            <w:rFonts w:ascii="Arial" w:hAnsi="Arial" w:cs="Arial"/>
            <w:noProof/>
          </w:rPr>
          <w:t>7.6      PROVISION OF BLOOD IN AN EMERGENCY</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_Toc207624464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20</w:t>
        </w:r>
        <w:r w:rsidRPr="00A00F0D">
          <w:rPr>
            <w:rFonts w:ascii="Arial" w:hAnsi="Arial" w:cs="Arial"/>
            <w:noProof/>
            <w:webHidden/>
          </w:rPr>
          <w:fldChar w:fldCharType="end"/>
        </w:r>
      </w:hyperlink>
    </w:p>
    <w:p w14:paraId="013A4F1C" w14:textId="77777777" w:rsidR="009F26C2" w:rsidRPr="00A00F0D" w:rsidRDefault="009F26C2">
      <w:pPr>
        <w:pStyle w:val="TOC2"/>
        <w:tabs>
          <w:tab w:val="left" w:pos="880"/>
          <w:tab w:val="right" w:leader="dot" w:pos="9629"/>
        </w:tabs>
        <w:rPr>
          <w:rFonts w:ascii="Arial" w:hAnsi="Arial" w:cs="Arial"/>
          <w:noProof/>
          <w:sz w:val="22"/>
          <w:szCs w:val="22"/>
          <w:lang w:eastAsia="en-GB"/>
        </w:rPr>
      </w:pPr>
      <w:hyperlink w:anchor="_Toc207624465" w:history="1">
        <w:r w:rsidRPr="00A00F0D">
          <w:rPr>
            <w:rStyle w:val="Hyperlink"/>
            <w:rFonts w:ascii="Arial" w:hAnsi="Arial" w:cs="Arial"/>
            <w:noProof/>
          </w:rPr>
          <w:t>7.7</w:t>
        </w:r>
        <w:r w:rsidRPr="00A00F0D">
          <w:rPr>
            <w:rFonts w:ascii="Arial" w:hAnsi="Arial" w:cs="Arial"/>
            <w:noProof/>
            <w:sz w:val="22"/>
            <w:szCs w:val="22"/>
            <w:lang w:eastAsia="en-GB"/>
          </w:rPr>
          <w:tab/>
        </w:r>
        <w:r w:rsidRPr="00A00F0D">
          <w:rPr>
            <w:rStyle w:val="Hyperlink"/>
            <w:rFonts w:ascii="Arial" w:hAnsi="Arial" w:cs="Arial"/>
            <w:noProof/>
          </w:rPr>
          <w:t>MAJOR HAEMORRHAGE PROTOCOL</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_Toc207624465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21</w:t>
        </w:r>
        <w:r w:rsidRPr="00A00F0D">
          <w:rPr>
            <w:rFonts w:ascii="Arial" w:hAnsi="Arial" w:cs="Arial"/>
            <w:noProof/>
            <w:webHidden/>
          </w:rPr>
          <w:fldChar w:fldCharType="end"/>
        </w:r>
      </w:hyperlink>
    </w:p>
    <w:p w14:paraId="34F985FE" w14:textId="77777777" w:rsidR="009F26C2" w:rsidRPr="00A00F0D" w:rsidRDefault="009F26C2">
      <w:pPr>
        <w:pStyle w:val="TOC1"/>
        <w:tabs>
          <w:tab w:val="left" w:pos="480"/>
          <w:tab w:val="right" w:leader="dot" w:pos="9629"/>
        </w:tabs>
        <w:rPr>
          <w:rFonts w:ascii="Arial" w:hAnsi="Arial" w:cs="Arial"/>
          <w:noProof/>
          <w:sz w:val="22"/>
          <w:szCs w:val="22"/>
          <w:lang w:eastAsia="en-GB"/>
        </w:rPr>
      </w:pPr>
      <w:hyperlink w:anchor="_Toc207624466" w:history="1">
        <w:r w:rsidRPr="00A00F0D">
          <w:rPr>
            <w:rStyle w:val="Hyperlink"/>
            <w:rFonts w:ascii="Arial" w:hAnsi="Arial" w:cs="Arial"/>
            <w:noProof/>
          </w:rPr>
          <w:t>8</w:t>
        </w:r>
        <w:r w:rsidRPr="00A00F0D">
          <w:rPr>
            <w:rFonts w:ascii="Arial" w:hAnsi="Arial" w:cs="Arial"/>
            <w:noProof/>
            <w:sz w:val="22"/>
            <w:szCs w:val="22"/>
            <w:lang w:eastAsia="en-GB"/>
          </w:rPr>
          <w:tab/>
        </w:r>
        <w:r w:rsidRPr="00A00F0D">
          <w:rPr>
            <w:rStyle w:val="Hyperlink"/>
            <w:rFonts w:ascii="Arial" w:hAnsi="Arial" w:cs="Arial"/>
            <w:noProof/>
          </w:rPr>
          <w:t>TRANSFUSION REACTION</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_Toc207624466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21</w:t>
        </w:r>
        <w:r w:rsidRPr="00A00F0D">
          <w:rPr>
            <w:rFonts w:ascii="Arial" w:hAnsi="Arial" w:cs="Arial"/>
            <w:noProof/>
            <w:webHidden/>
          </w:rPr>
          <w:fldChar w:fldCharType="end"/>
        </w:r>
      </w:hyperlink>
    </w:p>
    <w:p w14:paraId="63962A2E" w14:textId="77777777" w:rsidR="009F26C2" w:rsidRPr="00A00F0D" w:rsidRDefault="009F26C2">
      <w:pPr>
        <w:pStyle w:val="TOC1"/>
        <w:tabs>
          <w:tab w:val="left" w:pos="480"/>
          <w:tab w:val="right" w:leader="dot" w:pos="9629"/>
        </w:tabs>
        <w:rPr>
          <w:rFonts w:ascii="Arial" w:hAnsi="Arial" w:cs="Arial"/>
          <w:noProof/>
          <w:sz w:val="22"/>
          <w:szCs w:val="22"/>
          <w:lang w:eastAsia="en-GB"/>
        </w:rPr>
      </w:pPr>
      <w:hyperlink w:anchor="_Toc207624467" w:history="1">
        <w:r w:rsidRPr="00A00F0D">
          <w:rPr>
            <w:rStyle w:val="Hyperlink"/>
            <w:rFonts w:ascii="Arial" w:hAnsi="Arial" w:cs="Arial"/>
            <w:noProof/>
          </w:rPr>
          <w:t>9</w:t>
        </w:r>
        <w:r w:rsidRPr="00A00F0D">
          <w:rPr>
            <w:rFonts w:ascii="Arial" w:hAnsi="Arial" w:cs="Arial"/>
            <w:noProof/>
            <w:sz w:val="22"/>
            <w:szCs w:val="22"/>
            <w:lang w:eastAsia="en-GB"/>
          </w:rPr>
          <w:tab/>
        </w:r>
        <w:r w:rsidRPr="00A00F0D">
          <w:rPr>
            <w:rStyle w:val="Hyperlink"/>
            <w:rFonts w:ascii="Arial" w:hAnsi="Arial" w:cs="Arial"/>
            <w:noProof/>
          </w:rPr>
          <w:t>RELATIONSHIP WITH THE BLOOD TRANSFUSION LAB AT DARENT VALLEY  HOSPITAL</w:t>
        </w:r>
        <w:r w:rsidRPr="00A00F0D">
          <w:rPr>
            <w:rFonts w:ascii="Arial" w:hAnsi="Arial" w:cs="Arial"/>
            <w:noProof/>
            <w:webHidden/>
          </w:rPr>
          <w:tab/>
        </w:r>
        <w:r w:rsidRPr="00A00F0D">
          <w:rPr>
            <w:rFonts w:ascii="Arial" w:hAnsi="Arial" w:cs="Arial"/>
            <w:noProof/>
            <w:webHidden/>
          </w:rPr>
          <w:fldChar w:fldCharType="begin"/>
        </w:r>
        <w:r w:rsidRPr="00A00F0D">
          <w:rPr>
            <w:rFonts w:ascii="Arial" w:hAnsi="Arial" w:cs="Arial"/>
            <w:noProof/>
            <w:webHidden/>
          </w:rPr>
          <w:instrText xml:space="preserve"> PAGEREF _Toc207624467 \h </w:instrText>
        </w:r>
        <w:r w:rsidRPr="00A00F0D">
          <w:rPr>
            <w:rFonts w:ascii="Arial" w:hAnsi="Arial" w:cs="Arial"/>
            <w:noProof/>
            <w:webHidden/>
          </w:rPr>
        </w:r>
        <w:r w:rsidRPr="00A00F0D">
          <w:rPr>
            <w:rFonts w:ascii="Arial" w:hAnsi="Arial" w:cs="Arial"/>
            <w:noProof/>
            <w:webHidden/>
          </w:rPr>
          <w:fldChar w:fldCharType="separate"/>
        </w:r>
        <w:r w:rsidRPr="00A00F0D">
          <w:rPr>
            <w:rFonts w:ascii="Arial" w:hAnsi="Arial" w:cs="Arial"/>
            <w:noProof/>
            <w:webHidden/>
          </w:rPr>
          <w:t>21</w:t>
        </w:r>
        <w:r w:rsidRPr="00A00F0D">
          <w:rPr>
            <w:rFonts w:ascii="Arial" w:hAnsi="Arial" w:cs="Arial"/>
            <w:noProof/>
            <w:webHidden/>
          </w:rPr>
          <w:fldChar w:fldCharType="end"/>
        </w:r>
      </w:hyperlink>
    </w:p>
    <w:p w14:paraId="12DD01F0" w14:textId="77777777" w:rsidR="00453B5F" w:rsidRDefault="00453B5F">
      <w:r w:rsidRPr="00620062">
        <w:rPr>
          <w:rFonts w:ascii="Arial" w:hAnsi="Arial" w:cs="Arial"/>
          <w:b/>
          <w:bCs/>
          <w:noProof/>
        </w:rPr>
        <w:fldChar w:fldCharType="end"/>
      </w:r>
    </w:p>
    <w:p w14:paraId="43A0208A" w14:textId="77777777" w:rsidR="00453B5F" w:rsidRDefault="000D155D" w:rsidP="004B4E77">
      <w:pPr>
        <w:pStyle w:val="BodyText"/>
        <w:spacing w:line="276" w:lineRule="auto"/>
        <w:ind w:right="0"/>
        <w:jc w:val="both"/>
        <w:rPr>
          <w:rFonts w:ascii="Arial" w:hAnsi="Arial" w:cs="Arial"/>
          <w:b/>
          <w:bCs/>
          <w:sz w:val="24"/>
        </w:rPr>
      </w:pPr>
      <w:r w:rsidRPr="0078031D">
        <w:rPr>
          <w:rFonts w:ascii="Arial" w:hAnsi="Arial" w:cs="Arial"/>
          <w:b/>
          <w:bCs/>
          <w:sz w:val="24"/>
        </w:rPr>
        <w:tab/>
      </w:r>
      <w:r w:rsidRPr="0078031D">
        <w:rPr>
          <w:rFonts w:ascii="Arial" w:hAnsi="Arial" w:cs="Arial"/>
          <w:b/>
          <w:bCs/>
          <w:sz w:val="24"/>
        </w:rPr>
        <w:tab/>
      </w:r>
    </w:p>
    <w:p w14:paraId="710D2B7E" w14:textId="77777777" w:rsidR="00453B5F" w:rsidRDefault="00453B5F" w:rsidP="004B4E77">
      <w:pPr>
        <w:pStyle w:val="BodyText"/>
        <w:spacing w:line="276" w:lineRule="auto"/>
        <w:ind w:right="0"/>
        <w:jc w:val="both"/>
        <w:rPr>
          <w:rFonts w:ascii="Arial" w:hAnsi="Arial" w:cs="Arial"/>
          <w:b/>
          <w:bCs/>
          <w:sz w:val="24"/>
        </w:rPr>
      </w:pPr>
    </w:p>
    <w:p w14:paraId="214A670E" w14:textId="77777777" w:rsidR="00457518" w:rsidRDefault="00457518" w:rsidP="004B4E77">
      <w:pPr>
        <w:pStyle w:val="BodyText"/>
        <w:spacing w:line="276" w:lineRule="auto"/>
        <w:ind w:right="0"/>
        <w:jc w:val="both"/>
        <w:rPr>
          <w:rFonts w:ascii="Arial" w:hAnsi="Arial" w:cs="Arial"/>
          <w:b/>
          <w:bCs/>
          <w:sz w:val="24"/>
        </w:rPr>
      </w:pPr>
    </w:p>
    <w:p w14:paraId="3E603550" w14:textId="77777777" w:rsidR="00457518" w:rsidRDefault="00457518" w:rsidP="004B4E77">
      <w:pPr>
        <w:pStyle w:val="BodyText"/>
        <w:spacing w:line="276" w:lineRule="auto"/>
        <w:ind w:right="0"/>
        <w:jc w:val="both"/>
        <w:rPr>
          <w:rFonts w:ascii="Arial" w:hAnsi="Arial" w:cs="Arial"/>
          <w:b/>
          <w:bCs/>
          <w:sz w:val="24"/>
        </w:rPr>
      </w:pPr>
    </w:p>
    <w:p w14:paraId="0BEA24DE" w14:textId="77777777" w:rsidR="00457518" w:rsidRDefault="00457518" w:rsidP="004B4E77">
      <w:pPr>
        <w:pStyle w:val="BodyText"/>
        <w:spacing w:line="276" w:lineRule="auto"/>
        <w:ind w:right="0"/>
        <w:jc w:val="both"/>
        <w:rPr>
          <w:rFonts w:ascii="Arial" w:hAnsi="Arial" w:cs="Arial"/>
          <w:b/>
          <w:bCs/>
          <w:sz w:val="24"/>
        </w:rPr>
      </w:pPr>
    </w:p>
    <w:p w14:paraId="30951438" w14:textId="77777777" w:rsidR="00453B5F" w:rsidRDefault="00453B5F" w:rsidP="004B4E77">
      <w:pPr>
        <w:pStyle w:val="BodyText"/>
        <w:spacing w:line="276" w:lineRule="auto"/>
        <w:ind w:right="0"/>
        <w:jc w:val="both"/>
        <w:rPr>
          <w:rFonts w:ascii="Arial" w:hAnsi="Arial" w:cs="Arial"/>
          <w:b/>
          <w:bCs/>
          <w:sz w:val="24"/>
        </w:rPr>
      </w:pPr>
    </w:p>
    <w:p w14:paraId="62356B54" w14:textId="77777777" w:rsidR="00453B5F" w:rsidRDefault="00453B5F" w:rsidP="004B4E77">
      <w:pPr>
        <w:pStyle w:val="BodyText"/>
        <w:spacing w:line="276" w:lineRule="auto"/>
        <w:ind w:right="0"/>
        <w:jc w:val="both"/>
        <w:rPr>
          <w:rFonts w:ascii="Arial" w:hAnsi="Arial" w:cs="Arial"/>
          <w:b/>
          <w:bCs/>
          <w:sz w:val="24"/>
        </w:rPr>
      </w:pPr>
    </w:p>
    <w:p w14:paraId="36635E31" w14:textId="77777777" w:rsidR="004B4E77" w:rsidRPr="0078031D" w:rsidRDefault="000D155D" w:rsidP="004B4E77">
      <w:pPr>
        <w:pStyle w:val="BodyText"/>
        <w:spacing w:line="276" w:lineRule="auto"/>
        <w:ind w:right="0"/>
        <w:jc w:val="both"/>
        <w:rPr>
          <w:rFonts w:ascii="Arial" w:hAnsi="Arial" w:cs="Arial"/>
          <w:b/>
          <w:bCs/>
          <w:sz w:val="24"/>
        </w:rPr>
      </w:pPr>
      <w:r w:rsidRPr="0078031D">
        <w:rPr>
          <w:rFonts w:ascii="Arial" w:hAnsi="Arial" w:cs="Arial"/>
          <w:b/>
          <w:bCs/>
          <w:sz w:val="24"/>
        </w:rPr>
        <w:tab/>
      </w:r>
      <w:r w:rsidRPr="0078031D">
        <w:rPr>
          <w:rFonts w:ascii="Arial" w:hAnsi="Arial" w:cs="Arial"/>
          <w:b/>
          <w:bCs/>
          <w:sz w:val="24"/>
        </w:rPr>
        <w:tab/>
      </w:r>
      <w:r w:rsidRPr="0078031D">
        <w:rPr>
          <w:rFonts w:ascii="Arial" w:hAnsi="Arial" w:cs="Arial"/>
          <w:b/>
          <w:bCs/>
          <w:sz w:val="24"/>
        </w:rPr>
        <w:tab/>
      </w:r>
    </w:p>
    <w:p w14:paraId="1D214E20" w14:textId="77777777" w:rsidR="000D155D" w:rsidRPr="00C23A6B" w:rsidRDefault="00EC258E" w:rsidP="00C23A6B">
      <w:pPr>
        <w:pStyle w:val="Heading1"/>
        <w:rPr>
          <w:rFonts w:ascii="Arial" w:hAnsi="Arial" w:cs="Arial"/>
          <w:sz w:val="24"/>
        </w:rPr>
      </w:pPr>
      <w:bookmarkStart w:id="0" w:name="_Toc207624428"/>
      <w:r w:rsidRPr="00C23A6B">
        <w:rPr>
          <w:rFonts w:ascii="Arial" w:hAnsi="Arial" w:cs="Arial"/>
          <w:sz w:val="24"/>
        </w:rPr>
        <w:lastRenderedPageBreak/>
        <w:t>1</w:t>
      </w:r>
      <w:r w:rsidRPr="00C23A6B">
        <w:rPr>
          <w:rFonts w:ascii="Arial" w:hAnsi="Arial" w:cs="Arial"/>
          <w:sz w:val="24"/>
        </w:rPr>
        <w:tab/>
      </w:r>
      <w:r w:rsidR="000D155D" w:rsidRPr="00C23A6B">
        <w:rPr>
          <w:rFonts w:ascii="Arial" w:hAnsi="Arial" w:cs="Arial"/>
          <w:sz w:val="24"/>
        </w:rPr>
        <w:t>GENERAL INFORMATION</w:t>
      </w:r>
      <w:bookmarkEnd w:id="0"/>
    </w:p>
    <w:p w14:paraId="21BEF0AD" w14:textId="77777777" w:rsidR="00967B9F" w:rsidRPr="0078031D" w:rsidRDefault="00967B9F" w:rsidP="00802ED3">
      <w:pPr>
        <w:spacing w:line="276" w:lineRule="auto"/>
        <w:ind w:left="360"/>
        <w:jc w:val="both"/>
        <w:rPr>
          <w:rFonts w:ascii="Arial" w:hAnsi="Arial" w:cs="Arial"/>
          <w:color w:val="0070C0"/>
        </w:rPr>
      </w:pPr>
    </w:p>
    <w:p w14:paraId="3523E887" w14:textId="77777777" w:rsidR="00BC6BBE" w:rsidRPr="0078031D" w:rsidRDefault="00BC6BBE" w:rsidP="006B527C">
      <w:pPr>
        <w:spacing w:after="240" w:line="276" w:lineRule="auto"/>
        <w:ind w:left="360"/>
        <w:jc w:val="both"/>
        <w:rPr>
          <w:rFonts w:ascii="Arial" w:hAnsi="Arial" w:cs="Arial"/>
        </w:rPr>
      </w:pPr>
      <w:r w:rsidRPr="0078031D">
        <w:rPr>
          <w:rFonts w:ascii="Arial" w:hAnsi="Arial" w:cs="Arial"/>
        </w:rPr>
        <w:t xml:space="preserve">Medical and Scientific staff within the Blood Transfusion Department have compiled this handbook in consultation with users to provide information about our services and ensure a full understanding of those services to enable </w:t>
      </w:r>
      <w:r w:rsidR="0043290F" w:rsidRPr="0078031D">
        <w:rPr>
          <w:rFonts w:ascii="Arial" w:hAnsi="Arial" w:cs="Arial"/>
        </w:rPr>
        <w:t>their use</w:t>
      </w:r>
      <w:r w:rsidRPr="0078031D">
        <w:rPr>
          <w:rFonts w:ascii="Arial" w:hAnsi="Arial" w:cs="Arial"/>
        </w:rPr>
        <w:t xml:space="preserve"> to full </w:t>
      </w:r>
      <w:r w:rsidR="009F26C2" w:rsidRPr="0078031D">
        <w:rPr>
          <w:rFonts w:ascii="Arial" w:hAnsi="Arial" w:cs="Arial"/>
        </w:rPr>
        <w:t>potential. The</w:t>
      </w:r>
      <w:r w:rsidRPr="0078031D">
        <w:rPr>
          <w:rFonts w:ascii="Arial" w:hAnsi="Arial" w:cs="Arial"/>
        </w:rPr>
        <w:t xml:space="preserve"> information is accurate at the time of </w:t>
      </w:r>
      <w:proofErr w:type="gramStart"/>
      <w:r w:rsidRPr="0078031D">
        <w:rPr>
          <w:rFonts w:ascii="Arial" w:hAnsi="Arial" w:cs="Arial"/>
        </w:rPr>
        <w:t>issue, but</w:t>
      </w:r>
      <w:proofErr w:type="gramEnd"/>
      <w:r w:rsidRPr="0078031D">
        <w:rPr>
          <w:rFonts w:ascii="Arial" w:hAnsi="Arial" w:cs="Arial"/>
        </w:rPr>
        <w:t xml:space="preserve"> is reviewed and updated as appropriate. We welcome your comments or suggestions so that we are aware </w:t>
      </w:r>
      <w:proofErr w:type="gramStart"/>
      <w:r w:rsidRPr="0078031D">
        <w:rPr>
          <w:rFonts w:ascii="Arial" w:hAnsi="Arial" w:cs="Arial"/>
        </w:rPr>
        <w:t>of, and</w:t>
      </w:r>
      <w:proofErr w:type="gramEnd"/>
      <w:r w:rsidRPr="0078031D">
        <w:rPr>
          <w:rFonts w:ascii="Arial" w:hAnsi="Arial" w:cs="Arial"/>
        </w:rPr>
        <w:t xml:space="preserve"> can consider your requirements.</w:t>
      </w:r>
    </w:p>
    <w:p w14:paraId="3D9C480D" w14:textId="77777777" w:rsidR="00967B9F" w:rsidRPr="0078031D" w:rsidRDefault="00BC6BBE" w:rsidP="00802ED3">
      <w:pPr>
        <w:spacing w:line="276" w:lineRule="auto"/>
        <w:ind w:left="360"/>
        <w:jc w:val="both"/>
        <w:rPr>
          <w:rFonts w:ascii="Arial" w:hAnsi="Arial" w:cs="Arial"/>
        </w:rPr>
      </w:pPr>
      <w:r w:rsidRPr="0078031D">
        <w:rPr>
          <w:rFonts w:ascii="Arial" w:hAnsi="Arial" w:cs="Arial"/>
        </w:rPr>
        <w:t>The Blood Transfusion Laboratory carries out blood group analysis and compatibility testing to ensure that blood components are selected safely and appropriately for patients. D</w:t>
      </w:r>
      <w:r w:rsidR="00967B9F" w:rsidRPr="0078031D">
        <w:rPr>
          <w:rFonts w:ascii="Arial" w:hAnsi="Arial" w:cs="Arial"/>
        </w:rPr>
        <w:t>iagnostic laboratory work is undertaken by Biomedical Scientists and Healthcare Scientist Support Workers (BMS and HSSW’s).</w:t>
      </w:r>
    </w:p>
    <w:p w14:paraId="2F84FFBA" w14:textId="77777777" w:rsidR="00967B9F" w:rsidRPr="0078031D" w:rsidRDefault="00967B9F" w:rsidP="00802ED3">
      <w:pPr>
        <w:spacing w:line="276" w:lineRule="auto"/>
        <w:ind w:left="360"/>
        <w:jc w:val="both"/>
        <w:rPr>
          <w:rFonts w:ascii="Arial" w:hAnsi="Arial" w:cs="Arial"/>
          <w:b/>
          <w:color w:val="FF0000"/>
        </w:rPr>
      </w:pPr>
    </w:p>
    <w:p w14:paraId="1C5356B8" w14:textId="77777777" w:rsidR="00967B9F" w:rsidRPr="0078031D" w:rsidRDefault="00967B9F" w:rsidP="00802ED3">
      <w:pPr>
        <w:pStyle w:val="BodyText"/>
        <w:tabs>
          <w:tab w:val="left" w:pos="9240"/>
        </w:tabs>
        <w:spacing w:line="276" w:lineRule="auto"/>
        <w:ind w:left="360" w:right="0"/>
        <w:jc w:val="both"/>
        <w:rPr>
          <w:rFonts w:ascii="Arial" w:hAnsi="Arial" w:cs="Arial"/>
          <w:color w:val="000000"/>
          <w:sz w:val="24"/>
        </w:rPr>
      </w:pPr>
      <w:r w:rsidRPr="0078031D">
        <w:rPr>
          <w:rFonts w:ascii="Arial" w:hAnsi="Arial" w:cs="Arial"/>
          <w:color w:val="000000"/>
          <w:sz w:val="24"/>
        </w:rPr>
        <w:t xml:space="preserve">The laboratory </w:t>
      </w:r>
      <w:proofErr w:type="gramStart"/>
      <w:r w:rsidRPr="0078031D">
        <w:rPr>
          <w:rFonts w:ascii="Arial" w:hAnsi="Arial" w:cs="Arial"/>
          <w:color w:val="000000"/>
          <w:sz w:val="24"/>
        </w:rPr>
        <w:t>is located in</w:t>
      </w:r>
      <w:proofErr w:type="gramEnd"/>
      <w:r w:rsidRPr="0078031D">
        <w:rPr>
          <w:rFonts w:ascii="Arial" w:hAnsi="Arial" w:cs="Arial"/>
          <w:color w:val="000000"/>
          <w:sz w:val="24"/>
        </w:rPr>
        <w:t xml:space="preserve"> the Pathology Department, on Level 4 Red Zone of Medway Maritime Hospital.</w:t>
      </w:r>
      <w:r w:rsidR="00BC6BBE" w:rsidRPr="0078031D">
        <w:rPr>
          <w:rFonts w:ascii="Arial" w:hAnsi="Arial" w:cs="Arial"/>
          <w:color w:val="000000"/>
          <w:sz w:val="24"/>
        </w:rPr>
        <w:t xml:space="preserve"> </w:t>
      </w:r>
      <w:r w:rsidRPr="0078031D">
        <w:rPr>
          <w:rFonts w:ascii="Arial" w:hAnsi="Arial" w:cs="Arial"/>
          <w:sz w:val="24"/>
        </w:rPr>
        <w:t>Entry to the Pathology Department is for authorised personnel</w:t>
      </w:r>
      <w:r w:rsidRPr="0078031D" w:rsidDel="00BD2D58">
        <w:rPr>
          <w:rFonts w:ascii="Arial" w:hAnsi="Arial" w:cs="Arial"/>
          <w:sz w:val="24"/>
        </w:rPr>
        <w:t xml:space="preserve"> </w:t>
      </w:r>
      <w:r w:rsidRPr="0078031D">
        <w:rPr>
          <w:rFonts w:ascii="Arial" w:hAnsi="Arial" w:cs="Arial"/>
          <w:sz w:val="24"/>
        </w:rPr>
        <w:t>only by swipe card access. All other personnel must report to Pathology Reception.</w:t>
      </w:r>
    </w:p>
    <w:p w14:paraId="443283A5" w14:textId="77777777" w:rsidR="00967B9F" w:rsidRPr="0078031D" w:rsidRDefault="00967B9F" w:rsidP="00802ED3">
      <w:pPr>
        <w:pStyle w:val="BodyText"/>
        <w:tabs>
          <w:tab w:val="left" w:pos="9240"/>
        </w:tabs>
        <w:spacing w:line="276" w:lineRule="auto"/>
        <w:ind w:left="360" w:right="0"/>
        <w:jc w:val="both"/>
        <w:rPr>
          <w:rFonts w:ascii="Arial" w:hAnsi="Arial" w:cs="Arial"/>
          <w:sz w:val="24"/>
        </w:rPr>
      </w:pPr>
    </w:p>
    <w:p w14:paraId="60F130A0" w14:textId="77777777" w:rsidR="00967B9F" w:rsidRPr="0078031D" w:rsidRDefault="00967B9F" w:rsidP="006B527C">
      <w:pPr>
        <w:pStyle w:val="BodyText"/>
        <w:tabs>
          <w:tab w:val="left" w:pos="9240"/>
        </w:tabs>
        <w:spacing w:line="276" w:lineRule="auto"/>
        <w:ind w:left="360" w:right="0"/>
        <w:jc w:val="both"/>
        <w:rPr>
          <w:rFonts w:ascii="Arial" w:hAnsi="Arial" w:cs="Arial"/>
          <w:sz w:val="24"/>
        </w:rPr>
      </w:pPr>
      <w:r w:rsidRPr="0078031D">
        <w:rPr>
          <w:rFonts w:ascii="Arial" w:hAnsi="Arial" w:cs="Arial"/>
          <w:sz w:val="24"/>
        </w:rPr>
        <w:t>The laboratory complies with the Trust Information Governance procedures and has an internal policy document (Policy for Management of Data and Information - Pathology 2887) to ensure protection of personal information.</w:t>
      </w:r>
      <w:r w:rsidR="006B527C">
        <w:rPr>
          <w:rFonts w:ascii="Arial" w:hAnsi="Arial" w:cs="Arial"/>
          <w:sz w:val="24"/>
        </w:rPr>
        <w:t xml:space="preserve"> </w:t>
      </w:r>
      <w:r w:rsidR="00243528" w:rsidRPr="0078031D">
        <w:rPr>
          <w:rFonts w:ascii="Arial" w:hAnsi="Arial" w:cs="Arial"/>
          <w:sz w:val="24"/>
        </w:rPr>
        <w:t xml:space="preserve">Formal laboratory complaints should be sent to the </w:t>
      </w:r>
      <w:r w:rsidRPr="0078031D">
        <w:rPr>
          <w:rFonts w:ascii="Arial" w:hAnsi="Arial" w:cs="Arial"/>
          <w:sz w:val="24"/>
        </w:rPr>
        <w:t>P</w:t>
      </w:r>
      <w:r w:rsidR="00243528" w:rsidRPr="0078031D">
        <w:rPr>
          <w:rFonts w:ascii="Arial" w:hAnsi="Arial" w:cs="Arial"/>
          <w:sz w:val="24"/>
        </w:rPr>
        <w:t>ALS office, who will then forward</w:t>
      </w:r>
      <w:r w:rsidRPr="0078031D">
        <w:rPr>
          <w:rFonts w:ascii="Arial" w:hAnsi="Arial" w:cs="Arial"/>
          <w:sz w:val="24"/>
        </w:rPr>
        <w:t xml:space="preserve"> to the General Manager of Pathology or Designat</w:t>
      </w:r>
      <w:r w:rsidR="00243528" w:rsidRPr="0078031D">
        <w:rPr>
          <w:rFonts w:ascii="Arial" w:hAnsi="Arial" w:cs="Arial"/>
          <w:sz w:val="24"/>
        </w:rPr>
        <w:t xml:space="preserve">ed Individual to investigate. </w:t>
      </w:r>
    </w:p>
    <w:p w14:paraId="1FE3423E" w14:textId="77777777" w:rsidR="00BC6BBE" w:rsidRPr="0078031D" w:rsidRDefault="00BC6BBE" w:rsidP="00802ED3">
      <w:pPr>
        <w:spacing w:line="276" w:lineRule="auto"/>
        <w:ind w:left="360"/>
        <w:jc w:val="both"/>
        <w:rPr>
          <w:rFonts w:ascii="Arial" w:hAnsi="Arial" w:cs="Arial"/>
        </w:rPr>
      </w:pPr>
    </w:p>
    <w:p w14:paraId="6C710F60" w14:textId="77777777" w:rsidR="00BC6BBE" w:rsidRPr="0078031D" w:rsidRDefault="00BC6BBE" w:rsidP="00802ED3">
      <w:pPr>
        <w:spacing w:line="276" w:lineRule="auto"/>
        <w:ind w:left="360"/>
        <w:jc w:val="both"/>
        <w:rPr>
          <w:rFonts w:ascii="Arial" w:hAnsi="Arial" w:cs="Arial"/>
        </w:rPr>
      </w:pPr>
      <w:r w:rsidRPr="0078031D">
        <w:rPr>
          <w:rFonts w:ascii="Arial" w:hAnsi="Arial" w:cs="Arial"/>
        </w:rPr>
        <w:t xml:space="preserve">The Blood Transfusion department participate in National External Quality Assessment Schemes </w:t>
      </w:r>
      <w:r w:rsidR="007F10BA" w:rsidRPr="0078031D">
        <w:rPr>
          <w:rFonts w:ascii="Arial" w:hAnsi="Arial" w:cs="Arial"/>
        </w:rPr>
        <w:t xml:space="preserve">(NEQAS) </w:t>
      </w:r>
      <w:r w:rsidRPr="0078031D">
        <w:rPr>
          <w:rFonts w:ascii="Arial" w:hAnsi="Arial" w:cs="Arial"/>
        </w:rPr>
        <w:t>for all tests wherever possible.</w:t>
      </w:r>
    </w:p>
    <w:p w14:paraId="4867C152" w14:textId="77777777" w:rsidR="00D2433E" w:rsidRPr="0078031D" w:rsidRDefault="00D2433E" w:rsidP="00D2433E">
      <w:pPr>
        <w:pStyle w:val="BodyText"/>
        <w:spacing w:line="276" w:lineRule="auto"/>
        <w:ind w:left="720" w:right="0"/>
        <w:jc w:val="both"/>
        <w:rPr>
          <w:rFonts w:ascii="Arial" w:hAnsi="Arial" w:cs="Arial"/>
          <w:b/>
          <w:bCs/>
          <w:sz w:val="24"/>
        </w:rPr>
      </w:pPr>
    </w:p>
    <w:p w14:paraId="4F7052C3" w14:textId="77777777" w:rsidR="00967B9F" w:rsidRPr="0078031D" w:rsidRDefault="00457518" w:rsidP="00C10AA7">
      <w:pPr>
        <w:pStyle w:val="Heading2"/>
        <w:numPr>
          <w:ilvl w:val="1"/>
          <w:numId w:val="14"/>
        </w:numPr>
        <w:rPr>
          <w:rFonts w:ascii="Arial" w:hAnsi="Arial" w:cs="Arial"/>
          <w:sz w:val="24"/>
        </w:rPr>
      </w:pPr>
      <w:bookmarkStart w:id="1" w:name="_Toc207624429"/>
      <w:r w:rsidRPr="0078031D">
        <w:rPr>
          <w:rFonts w:ascii="Arial" w:hAnsi="Arial" w:cs="Arial"/>
          <w:sz w:val="24"/>
        </w:rPr>
        <w:t>LOCATION</w:t>
      </w:r>
      <w:bookmarkEnd w:id="1"/>
    </w:p>
    <w:p w14:paraId="2323D2DE" w14:textId="77777777" w:rsidR="00967B9F" w:rsidRPr="0078031D" w:rsidRDefault="00967B9F" w:rsidP="00802ED3">
      <w:pPr>
        <w:pStyle w:val="BodyText"/>
        <w:spacing w:line="276" w:lineRule="auto"/>
        <w:ind w:left="720" w:right="0"/>
        <w:jc w:val="both"/>
        <w:rPr>
          <w:rFonts w:ascii="Arial" w:hAnsi="Arial" w:cs="Arial"/>
          <w:b/>
          <w:bCs/>
          <w:sz w:val="24"/>
        </w:rPr>
      </w:pPr>
    </w:p>
    <w:p w14:paraId="305D41D3" w14:textId="77777777" w:rsidR="00967B9F" w:rsidRPr="0078031D" w:rsidRDefault="002C20AC" w:rsidP="00802ED3">
      <w:pPr>
        <w:spacing w:line="276" w:lineRule="auto"/>
        <w:ind w:left="720"/>
        <w:jc w:val="both"/>
        <w:rPr>
          <w:rFonts w:ascii="Arial" w:hAnsi="Arial" w:cs="Arial"/>
          <w:b/>
        </w:rPr>
      </w:pPr>
      <w:r w:rsidRPr="0078031D">
        <w:rPr>
          <w:rFonts w:ascii="Arial" w:hAnsi="Arial" w:cs="Arial"/>
          <w:b/>
        </w:rPr>
        <w:t>Blood Transfusion</w:t>
      </w:r>
      <w:r w:rsidR="00967B9F" w:rsidRPr="0078031D">
        <w:rPr>
          <w:rFonts w:ascii="Arial" w:hAnsi="Arial" w:cs="Arial"/>
          <w:b/>
        </w:rPr>
        <w:t xml:space="preserve"> Department</w:t>
      </w:r>
    </w:p>
    <w:p w14:paraId="04B317D1" w14:textId="77777777" w:rsidR="002C20AC" w:rsidRPr="0078031D" w:rsidRDefault="002C20AC" w:rsidP="00802ED3">
      <w:pPr>
        <w:spacing w:line="276" w:lineRule="auto"/>
        <w:ind w:left="720"/>
        <w:jc w:val="both"/>
        <w:rPr>
          <w:rFonts w:ascii="Arial" w:hAnsi="Arial" w:cs="Arial"/>
          <w:b/>
        </w:rPr>
      </w:pPr>
      <w:r w:rsidRPr="0078031D">
        <w:rPr>
          <w:rFonts w:ascii="Arial" w:hAnsi="Arial" w:cs="Arial"/>
          <w:b/>
        </w:rPr>
        <w:t>Pathology, Level 4 Red Zone</w:t>
      </w:r>
    </w:p>
    <w:p w14:paraId="65A5706F" w14:textId="77777777" w:rsidR="00967B9F" w:rsidRPr="0078031D" w:rsidRDefault="00967B9F" w:rsidP="00802ED3">
      <w:pPr>
        <w:spacing w:line="276" w:lineRule="auto"/>
        <w:ind w:left="720"/>
        <w:jc w:val="both"/>
        <w:rPr>
          <w:rFonts w:ascii="Arial" w:hAnsi="Arial" w:cs="Arial"/>
        </w:rPr>
      </w:pPr>
      <w:r w:rsidRPr="0078031D">
        <w:rPr>
          <w:rFonts w:ascii="Arial" w:hAnsi="Arial" w:cs="Arial"/>
        </w:rPr>
        <w:t>Medway Maritime Hospital</w:t>
      </w:r>
    </w:p>
    <w:p w14:paraId="16D7456B" w14:textId="77777777" w:rsidR="00967B9F" w:rsidRPr="0078031D" w:rsidRDefault="00967B9F" w:rsidP="00802ED3">
      <w:pPr>
        <w:spacing w:line="276" w:lineRule="auto"/>
        <w:ind w:left="720"/>
        <w:jc w:val="both"/>
        <w:rPr>
          <w:rFonts w:ascii="Arial" w:hAnsi="Arial" w:cs="Arial"/>
        </w:rPr>
      </w:pPr>
      <w:r w:rsidRPr="0078031D">
        <w:rPr>
          <w:rFonts w:ascii="Arial" w:hAnsi="Arial" w:cs="Arial"/>
        </w:rPr>
        <w:t>Windmill Road</w:t>
      </w:r>
    </w:p>
    <w:p w14:paraId="5B8ECD58" w14:textId="77777777" w:rsidR="0087482A" w:rsidRPr="0078031D" w:rsidRDefault="00967B9F" w:rsidP="00802ED3">
      <w:pPr>
        <w:spacing w:line="276" w:lineRule="auto"/>
        <w:ind w:left="720"/>
        <w:jc w:val="both"/>
        <w:rPr>
          <w:rFonts w:ascii="Arial" w:hAnsi="Arial" w:cs="Arial"/>
        </w:rPr>
      </w:pPr>
      <w:r w:rsidRPr="0078031D">
        <w:rPr>
          <w:rFonts w:ascii="Arial" w:hAnsi="Arial" w:cs="Arial"/>
        </w:rPr>
        <w:t>Gillingham</w:t>
      </w:r>
      <w:r w:rsidR="002C20AC" w:rsidRPr="0078031D">
        <w:rPr>
          <w:rFonts w:ascii="Arial" w:hAnsi="Arial" w:cs="Arial"/>
        </w:rPr>
        <w:t xml:space="preserve">, </w:t>
      </w:r>
      <w:r w:rsidRPr="0078031D">
        <w:rPr>
          <w:rFonts w:ascii="Arial" w:hAnsi="Arial" w:cs="Arial"/>
        </w:rPr>
        <w:t>ME7 5NY</w:t>
      </w:r>
    </w:p>
    <w:p w14:paraId="1068A102" w14:textId="77777777" w:rsidR="00515473" w:rsidRPr="0078031D" w:rsidRDefault="00515473" w:rsidP="00802ED3">
      <w:pPr>
        <w:pStyle w:val="BodyText"/>
        <w:spacing w:line="276" w:lineRule="auto"/>
        <w:ind w:left="720" w:right="0"/>
        <w:jc w:val="both"/>
        <w:rPr>
          <w:rFonts w:ascii="Arial" w:hAnsi="Arial" w:cs="Arial"/>
          <w:sz w:val="24"/>
        </w:rPr>
      </w:pPr>
    </w:p>
    <w:p w14:paraId="18F57CC1" w14:textId="77777777" w:rsidR="00967B9F" w:rsidRPr="0078031D" w:rsidRDefault="00457518" w:rsidP="00C10AA7">
      <w:pPr>
        <w:pStyle w:val="Heading2"/>
        <w:numPr>
          <w:ilvl w:val="1"/>
          <w:numId w:val="14"/>
        </w:numPr>
        <w:rPr>
          <w:rFonts w:ascii="Arial" w:hAnsi="Arial" w:cs="Arial"/>
          <w:sz w:val="24"/>
        </w:rPr>
      </w:pPr>
      <w:bookmarkStart w:id="2" w:name="_Toc207624430"/>
      <w:r w:rsidRPr="0078031D">
        <w:rPr>
          <w:rFonts w:ascii="Arial" w:hAnsi="Arial" w:cs="Arial"/>
          <w:sz w:val="24"/>
        </w:rPr>
        <w:t>OPENING HOURS</w:t>
      </w:r>
      <w:bookmarkEnd w:id="2"/>
    </w:p>
    <w:p w14:paraId="1CBFC657" w14:textId="77777777" w:rsidR="00453B5F" w:rsidRDefault="00453B5F" w:rsidP="00453B5F">
      <w:bookmarkStart w:id="3" w:name="_Toc37757702"/>
    </w:p>
    <w:p w14:paraId="0428C35D" w14:textId="77777777" w:rsidR="00CE33B4" w:rsidRPr="0078031D" w:rsidRDefault="00967B9F" w:rsidP="00453B5F">
      <w:pPr>
        <w:rPr>
          <w:rFonts w:ascii="Arial" w:hAnsi="Arial" w:cs="Arial"/>
          <w:b/>
        </w:rPr>
      </w:pPr>
      <w:r w:rsidRPr="00453B5F">
        <w:rPr>
          <w:rFonts w:ascii="Arial" w:hAnsi="Arial" w:cs="Arial"/>
          <w:b/>
        </w:rPr>
        <w:t>Routine Working Hours</w:t>
      </w:r>
      <w:bookmarkEnd w:id="3"/>
      <w:r w:rsidRPr="00453B5F">
        <w:rPr>
          <w:rFonts w:ascii="Arial" w:hAnsi="Arial" w:cs="Arial"/>
          <w:b/>
        </w:rPr>
        <w:t>:</w:t>
      </w:r>
      <w:r w:rsidR="00453B5F">
        <w:rPr>
          <w:rFonts w:ascii="Arial" w:hAnsi="Arial" w:cs="Arial"/>
          <w:b/>
        </w:rPr>
        <w:t xml:space="preserve"> </w:t>
      </w:r>
      <w:r w:rsidR="00E66C98" w:rsidRPr="0078031D">
        <w:rPr>
          <w:rFonts w:ascii="Arial" w:hAnsi="Arial" w:cs="Arial"/>
          <w:b/>
        </w:rPr>
        <w:t>Contact Number – Extn: 5117</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57"/>
        <w:gridCol w:w="2353"/>
        <w:gridCol w:w="2353"/>
        <w:gridCol w:w="2366"/>
      </w:tblGrid>
      <w:tr w:rsidR="00967B9F" w:rsidRPr="0078031D" w14:paraId="02F8FF58" w14:textId="77777777" w:rsidTr="00B52F05">
        <w:tc>
          <w:tcPr>
            <w:tcW w:w="2660" w:type="dxa"/>
            <w:vMerge w:val="restart"/>
            <w:vAlign w:val="center"/>
          </w:tcPr>
          <w:p w14:paraId="2ADB6C67" w14:textId="77777777" w:rsidR="00967B9F" w:rsidRPr="0078031D" w:rsidRDefault="00967B9F" w:rsidP="00802ED3">
            <w:pPr>
              <w:spacing w:line="276" w:lineRule="auto"/>
              <w:jc w:val="both"/>
              <w:rPr>
                <w:rFonts w:ascii="Arial" w:hAnsi="Arial" w:cs="Arial"/>
                <w:b/>
              </w:rPr>
            </w:pPr>
            <w:r w:rsidRPr="0078031D">
              <w:rPr>
                <w:rFonts w:ascii="Arial" w:hAnsi="Arial" w:cs="Arial"/>
                <w:b/>
              </w:rPr>
              <w:t>Medway Maritime Hospital</w:t>
            </w:r>
          </w:p>
        </w:tc>
        <w:tc>
          <w:tcPr>
            <w:tcW w:w="2434" w:type="dxa"/>
          </w:tcPr>
          <w:p w14:paraId="3EDA65F0" w14:textId="77777777" w:rsidR="00967B9F" w:rsidRPr="0078031D" w:rsidRDefault="00967B9F" w:rsidP="00802ED3">
            <w:pPr>
              <w:spacing w:line="276" w:lineRule="auto"/>
              <w:jc w:val="both"/>
              <w:rPr>
                <w:rFonts w:ascii="Arial" w:hAnsi="Arial" w:cs="Arial"/>
              </w:rPr>
            </w:pPr>
            <w:r w:rsidRPr="0078031D">
              <w:rPr>
                <w:rFonts w:ascii="Arial" w:hAnsi="Arial" w:cs="Arial"/>
              </w:rPr>
              <w:t xml:space="preserve">Pathology </w:t>
            </w:r>
          </w:p>
          <w:p w14:paraId="5B857CB5" w14:textId="77777777" w:rsidR="00967B9F" w:rsidRPr="0078031D" w:rsidRDefault="00967B9F" w:rsidP="00802ED3">
            <w:pPr>
              <w:spacing w:line="276" w:lineRule="auto"/>
              <w:jc w:val="both"/>
              <w:rPr>
                <w:rFonts w:ascii="Arial" w:hAnsi="Arial" w:cs="Arial"/>
              </w:rPr>
            </w:pPr>
            <w:r w:rsidRPr="0078031D">
              <w:rPr>
                <w:rFonts w:ascii="Arial" w:hAnsi="Arial" w:cs="Arial"/>
              </w:rPr>
              <w:t>Reception</w:t>
            </w:r>
          </w:p>
        </w:tc>
        <w:tc>
          <w:tcPr>
            <w:tcW w:w="2434" w:type="dxa"/>
          </w:tcPr>
          <w:p w14:paraId="2B0E0166" w14:textId="77777777" w:rsidR="00967B9F" w:rsidRPr="0078031D" w:rsidRDefault="00967B9F" w:rsidP="00802ED3">
            <w:pPr>
              <w:spacing w:line="276" w:lineRule="auto"/>
              <w:jc w:val="both"/>
              <w:rPr>
                <w:rFonts w:ascii="Arial" w:hAnsi="Arial" w:cs="Arial"/>
              </w:rPr>
            </w:pPr>
            <w:r w:rsidRPr="0078031D">
              <w:rPr>
                <w:rFonts w:ascii="Arial" w:hAnsi="Arial" w:cs="Arial"/>
              </w:rPr>
              <w:t>Central Specimen Reception</w:t>
            </w:r>
          </w:p>
        </w:tc>
        <w:tc>
          <w:tcPr>
            <w:tcW w:w="2434" w:type="dxa"/>
          </w:tcPr>
          <w:p w14:paraId="53587122" w14:textId="77777777" w:rsidR="00967B9F" w:rsidRPr="0078031D" w:rsidRDefault="00967B9F" w:rsidP="00802ED3">
            <w:pPr>
              <w:spacing w:line="276" w:lineRule="auto"/>
              <w:jc w:val="both"/>
              <w:rPr>
                <w:rFonts w:ascii="Arial" w:hAnsi="Arial" w:cs="Arial"/>
              </w:rPr>
            </w:pPr>
            <w:r w:rsidRPr="0078031D">
              <w:rPr>
                <w:rFonts w:ascii="Arial" w:hAnsi="Arial" w:cs="Arial"/>
              </w:rPr>
              <w:t>Blood Transfusion Laboratory</w:t>
            </w:r>
          </w:p>
        </w:tc>
      </w:tr>
      <w:tr w:rsidR="00967B9F" w:rsidRPr="0078031D" w14:paraId="2CD3B39E" w14:textId="77777777" w:rsidTr="00B52F05">
        <w:tc>
          <w:tcPr>
            <w:tcW w:w="2660" w:type="dxa"/>
            <w:vMerge/>
          </w:tcPr>
          <w:p w14:paraId="25688C37" w14:textId="77777777" w:rsidR="00967B9F" w:rsidRPr="0078031D" w:rsidRDefault="00967B9F" w:rsidP="00802ED3">
            <w:pPr>
              <w:spacing w:line="276" w:lineRule="auto"/>
              <w:jc w:val="both"/>
              <w:rPr>
                <w:rFonts w:ascii="Arial" w:hAnsi="Arial" w:cs="Arial"/>
              </w:rPr>
            </w:pPr>
          </w:p>
        </w:tc>
        <w:tc>
          <w:tcPr>
            <w:tcW w:w="2434" w:type="dxa"/>
          </w:tcPr>
          <w:p w14:paraId="36D7EB22" w14:textId="77777777" w:rsidR="00967B9F" w:rsidRPr="0078031D" w:rsidRDefault="00967B9F" w:rsidP="00802ED3">
            <w:pPr>
              <w:spacing w:line="276" w:lineRule="auto"/>
              <w:jc w:val="both"/>
              <w:rPr>
                <w:rFonts w:ascii="Arial" w:hAnsi="Arial" w:cs="Arial"/>
              </w:rPr>
            </w:pPr>
            <w:r w:rsidRPr="0078031D">
              <w:rPr>
                <w:rFonts w:ascii="Arial" w:hAnsi="Arial" w:cs="Arial"/>
              </w:rPr>
              <w:t>Monday - Friday</w:t>
            </w:r>
          </w:p>
        </w:tc>
        <w:tc>
          <w:tcPr>
            <w:tcW w:w="2434" w:type="dxa"/>
          </w:tcPr>
          <w:p w14:paraId="146436F8" w14:textId="77777777" w:rsidR="00967B9F" w:rsidRPr="0078031D" w:rsidRDefault="00967B9F" w:rsidP="00802ED3">
            <w:pPr>
              <w:spacing w:line="276" w:lineRule="auto"/>
              <w:jc w:val="both"/>
              <w:rPr>
                <w:rFonts w:ascii="Arial" w:hAnsi="Arial" w:cs="Arial"/>
              </w:rPr>
            </w:pPr>
            <w:r w:rsidRPr="0078031D">
              <w:rPr>
                <w:rFonts w:ascii="Arial" w:hAnsi="Arial" w:cs="Arial"/>
              </w:rPr>
              <w:t>Monday - Friday</w:t>
            </w:r>
          </w:p>
        </w:tc>
        <w:tc>
          <w:tcPr>
            <w:tcW w:w="2434" w:type="dxa"/>
          </w:tcPr>
          <w:p w14:paraId="639D83BC" w14:textId="77777777" w:rsidR="00967B9F" w:rsidRPr="0078031D" w:rsidRDefault="00967B9F" w:rsidP="00802ED3">
            <w:pPr>
              <w:spacing w:line="276" w:lineRule="auto"/>
              <w:jc w:val="both"/>
              <w:rPr>
                <w:rFonts w:ascii="Arial" w:hAnsi="Arial" w:cs="Arial"/>
              </w:rPr>
            </w:pPr>
            <w:r w:rsidRPr="0078031D">
              <w:rPr>
                <w:rFonts w:ascii="Arial" w:hAnsi="Arial" w:cs="Arial"/>
              </w:rPr>
              <w:t>Monday – Friday</w:t>
            </w:r>
          </w:p>
        </w:tc>
      </w:tr>
      <w:tr w:rsidR="00967B9F" w:rsidRPr="0078031D" w14:paraId="4D4A8A57" w14:textId="77777777" w:rsidTr="00B52F05">
        <w:tc>
          <w:tcPr>
            <w:tcW w:w="2660" w:type="dxa"/>
            <w:vMerge/>
          </w:tcPr>
          <w:p w14:paraId="509E7297" w14:textId="77777777" w:rsidR="00967B9F" w:rsidRPr="0078031D" w:rsidRDefault="00967B9F" w:rsidP="00802ED3">
            <w:pPr>
              <w:spacing w:line="276" w:lineRule="auto"/>
              <w:jc w:val="both"/>
              <w:rPr>
                <w:rFonts w:ascii="Arial" w:hAnsi="Arial" w:cs="Arial"/>
              </w:rPr>
            </w:pPr>
          </w:p>
        </w:tc>
        <w:tc>
          <w:tcPr>
            <w:tcW w:w="2434" w:type="dxa"/>
          </w:tcPr>
          <w:p w14:paraId="699EDB8D" w14:textId="77777777" w:rsidR="00967B9F" w:rsidRPr="0078031D" w:rsidRDefault="00731C0A" w:rsidP="00802ED3">
            <w:pPr>
              <w:spacing w:line="276" w:lineRule="auto"/>
              <w:jc w:val="both"/>
              <w:rPr>
                <w:rFonts w:ascii="Arial" w:hAnsi="Arial" w:cs="Arial"/>
              </w:rPr>
            </w:pPr>
            <w:r w:rsidRPr="0078031D">
              <w:rPr>
                <w:rFonts w:ascii="Arial" w:hAnsi="Arial" w:cs="Arial"/>
              </w:rPr>
              <w:t>08:00 – 18</w:t>
            </w:r>
            <w:r w:rsidR="00967B9F" w:rsidRPr="0078031D">
              <w:rPr>
                <w:rFonts w:ascii="Arial" w:hAnsi="Arial" w:cs="Arial"/>
              </w:rPr>
              <w:t>:00</w:t>
            </w:r>
          </w:p>
        </w:tc>
        <w:tc>
          <w:tcPr>
            <w:tcW w:w="2434" w:type="dxa"/>
          </w:tcPr>
          <w:p w14:paraId="0E59A21E" w14:textId="77777777" w:rsidR="00967B9F" w:rsidRPr="0078031D" w:rsidRDefault="00731C0A" w:rsidP="00802ED3">
            <w:pPr>
              <w:spacing w:line="276" w:lineRule="auto"/>
              <w:jc w:val="both"/>
              <w:rPr>
                <w:rFonts w:ascii="Arial" w:hAnsi="Arial" w:cs="Arial"/>
              </w:rPr>
            </w:pPr>
            <w:r w:rsidRPr="0078031D">
              <w:rPr>
                <w:rFonts w:ascii="Arial" w:hAnsi="Arial" w:cs="Arial"/>
              </w:rPr>
              <w:t>08:00 – 18</w:t>
            </w:r>
            <w:r w:rsidR="00967B9F" w:rsidRPr="0078031D">
              <w:rPr>
                <w:rFonts w:ascii="Arial" w:hAnsi="Arial" w:cs="Arial"/>
              </w:rPr>
              <w:t>:00</w:t>
            </w:r>
          </w:p>
        </w:tc>
        <w:tc>
          <w:tcPr>
            <w:tcW w:w="2434" w:type="dxa"/>
          </w:tcPr>
          <w:p w14:paraId="1FAD0FF9" w14:textId="77777777" w:rsidR="00967B9F" w:rsidRPr="0078031D" w:rsidRDefault="00731C0A" w:rsidP="00802ED3">
            <w:pPr>
              <w:spacing w:line="276" w:lineRule="auto"/>
              <w:jc w:val="both"/>
              <w:rPr>
                <w:rFonts w:ascii="Arial" w:hAnsi="Arial" w:cs="Arial"/>
              </w:rPr>
            </w:pPr>
            <w:r w:rsidRPr="0078031D">
              <w:rPr>
                <w:rFonts w:ascii="Arial" w:hAnsi="Arial" w:cs="Arial"/>
              </w:rPr>
              <w:t>08</w:t>
            </w:r>
            <w:r w:rsidR="00967B9F" w:rsidRPr="0078031D">
              <w:rPr>
                <w:rFonts w:ascii="Arial" w:hAnsi="Arial" w:cs="Arial"/>
              </w:rPr>
              <w:t xml:space="preserve">:00 – </w:t>
            </w:r>
            <w:r w:rsidRPr="0078031D">
              <w:rPr>
                <w:rFonts w:ascii="Arial" w:hAnsi="Arial" w:cs="Arial"/>
              </w:rPr>
              <w:t>18</w:t>
            </w:r>
            <w:r w:rsidR="00967B9F" w:rsidRPr="0078031D">
              <w:rPr>
                <w:rFonts w:ascii="Arial" w:hAnsi="Arial" w:cs="Arial"/>
              </w:rPr>
              <w:t>:00</w:t>
            </w:r>
          </w:p>
        </w:tc>
      </w:tr>
    </w:tbl>
    <w:p w14:paraId="3FA9FF00" w14:textId="77777777" w:rsidR="006B527C" w:rsidRDefault="006B527C" w:rsidP="00453B5F">
      <w:pPr>
        <w:spacing w:line="276" w:lineRule="auto"/>
        <w:jc w:val="both"/>
        <w:rPr>
          <w:rFonts w:ascii="Arial" w:hAnsi="Arial" w:cs="Arial"/>
          <w:b/>
          <w:bCs/>
        </w:rPr>
      </w:pPr>
      <w:bookmarkStart w:id="4" w:name="_Toc37757703"/>
    </w:p>
    <w:p w14:paraId="77A88334" w14:textId="77777777" w:rsidR="00453B5F" w:rsidRPr="0078031D" w:rsidRDefault="00D2433E" w:rsidP="00453B5F">
      <w:pPr>
        <w:spacing w:line="276" w:lineRule="auto"/>
        <w:jc w:val="both"/>
        <w:rPr>
          <w:rFonts w:ascii="Arial" w:hAnsi="Arial" w:cs="Arial"/>
          <w:b/>
        </w:rPr>
      </w:pPr>
      <w:r w:rsidRPr="00453B5F">
        <w:rPr>
          <w:rFonts w:ascii="Arial" w:hAnsi="Arial" w:cs="Arial"/>
          <w:b/>
          <w:bCs/>
        </w:rPr>
        <w:t>O</w:t>
      </w:r>
      <w:r w:rsidR="00967B9F" w:rsidRPr="00453B5F">
        <w:rPr>
          <w:rFonts w:ascii="Arial" w:hAnsi="Arial" w:cs="Arial"/>
          <w:b/>
        </w:rPr>
        <w:t>ut of Hours Service</w:t>
      </w:r>
      <w:bookmarkEnd w:id="4"/>
      <w:r w:rsidR="00453B5F">
        <w:rPr>
          <w:rFonts w:ascii="Arial" w:hAnsi="Arial" w:cs="Arial"/>
          <w:b/>
        </w:rPr>
        <w:t xml:space="preserve">: </w:t>
      </w:r>
      <w:r w:rsidR="00453B5F" w:rsidRPr="0078031D">
        <w:rPr>
          <w:rFonts w:ascii="Arial" w:hAnsi="Arial" w:cs="Arial"/>
          <w:b/>
        </w:rPr>
        <w:t>Contact number – 07831 158799</w:t>
      </w:r>
    </w:p>
    <w:p w14:paraId="16BE6ACA" w14:textId="77777777" w:rsidR="00967B9F" w:rsidRPr="0078031D" w:rsidRDefault="00967B9F" w:rsidP="00802ED3">
      <w:pPr>
        <w:spacing w:line="276" w:lineRule="auto"/>
        <w:jc w:val="both"/>
        <w:rPr>
          <w:rFonts w:ascii="Arial" w:hAnsi="Arial" w:cs="Arial"/>
        </w:rPr>
      </w:pPr>
      <w:r w:rsidRPr="0078031D">
        <w:rPr>
          <w:rFonts w:ascii="Arial" w:hAnsi="Arial" w:cs="Arial"/>
        </w:rPr>
        <w:lastRenderedPageBreak/>
        <w:t>The Blood Transfusion Department operates an out of hours service for the acute service users outside of the routine working hours stated above for urgent samples and clinical advice.</w:t>
      </w:r>
    </w:p>
    <w:p w14:paraId="22137577" w14:textId="77777777" w:rsidR="00967B9F" w:rsidRPr="0078031D" w:rsidRDefault="00967B9F" w:rsidP="00802ED3">
      <w:pPr>
        <w:spacing w:line="276" w:lineRule="auto"/>
        <w:jc w:val="both"/>
        <w:rPr>
          <w:rFonts w:ascii="Arial" w:hAnsi="Arial" w:cs="Arial"/>
          <w:b/>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63"/>
        <w:gridCol w:w="2337"/>
        <w:gridCol w:w="2368"/>
        <w:gridCol w:w="2361"/>
      </w:tblGrid>
      <w:tr w:rsidR="00967B9F" w:rsidRPr="0078031D" w14:paraId="3863716A" w14:textId="77777777" w:rsidTr="00B52F05">
        <w:tc>
          <w:tcPr>
            <w:tcW w:w="2660" w:type="dxa"/>
            <w:vMerge w:val="restart"/>
            <w:vAlign w:val="center"/>
          </w:tcPr>
          <w:p w14:paraId="5F8E24E7" w14:textId="77777777" w:rsidR="00967B9F" w:rsidRPr="0078031D" w:rsidRDefault="00967B9F" w:rsidP="00802ED3">
            <w:pPr>
              <w:spacing w:line="276" w:lineRule="auto"/>
              <w:jc w:val="both"/>
              <w:rPr>
                <w:rFonts w:ascii="Arial" w:hAnsi="Arial" w:cs="Arial"/>
                <w:b/>
              </w:rPr>
            </w:pPr>
            <w:r w:rsidRPr="0078031D">
              <w:rPr>
                <w:rFonts w:ascii="Arial" w:hAnsi="Arial" w:cs="Arial"/>
                <w:b/>
              </w:rPr>
              <w:t>Out of Hours Service</w:t>
            </w:r>
          </w:p>
        </w:tc>
        <w:tc>
          <w:tcPr>
            <w:tcW w:w="2434" w:type="dxa"/>
            <w:vAlign w:val="center"/>
          </w:tcPr>
          <w:p w14:paraId="6B2AA77A" w14:textId="77777777" w:rsidR="00967B9F" w:rsidRPr="0078031D" w:rsidRDefault="00967B9F" w:rsidP="00802ED3">
            <w:pPr>
              <w:spacing w:line="276" w:lineRule="auto"/>
              <w:jc w:val="both"/>
              <w:rPr>
                <w:rFonts w:ascii="Arial" w:hAnsi="Arial" w:cs="Arial"/>
              </w:rPr>
            </w:pPr>
            <w:proofErr w:type="gramStart"/>
            <w:r w:rsidRPr="0078031D">
              <w:rPr>
                <w:rFonts w:ascii="Arial" w:hAnsi="Arial" w:cs="Arial"/>
              </w:rPr>
              <w:t>Week Days</w:t>
            </w:r>
            <w:proofErr w:type="gramEnd"/>
          </w:p>
        </w:tc>
        <w:tc>
          <w:tcPr>
            <w:tcW w:w="2434" w:type="dxa"/>
          </w:tcPr>
          <w:p w14:paraId="5E67F34C" w14:textId="77777777" w:rsidR="00967B9F" w:rsidRPr="0078031D" w:rsidRDefault="00967B9F" w:rsidP="00802ED3">
            <w:pPr>
              <w:spacing w:line="276" w:lineRule="auto"/>
              <w:jc w:val="both"/>
              <w:rPr>
                <w:rFonts w:ascii="Arial" w:hAnsi="Arial" w:cs="Arial"/>
              </w:rPr>
            </w:pPr>
            <w:r w:rsidRPr="0078031D">
              <w:rPr>
                <w:rFonts w:ascii="Arial" w:hAnsi="Arial" w:cs="Arial"/>
              </w:rPr>
              <w:t>Weekends</w:t>
            </w:r>
          </w:p>
        </w:tc>
        <w:tc>
          <w:tcPr>
            <w:tcW w:w="2434" w:type="dxa"/>
          </w:tcPr>
          <w:p w14:paraId="54ED8DBD" w14:textId="77777777" w:rsidR="00967B9F" w:rsidRPr="0078031D" w:rsidRDefault="00967B9F" w:rsidP="00802ED3">
            <w:pPr>
              <w:spacing w:line="276" w:lineRule="auto"/>
              <w:jc w:val="both"/>
              <w:rPr>
                <w:rFonts w:ascii="Arial" w:hAnsi="Arial" w:cs="Arial"/>
              </w:rPr>
            </w:pPr>
            <w:r w:rsidRPr="0078031D">
              <w:rPr>
                <w:rFonts w:ascii="Arial" w:hAnsi="Arial" w:cs="Arial"/>
              </w:rPr>
              <w:t>Bank Holidays</w:t>
            </w:r>
          </w:p>
        </w:tc>
      </w:tr>
      <w:tr w:rsidR="00967B9F" w:rsidRPr="0078031D" w14:paraId="046E7AA2" w14:textId="77777777" w:rsidTr="00B52F05">
        <w:trPr>
          <w:trHeight w:val="486"/>
        </w:trPr>
        <w:tc>
          <w:tcPr>
            <w:tcW w:w="2660" w:type="dxa"/>
            <w:vMerge/>
          </w:tcPr>
          <w:p w14:paraId="5A02BC9C" w14:textId="77777777" w:rsidR="00967B9F" w:rsidRPr="0078031D" w:rsidRDefault="00967B9F" w:rsidP="00802ED3">
            <w:pPr>
              <w:spacing w:line="276" w:lineRule="auto"/>
              <w:jc w:val="both"/>
              <w:rPr>
                <w:rFonts w:ascii="Arial" w:hAnsi="Arial" w:cs="Arial"/>
              </w:rPr>
            </w:pPr>
          </w:p>
        </w:tc>
        <w:tc>
          <w:tcPr>
            <w:tcW w:w="2434" w:type="dxa"/>
            <w:vAlign w:val="center"/>
          </w:tcPr>
          <w:p w14:paraId="360A82FD" w14:textId="77777777" w:rsidR="00967B9F" w:rsidRPr="0078031D" w:rsidRDefault="00A574DD" w:rsidP="00802ED3">
            <w:pPr>
              <w:spacing w:line="276" w:lineRule="auto"/>
              <w:jc w:val="both"/>
              <w:rPr>
                <w:rFonts w:ascii="Arial" w:hAnsi="Arial" w:cs="Arial"/>
              </w:rPr>
            </w:pPr>
            <w:r w:rsidRPr="0078031D">
              <w:rPr>
                <w:rFonts w:ascii="Arial" w:hAnsi="Arial" w:cs="Arial"/>
              </w:rPr>
              <w:t>18:00 – 08</w:t>
            </w:r>
            <w:r w:rsidR="00967B9F" w:rsidRPr="0078031D">
              <w:rPr>
                <w:rFonts w:ascii="Arial" w:hAnsi="Arial" w:cs="Arial"/>
              </w:rPr>
              <w:t>:00</w:t>
            </w:r>
          </w:p>
        </w:tc>
        <w:tc>
          <w:tcPr>
            <w:tcW w:w="2434" w:type="dxa"/>
          </w:tcPr>
          <w:p w14:paraId="4C500757" w14:textId="77777777" w:rsidR="00967B9F" w:rsidRPr="0078031D" w:rsidRDefault="00967B9F" w:rsidP="00802ED3">
            <w:pPr>
              <w:spacing w:line="276" w:lineRule="auto"/>
              <w:jc w:val="both"/>
              <w:rPr>
                <w:rFonts w:ascii="Arial" w:hAnsi="Arial" w:cs="Arial"/>
              </w:rPr>
            </w:pPr>
            <w:r w:rsidRPr="0078031D">
              <w:rPr>
                <w:rFonts w:ascii="Arial" w:hAnsi="Arial" w:cs="Arial"/>
              </w:rPr>
              <w:t>Continual Out of Hours cover</w:t>
            </w:r>
          </w:p>
        </w:tc>
        <w:tc>
          <w:tcPr>
            <w:tcW w:w="2434" w:type="dxa"/>
          </w:tcPr>
          <w:p w14:paraId="35366FDE" w14:textId="77777777" w:rsidR="00967B9F" w:rsidRPr="0078031D" w:rsidRDefault="00967B9F" w:rsidP="00802ED3">
            <w:pPr>
              <w:spacing w:line="276" w:lineRule="auto"/>
              <w:jc w:val="both"/>
              <w:rPr>
                <w:rFonts w:ascii="Arial" w:hAnsi="Arial" w:cs="Arial"/>
              </w:rPr>
            </w:pPr>
            <w:r w:rsidRPr="0078031D">
              <w:rPr>
                <w:rFonts w:ascii="Arial" w:hAnsi="Arial" w:cs="Arial"/>
              </w:rPr>
              <w:t>Continual Out of Hours cover</w:t>
            </w:r>
          </w:p>
        </w:tc>
      </w:tr>
    </w:tbl>
    <w:p w14:paraId="1D634A4F" w14:textId="77777777" w:rsidR="00D2433E" w:rsidRPr="0078031D" w:rsidRDefault="00D2433E" w:rsidP="00D2433E">
      <w:pPr>
        <w:pStyle w:val="BodyText"/>
        <w:spacing w:line="276" w:lineRule="auto"/>
        <w:ind w:left="720" w:right="0"/>
        <w:jc w:val="both"/>
        <w:rPr>
          <w:rFonts w:ascii="Arial" w:hAnsi="Arial" w:cs="Arial"/>
          <w:b/>
          <w:bCs/>
          <w:sz w:val="24"/>
        </w:rPr>
      </w:pPr>
    </w:p>
    <w:p w14:paraId="052667AF" w14:textId="77777777" w:rsidR="00D2433E" w:rsidRPr="0078031D" w:rsidRDefault="00D2433E" w:rsidP="00D2433E">
      <w:pPr>
        <w:pStyle w:val="BodyText"/>
        <w:spacing w:line="276" w:lineRule="auto"/>
        <w:ind w:left="720" w:right="0" w:hanging="720"/>
        <w:jc w:val="both"/>
        <w:rPr>
          <w:rFonts w:ascii="Arial" w:hAnsi="Arial" w:cs="Arial"/>
          <w:b/>
          <w:bCs/>
          <w:sz w:val="24"/>
        </w:rPr>
      </w:pPr>
    </w:p>
    <w:p w14:paraId="2D6453C8" w14:textId="77777777" w:rsidR="00875023" w:rsidRPr="0078031D" w:rsidRDefault="00F22815" w:rsidP="00C10AA7">
      <w:pPr>
        <w:pStyle w:val="Heading2"/>
        <w:numPr>
          <w:ilvl w:val="1"/>
          <w:numId w:val="14"/>
        </w:numPr>
        <w:rPr>
          <w:rFonts w:ascii="Arial" w:hAnsi="Arial" w:cs="Arial"/>
          <w:sz w:val="24"/>
        </w:rPr>
      </w:pPr>
      <w:bookmarkStart w:id="5" w:name="_Toc207624431"/>
      <w:r w:rsidRPr="0078031D">
        <w:rPr>
          <w:rFonts w:ascii="Arial" w:hAnsi="Arial" w:cs="Arial"/>
          <w:sz w:val="24"/>
        </w:rPr>
        <w:t>DEPARTMENTAL KEY PERSONNEL</w:t>
      </w:r>
      <w:bookmarkEnd w:id="5"/>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5070"/>
        <w:gridCol w:w="2126"/>
        <w:gridCol w:w="2268"/>
      </w:tblGrid>
      <w:tr w:rsidR="00875023" w:rsidRPr="0078031D" w14:paraId="54FD785A" w14:textId="77777777" w:rsidTr="00B52F05">
        <w:trPr>
          <w:trHeight w:val="567"/>
        </w:trPr>
        <w:tc>
          <w:tcPr>
            <w:tcW w:w="5070" w:type="dxa"/>
            <w:vAlign w:val="center"/>
          </w:tcPr>
          <w:p w14:paraId="7CEEE3C3" w14:textId="77777777" w:rsidR="00875023" w:rsidRPr="0078031D" w:rsidRDefault="00875023" w:rsidP="00802ED3">
            <w:pPr>
              <w:spacing w:line="276" w:lineRule="auto"/>
              <w:jc w:val="both"/>
              <w:rPr>
                <w:rFonts w:ascii="Arial" w:hAnsi="Arial" w:cs="Arial"/>
              </w:rPr>
            </w:pPr>
          </w:p>
        </w:tc>
        <w:tc>
          <w:tcPr>
            <w:tcW w:w="2126" w:type="dxa"/>
            <w:vAlign w:val="center"/>
          </w:tcPr>
          <w:p w14:paraId="73A4B44F" w14:textId="77777777" w:rsidR="00875023" w:rsidRPr="0078031D" w:rsidRDefault="00875023" w:rsidP="00802ED3">
            <w:pPr>
              <w:spacing w:line="276" w:lineRule="auto"/>
              <w:jc w:val="both"/>
              <w:rPr>
                <w:rFonts w:ascii="Arial" w:hAnsi="Arial" w:cs="Arial"/>
              </w:rPr>
            </w:pPr>
            <w:r w:rsidRPr="0078031D">
              <w:rPr>
                <w:rFonts w:ascii="Arial" w:hAnsi="Arial" w:cs="Arial"/>
              </w:rPr>
              <w:t>Secretary / PA</w:t>
            </w:r>
          </w:p>
        </w:tc>
        <w:tc>
          <w:tcPr>
            <w:tcW w:w="2268" w:type="dxa"/>
            <w:vAlign w:val="center"/>
          </w:tcPr>
          <w:p w14:paraId="10A6404D" w14:textId="77777777" w:rsidR="00875023" w:rsidRPr="0078031D" w:rsidRDefault="00875023" w:rsidP="00802ED3">
            <w:pPr>
              <w:spacing w:line="276" w:lineRule="auto"/>
              <w:jc w:val="both"/>
              <w:rPr>
                <w:rFonts w:ascii="Arial" w:hAnsi="Arial" w:cs="Arial"/>
              </w:rPr>
            </w:pPr>
            <w:r w:rsidRPr="0078031D">
              <w:rPr>
                <w:rFonts w:ascii="Arial" w:hAnsi="Arial" w:cs="Arial"/>
              </w:rPr>
              <w:t>Direct Line</w:t>
            </w:r>
          </w:p>
        </w:tc>
      </w:tr>
      <w:tr w:rsidR="00875023" w:rsidRPr="0078031D" w14:paraId="6DE7C97E" w14:textId="77777777" w:rsidTr="00B52F05">
        <w:trPr>
          <w:trHeight w:val="567"/>
        </w:trPr>
        <w:tc>
          <w:tcPr>
            <w:tcW w:w="5070" w:type="dxa"/>
            <w:vAlign w:val="center"/>
          </w:tcPr>
          <w:p w14:paraId="1AFEFF3F" w14:textId="77777777" w:rsidR="00875023" w:rsidRPr="0078031D" w:rsidRDefault="007F10BA" w:rsidP="00802ED3">
            <w:pPr>
              <w:spacing w:line="276" w:lineRule="auto"/>
              <w:jc w:val="both"/>
              <w:rPr>
                <w:rFonts w:ascii="Arial" w:hAnsi="Arial" w:cs="Arial"/>
              </w:rPr>
            </w:pPr>
            <w:r w:rsidRPr="0078031D">
              <w:rPr>
                <w:rFonts w:ascii="Arial" w:hAnsi="Arial" w:cs="Arial"/>
              </w:rPr>
              <w:t>General Manager NKPS</w:t>
            </w:r>
          </w:p>
        </w:tc>
        <w:tc>
          <w:tcPr>
            <w:tcW w:w="2126" w:type="dxa"/>
            <w:vAlign w:val="center"/>
          </w:tcPr>
          <w:p w14:paraId="4392D29A" w14:textId="77777777" w:rsidR="00875023" w:rsidRPr="0078031D" w:rsidRDefault="00875023" w:rsidP="00802ED3">
            <w:pPr>
              <w:spacing w:line="276" w:lineRule="auto"/>
              <w:jc w:val="both"/>
              <w:rPr>
                <w:rFonts w:ascii="Arial" w:hAnsi="Arial" w:cs="Arial"/>
              </w:rPr>
            </w:pPr>
            <w:r w:rsidRPr="0078031D">
              <w:rPr>
                <w:rFonts w:ascii="Arial" w:hAnsi="Arial" w:cs="Arial"/>
              </w:rPr>
              <w:t>(01322) 428488</w:t>
            </w:r>
          </w:p>
        </w:tc>
        <w:tc>
          <w:tcPr>
            <w:tcW w:w="2268" w:type="dxa"/>
            <w:vAlign w:val="center"/>
          </w:tcPr>
          <w:p w14:paraId="72A6390E" w14:textId="77777777" w:rsidR="00875023" w:rsidRPr="0078031D" w:rsidRDefault="00875023" w:rsidP="00802ED3">
            <w:pPr>
              <w:spacing w:line="276" w:lineRule="auto"/>
              <w:jc w:val="both"/>
              <w:rPr>
                <w:rFonts w:ascii="Arial" w:hAnsi="Arial" w:cs="Arial"/>
              </w:rPr>
            </w:pPr>
            <w:r w:rsidRPr="0078031D">
              <w:rPr>
                <w:rFonts w:ascii="Arial" w:hAnsi="Arial" w:cs="Arial"/>
              </w:rPr>
              <w:t>(01322) 428499</w:t>
            </w:r>
          </w:p>
        </w:tc>
      </w:tr>
      <w:tr w:rsidR="00875023" w:rsidRPr="0078031D" w14:paraId="46334176" w14:textId="77777777" w:rsidTr="00B52F05">
        <w:trPr>
          <w:trHeight w:val="567"/>
        </w:trPr>
        <w:tc>
          <w:tcPr>
            <w:tcW w:w="5070" w:type="dxa"/>
            <w:vAlign w:val="center"/>
          </w:tcPr>
          <w:p w14:paraId="7029C6E7" w14:textId="77777777" w:rsidR="00875023" w:rsidRPr="0078031D" w:rsidRDefault="00875023" w:rsidP="00802ED3">
            <w:pPr>
              <w:spacing w:line="276" w:lineRule="auto"/>
              <w:jc w:val="both"/>
              <w:rPr>
                <w:rFonts w:ascii="Arial" w:hAnsi="Arial" w:cs="Arial"/>
              </w:rPr>
            </w:pPr>
            <w:r w:rsidRPr="0078031D">
              <w:rPr>
                <w:rFonts w:ascii="Arial" w:hAnsi="Arial" w:cs="Arial"/>
              </w:rPr>
              <w:t>Clinical Director</w:t>
            </w:r>
          </w:p>
        </w:tc>
        <w:tc>
          <w:tcPr>
            <w:tcW w:w="2126" w:type="dxa"/>
            <w:vAlign w:val="center"/>
          </w:tcPr>
          <w:p w14:paraId="0DC08DEC" w14:textId="77777777" w:rsidR="00875023" w:rsidRPr="0078031D" w:rsidRDefault="00955C41" w:rsidP="00802ED3">
            <w:pPr>
              <w:spacing w:line="276" w:lineRule="auto"/>
              <w:jc w:val="both"/>
              <w:rPr>
                <w:rFonts w:ascii="Arial" w:hAnsi="Arial" w:cs="Arial"/>
              </w:rPr>
            </w:pPr>
            <w:r w:rsidRPr="0078031D">
              <w:rPr>
                <w:rFonts w:ascii="Arial" w:hAnsi="Arial" w:cs="Arial"/>
              </w:rPr>
              <w:t>5230</w:t>
            </w:r>
          </w:p>
        </w:tc>
        <w:tc>
          <w:tcPr>
            <w:tcW w:w="2268" w:type="dxa"/>
            <w:vAlign w:val="center"/>
          </w:tcPr>
          <w:p w14:paraId="2F114FE8" w14:textId="77777777" w:rsidR="00875023" w:rsidRPr="0078031D" w:rsidRDefault="00875023" w:rsidP="00802ED3">
            <w:pPr>
              <w:spacing w:line="276" w:lineRule="auto"/>
              <w:jc w:val="both"/>
              <w:rPr>
                <w:rFonts w:ascii="Arial" w:hAnsi="Arial" w:cs="Arial"/>
              </w:rPr>
            </w:pPr>
          </w:p>
        </w:tc>
      </w:tr>
      <w:tr w:rsidR="00875023" w:rsidRPr="0078031D" w14:paraId="47ED2DF6" w14:textId="77777777" w:rsidTr="00B52F05">
        <w:trPr>
          <w:trHeight w:val="567"/>
        </w:trPr>
        <w:tc>
          <w:tcPr>
            <w:tcW w:w="5070" w:type="dxa"/>
            <w:vAlign w:val="center"/>
          </w:tcPr>
          <w:p w14:paraId="37631EF7" w14:textId="77777777" w:rsidR="00875023" w:rsidRPr="0078031D" w:rsidRDefault="00875023" w:rsidP="00802ED3">
            <w:pPr>
              <w:spacing w:line="276" w:lineRule="auto"/>
              <w:jc w:val="both"/>
              <w:rPr>
                <w:rFonts w:ascii="Arial" w:hAnsi="Arial" w:cs="Arial"/>
              </w:rPr>
            </w:pPr>
            <w:r w:rsidRPr="0078031D">
              <w:rPr>
                <w:rFonts w:ascii="Arial" w:hAnsi="Arial" w:cs="Arial"/>
              </w:rPr>
              <w:t>Pathology Quality and Governance Manager</w:t>
            </w:r>
          </w:p>
        </w:tc>
        <w:tc>
          <w:tcPr>
            <w:tcW w:w="2126" w:type="dxa"/>
            <w:vAlign w:val="center"/>
          </w:tcPr>
          <w:p w14:paraId="70A7AE10" w14:textId="77777777" w:rsidR="00875023" w:rsidRPr="0078031D" w:rsidRDefault="007F10BA" w:rsidP="00802ED3">
            <w:pPr>
              <w:spacing w:line="276" w:lineRule="auto"/>
              <w:jc w:val="both"/>
              <w:rPr>
                <w:rFonts w:ascii="Arial" w:hAnsi="Arial" w:cs="Arial"/>
              </w:rPr>
            </w:pPr>
            <w:r w:rsidRPr="0078031D">
              <w:rPr>
                <w:rFonts w:ascii="Arial" w:hAnsi="Arial" w:cs="Arial"/>
              </w:rPr>
              <w:t>n/a</w:t>
            </w:r>
          </w:p>
        </w:tc>
        <w:tc>
          <w:tcPr>
            <w:tcW w:w="2268" w:type="dxa"/>
            <w:vAlign w:val="center"/>
          </w:tcPr>
          <w:p w14:paraId="6BCD8ED3" w14:textId="77777777" w:rsidR="00875023" w:rsidRPr="0078031D" w:rsidRDefault="007F10BA" w:rsidP="00802ED3">
            <w:pPr>
              <w:spacing w:line="276" w:lineRule="auto"/>
              <w:jc w:val="both"/>
              <w:rPr>
                <w:rFonts w:ascii="Arial" w:hAnsi="Arial" w:cs="Arial"/>
              </w:rPr>
            </w:pPr>
            <w:r w:rsidRPr="0078031D">
              <w:rPr>
                <w:rFonts w:ascii="Arial" w:hAnsi="Arial" w:cs="Arial"/>
              </w:rPr>
              <w:t>(01322) 428492</w:t>
            </w:r>
          </w:p>
        </w:tc>
      </w:tr>
      <w:tr w:rsidR="00875023" w:rsidRPr="0078031D" w14:paraId="7B9F7CBE" w14:textId="77777777" w:rsidTr="00B52F05">
        <w:trPr>
          <w:trHeight w:val="567"/>
        </w:trPr>
        <w:tc>
          <w:tcPr>
            <w:tcW w:w="5070" w:type="dxa"/>
            <w:vAlign w:val="center"/>
          </w:tcPr>
          <w:p w14:paraId="71091333" w14:textId="77777777" w:rsidR="00875023" w:rsidRPr="0078031D" w:rsidRDefault="00875023" w:rsidP="00802ED3">
            <w:pPr>
              <w:spacing w:line="276" w:lineRule="auto"/>
              <w:jc w:val="both"/>
              <w:rPr>
                <w:rFonts w:ascii="Arial" w:hAnsi="Arial" w:cs="Arial"/>
              </w:rPr>
            </w:pPr>
            <w:r w:rsidRPr="0078031D">
              <w:rPr>
                <w:rFonts w:ascii="Arial" w:hAnsi="Arial" w:cs="Arial"/>
              </w:rPr>
              <w:t xml:space="preserve">Head of Blood </w:t>
            </w:r>
            <w:r w:rsidR="0033606F" w:rsidRPr="0078031D">
              <w:rPr>
                <w:rFonts w:ascii="Arial" w:hAnsi="Arial" w:cs="Arial"/>
              </w:rPr>
              <w:t>Transfusion</w:t>
            </w:r>
          </w:p>
        </w:tc>
        <w:tc>
          <w:tcPr>
            <w:tcW w:w="2126" w:type="dxa"/>
            <w:vAlign w:val="center"/>
          </w:tcPr>
          <w:p w14:paraId="04328DC2" w14:textId="77777777" w:rsidR="00875023" w:rsidRPr="0078031D" w:rsidRDefault="007F10BA" w:rsidP="00802ED3">
            <w:pPr>
              <w:spacing w:line="276" w:lineRule="auto"/>
              <w:jc w:val="both"/>
              <w:rPr>
                <w:rFonts w:ascii="Arial" w:hAnsi="Arial" w:cs="Arial"/>
              </w:rPr>
            </w:pPr>
            <w:r w:rsidRPr="0078031D">
              <w:rPr>
                <w:rFonts w:ascii="Arial" w:hAnsi="Arial" w:cs="Arial"/>
              </w:rPr>
              <w:t>n/a</w:t>
            </w:r>
          </w:p>
        </w:tc>
        <w:tc>
          <w:tcPr>
            <w:tcW w:w="2268" w:type="dxa"/>
            <w:vAlign w:val="center"/>
          </w:tcPr>
          <w:p w14:paraId="2274F31E" w14:textId="77777777" w:rsidR="0033606F" w:rsidRPr="0078031D" w:rsidRDefault="00E66C98" w:rsidP="00802ED3">
            <w:pPr>
              <w:spacing w:line="276" w:lineRule="auto"/>
              <w:jc w:val="both"/>
              <w:rPr>
                <w:rFonts w:ascii="Arial" w:hAnsi="Arial" w:cs="Arial"/>
              </w:rPr>
            </w:pPr>
            <w:r w:rsidRPr="0078031D">
              <w:rPr>
                <w:rFonts w:ascii="Arial" w:hAnsi="Arial" w:cs="Arial"/>
              </w:rPr>
              <w:t>6051</w:t>
            </w:r>
          </w:p>
        </w:tc>
      </w:tr>
      <w:tr w:rsidR="00875023" w:rsidRPr="0078031D" w14:paraId="2BE84B92" w14:textId="77777777" w:rsidTr="00B52F05">
        <w:trPr>
          <w:trHeight w:val="567"/>
        </w:trPr>
        <w:tc>
          <w:tcPr>
            <w:tcW w:w="5070" w:type="dxa"/>
            <w:vAlign w:val="center"/>
          </w:tcPr>
          <w:p w14:paraId="308183BA" w14:textId="77777777" w:rsidR="00875023" w:rsidRPr="0078031D" w:rsidRDefault="0033606F" w:rsidP="00802ED3">
            <w:pPr>
              <w:spacing w:line="276" w:lineRule="auto"/>
              <w:jc w:val="both"/>
              <w:rPr>
                <w:rFonts w:ascii="Arial" w:hAnsi="Arial" w:cs="Arial"/>
              </w:rPr>
            </w:pPr>
            <w:r w:rsidRPr="0078031D">
              <w:rPr>
                <w:rFonts w:ascii="Arial" w:hAnsi="Arial" w:cs="Arial"/>
              </w:rPr>
              <w:t>Senior Biomedical Scientists</w:t>
            </w:r>
          </w:p>
        </w:tc>
        <w:tc>
          <w:tcPr>
            <w:tcW w:w="2126" w:type="dxa"/>
            <w:vAlign w:val="center"/>
          </w:tcPr>
          <w:p w14:paraId="73A75667" w14:textId="77777777" w:rsidR="00875023" w:rsidRPr="0078031D" w:rsidRDefault="007F10BA" w:rsidP="00802ED3">
            <w:pPr>
              <w:spacing w:line="276" w:lineRule="auto"/>
              <w:jc w:val="both"/>
              <w:rPr>
                <w:rFonts w:ascii="Arial" w:hAnsi="Arial" w:cs="Arial"/>
              </w:rPr>
            </w:pPr>
            <w:r w:rsidRPr="0078031D">
              <w:rPr>
                <w:rFonts w:ascii="Arial" w:hAnsi="Arial" w:cs="Arial"/>
              </w:rPr>
              <w:t>n/a</w:t>
            </w:r>
          </w:p>
        </w:tc>
        <w:tc>
          <w:tcPr>
            <w:tcW w:w="2268" w:type="dxa"/>
            <w:vAlign w:val="center"/>
          </w:tcPr>
          <w:p w14:paraId="75AA9378" w14:textId="77777777" w:rsidR="00875023" w:rsidRPr="0078031D" w:rsidRDefault="00E66C98" w:rsidP="00802ED3">
            <w:pPr>
              <w:spacing w:line="276" w:lineRule="auto"/>
              <w:jc w:val="both"/>
              <w:rPr>
                <w:rFonts w:ascii="Arial" w:hAnsi="Arial" w:cs="Arial"/>
              </w:rPr>
            </w:pPr>
            <w:r w:rsidRPr="0078031D">
              <w:rPr>
                <w:rFonts w:ascii="Arial" w:hAnsi="Arial" w:cs="Arial"/>
              </w:rPr>
              <w:t>6051</w:t>
            </w:r>
            <w:r w:rsidR="007F10BA" w:rsidRPr="0078031D">
              <w:rPr>
                <w:rFonts w:ascii="Arial" w:hAnsi="Arial" w:cs="Arial"/>
              </w:rPr>
              <w:t>/6071</w:t>
            </w:r>
          </w:p>
        </w:tc>
      </w:tr>
      <w:tr w:rsidR="00F312A6" w:rsidRPr="0078031D" w14:paraId="54D48F0F" w14:textId="77777777" w:rsidTr="00B52F05">
        <w:trPr>
          <w:trHeight w:val="567"/>
        </w:trPr>
        <w:tc>
          <w:tcPr>
            <w:tcW w:w="5070" w:type="dxa"/>
            <w:vAlign w:val="center"/>
          </w:tcPr>
          <w:p w14:paraId="09A7E5F3" w14:textId="77777777" w:rsidR="00F312A6" w:rsidRPr="0078031D" w:rsidRDefault="00F312A6" w:rsidP="00802ED3">
            <w:pPr>
              <w:spacing w:line="276" w:lineRule="auto"/>
              <w:jc w:val="both"/>
              <w:rPr>
                <w:rFonts w:ascii="Arial" w:hAnsi="Arial" w:cs="Arial"/>
              </w:rPr>
            </w:pPr>
            <w:r w:rsidRPr="0078031D">
              <w:rPr>
                <w:rFonts w:ascii="Arial" w:hAnsi="Arial" w:cs="Arial"/>
              </w:rPr>
              <w:t>Transfusion Practitioner</w:t>
            </w:r>
          </w:p>
        </w:tc>
        <w:tc>
          <w:tcPr>
            <w:tcW w:w="2126" w:type="dxa"/>
            <w:vAlign w:val="center"/>
          </w:tcPr>
          <w:p w14:paraId="092D60D1" w14:textId="77777777" w:rsidR="00F312A6" w:rsidRPr="0078031D" w:rsidRDefault="007F10BA" w:rsidP="00802ED3">
            <w:pPr>
              <w:spacing w:line="276" w:lineRule="auto"/>
              <w:jc w:val="both"/>
              <w:rPr>
                <w:rFonts w:ascii="Arial" w:hAnsi="Arial" w:cs="Arial"/>
              </w:rPr>
            </w:pPr>
            <w:r w:rsidRPr="0078031D">
              <w:rPr>
                <w:rFonts w:ascii="Arial" w:hAnsi="Arial" w:cs="Arial"/>
              </w:rPr>
              <w:t>n/a</w:t>
            </w:r>
          </w:p>
        </w:tc>
        <w:tc>
          <w:tcPr>
            <w:tcW w:w="2268" w:type="dxa"/>
            <w:vAlign w:val="center"/>
          </w:tcPr>
          <w:p w14:paraId="2CE7D49E" w14:textId="77777777" w:rsidR="00F312A6" w:rsidRPr="0078031D" w:rsidRDefault="00E66C98" w:rsidP="00802ED3">
            <w:pPr>
              <w:spacing w:line="276" w:lineRule="auto"/>
              <w:jc w:val="both"/>
              <w:rPr>
                <w:rFonts w:ascii="Arial" w:hAnsi="Arial" w:cs="Arial"/>
              </w:rPr>
            </w:pPr>
            <w:r w:rsidRPr="0078031D">
              <w:rPr>
                <w:rFonts w:ascii="Arial" w:hAnsi="Arial" w:cs="Arial"/>
              </w:rPr>
              <w:t>6418</w:t>
            </w:r>
          </w:p>
        </w:tc>
      </w:tr>
    </w:tbl>
    <w:p w14:paraId="79810E3C" w14:textId="77777777" w:rsidR="00453B5F" w:rsidRDefault="00453B5F" w:rsidP="00453B5F">
      <w:bookmarkStart w:id="6" w:name="_Toc37757707"/>
    </w:p>
    <w:p w14:paraId="670C0131" w14:textId="77777777" w:rsidR="00875023" w:rsidRPr="00453B5F" w:rsidRDefault="00875023" w:rsidP="00453B5F">
      <w:pPr>
        <w:rPr>
          <w:rFonts w:ascii="Arial" w:hAnsi="Arial" w:cs="Arial"/>
          <w:b/>
        </w:rPr>
      </w:pPr>
      <w:r w:rsidRPr="00453B5F">
        <w:rPr>
          <w:rFonts w:ascii="Arial" w:hAnsi="Arial" w:cs="Arial"/>
          <w:b/>
        </w:rPr>
        <w:t>Consultants and Speciality Doctors</w:t>
      </w:r>
      <w:bookmarkEnd w:id="6"/>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7611"/>
        <w:gridCol w:w="2018"/>
      </w:tblGrid>
      <w:tr w:rsidR="00875023" w:rsidRPr="0078031D" w14:paraId="0936FCB6" w14:textId="77777777" w:rsidTr="004713B6">
        <w:trPr>
          <w:trHeight w:val="567"/>
        </w:trPr>
        <w:tc>
          <w:tcPr>
            <w:tcW w:w="7812" w:type="dxa"/>
            <w:vAlign w:val="center"/>
          </w:tcPr>
          <w:p w14:paraId="52969622" w14:textId="77777777" w:rsidR="00875023" w:rsidRPr="0078031D" w:rsidRDefault="00875023" w:rsidP="00802ED3">
            <w:pPr>
              <w:spacing w:line="276" w:lineRule="auto"/>
              <w:jc w:val="both"/>
              <w:rPr>
                <w:rFonts w:ascii="Arial" w:hAnsi="Arial" w:cs="Arial"/>
              </w:rPr>
            </w:pPr>
          </w:p>
        </w:tc>
        <w:tc>
          <w:tcPr>
            <w:tcW w:w="2043" w:type="dxa"/>
            <w:vAlign w:val="center"/>
          </w:tcPr>
          <w:p w14:paraId="760A6E50" w14:textId="77777777" w:rsidR="00875023" w:rsidRPr="0078031D" w:rsidRDefault="00875023" w:rsidP="00802ED3">
            <w:pPr>
              <w:spacing w:line="276" w:lineRule="auto"/>
              <w:jc w:val="both"/>
              <w:rPr>
                <w:rFonts w:ascii="Arial" w:hAnsi="Arial" w:cs="Arial"/>
              </w:rPr>
            </w:pPr>
            <w:r w:rsidRPr="0078031D">
              <w:rPr>
                <w:rFonts w:ascii="Arial" w:hAnsi="Arial" w:cs="Arial"/>
              </w:rPr>
              <w:t>Secretary / PA</w:t>
            </w:r>
          </w:p>
        </w:tc>
      </w:tr>
      <w:tr w:rsidR="00875023" w:rsidRPr="0078031D" w14:paraId="312EFF5E" w14:textId="77777777" w:rsidTr="004713B6">
        <w:trPr>
          <w:trHeight w:val="567"/>
        </w:trPr>
        <w:tc>
          <w:tcPr>
            <w:tcW w:w="7812" w:type="dxa"/>
            <w:vAlign w:val="center"/>
          </w:tcPr>
          <w:p w14:paraId="1D897928" w14:textId="77777777" w:rsidR="00875023" w:rsidRPr="0078031D" w:rsidRDefault="00E66C98" w:rsidP="007F10BA">
            <w:pPr>
              <w:spacing w:line="276" w:lineRule="auto"/>
              <w:jc w:val="both"/>
              <w:rPr>
                <w:rFonts w:ascii="Arial" w:hAnsi="Arial" w:cs="Arial"/>
              </w:rPr>
            </w:pPr>
            <w:r w:rsidRPr="0078031D">
              <w:rPr>
                <w:rFonts w:ascii="Arial" w:hAnsi="Arial" w:cs="Arial"/>
              </w:rPr>
              <w:t xml:space="preserve">Dr Sarah Arnott </w:t>
            </w:r>
          </w:p>
        </w:tc>
        <w:tc>
          <w:tcPr>
            <w:tcW w:w="2043" w:type="dxa"/>
            <w:vAlign w:val="center"/>
          </w:tcPr>
          <w:p w14:paraId="3DF9BF5C" w14:textId="77777777" w:rsidR="00875023" w:rsidRPr="0078031D" w:rsidRDefault="00E66C98" w:rsidP="00802ED3">
            <w:pPr>
              <w:spacing w:line="276" w:lineRule="auto"/>
              <w:jc w:val="both"/>
              <w:rPr>
                <w:rFonts w:ascii="Arial" w:hAnsi="Arial" w:cs="Arial"/>
              </w:rPr>
            </w:pPr>
            <w:r w:rsidRPr="0078031D">
              <w:rPr>
                <w:rFonts w:ascii="Arial" w:hAnsi="Arial" w:cs="Arial"/>
              </w:rPr>
              <w:t>Ext. 5219</w:t>
            </w:r>
          </w:p>
        </w:tc>
      </w:tr>
      <w:tr w:rsidR="00875023" w:rsidRPr="0078031D" w14:paraId="26C8E055" w14:textId="77777777" w:rsidTr="004713B6">
        <w:trPr>
          <w:trHeight w:val="567"/>
        </w:trPr>
        <w:tc>
          <w:tcPr>
            <w:tcW w:w="7812" w:type="dxa"/>
            <w:vAlign w:val="center"/>
          </w:tcPr>
          <w:p w14:paraId="730795E8" w14:textId="77777777" w:rsidR="00875023" w:rsidRPr="0078031D" w:rsidRDefault="00875023" w:rsidP="007F10BA">
            <w:pPr>
              <w:spacing w:line="276" w:lineRule="auto"/>
              <w:jc w:val="both"/>
              <w:rPr>
                <w:rFonts w:ascii="Arial" w:hAnsi="Arial" w:cs="Arial"/>
              </w:rPr>
            </w:pPr>
            <w:r w:rsidRPr="0078031D">
              <w:rPr>
                <w:rFonts w:ascii="Arial" w:hAnsi="Arial" w:cs="Arial"/>
              </w:rPr>
              <w:t xml:space="preserve">Dr Himali Mendis </w:t>
            </w:r>
          </w:p>
        </w:tc>
        <w:tc>
          <w:tcPr>
            <w:tcW w:w="2043" w:type="dxa"/>
            <w:vAlign w:val="center"/>
          </w:tcPr>
          <w:p w14:paraId="050EE08B" w14:textId="77777777" w:rsidR="00875023" w:rsidRPr="0078031D" w:rsidRDefault="00E66C98" w:rsidP="00802ED3">
            <w:pPr>
              <w:spacing w:line="276" w:lineRule="auto"/>
              <w:jc w:val="both"/>
              <w:rPr>
                <w:rFonts w:ascii="Arial" w:hAnsi="Arial" w:cs="Arial"/>
              </w:rPr>
            </w:pPr>
            <w:r w:rsidRPr="0078031D">
              <w:rPr>
                <w:rFonts w:ascii="Arial" w:hAnsi="Arial" w:cs="Arial"/>
              </w:rPr>
              <w:t>Ext. 6178</w:t>
            </w:r>
          </w:p>
        </w:tc>
      </w:tr>
      <w:tr w:rsidR="00E66C98" w:rsidRPr="0078031D" w14:paraId="1B2756C9" w14:textId="77777777" w:rsidTr="004713B6">
        <w:trPr>
          <w:trHeight w:val="567"/>
        </w:trPr>
        <w:tc>
          <w:tcPr>
            <w:tcW w:w="7812" w:type="dxa"/>
            <w:vAlign w:val="center"/>
          </w:tcPr>
          <w:p w14:paraId="0352DA53" w14:textId="77777777" w:rsidR="00E66C98" w:rsidRPr="0078031D" w:rsidRDefault="00E66C98" w:rsidP="007F10BA">
            <w:pPr>
              <w:spacing w:line="276" w:lineRule="auto"/>
              <w:jc w:val="both"/>
              <w:rPr>
                <w:rFonts w:ascii="Arial" w:hAnsi="Arial" w:cs="Arial"/>
              </w:rPr>
            </w:pPr>
            <w:r w:rsidRPr="0078031D">
              <w:rPr>
                <w:rFonts w:ascii="Arial" w:hAnsi="Arial" w:cs="Arial"/>
              </w:rPr>
              <w:t xml:space="preserve">Dr </w:t>
            </w:r>
            <w:r w:rsidR="007F10BA" w:rsidRPr="0078031D">
              <w:rPr>
                <w:rFonts w:ascii="Arial" w:hAnsi="Arial" w:cs="Arial"/>
              </w:rPr>
              <w:t>Sudarshan Gurung</w:t>
            </w:r>
            <w:r w:rsidRPr="0078031D">
              <w:rPr>
                <w:rFonts w:ascii="Arial" w:hAnsi="Arial" w:cs="Arial"/>
              </w:rPr>
              <w:t xml:space="preserve"> </w:t>
            </w:r>
          </w:p>
        </w:tc>
        <w:tc>
          <w:tcPr>
            <w:tcW w:w="2043" w:type="dxa"/>
            <w:vAlign w:val="center"/>
          </w:tcPr>
          <w:p w14:paraId="1C8E5388" w14:textId="77777777" w:rsidR="00E66C98" w:rsidRPr="0078031D" w:rsidRDefault="00E66C98" w:rsidP="00802ED3">
            <w:pPr>
              <w:spacing w:line="276" w:lineRule="auto"/>
              <w:jc w:val="both"/>
              <w:rPr>
                <w:rFonts w:ascii="Arial" w:hAnsi="Arial" w:cs="Arial"/>
              </w:rPr>
            </w:pPr>
            <w:r w:rsidRPr="0078031D">
              <w:rPr>
                <w:rFonts w:ascii="Arial" w:hAnsi="Arial" w:cs="Arial"/>
              </w:rPr>
              <w:t>Ext. 521</w:t>
            </w:r>
            <w:r w:rsidR="006540CD">
              <w:rPr>
                <w:rFonts w:ascii="Arial" w:hAnsi="Arial" w:cs="Arial"/>
              </w:rPr>
              <w:t>9</w:t>
            </w:r>
          </w:p>
        </w:tc>
      </w:tr>
      <w:tr w:rsidR="00E66C98" w:rsidRPr="0078031D" w14:paraId="56756C3D" w14:textId="77777777" w:rsidTr="004713B6">
        <w:trPr>
          <w:trHeight w:val="567"/>
        </w:trPr>
        <w:tc>
          <w:tcPr>
            <w:tcW w:w="7812" w:type="dxa"/>
            <w:vAlign w:val="center"/>
          </w:tcPr>
          <w:p w14:paraId="4F392759" w14:textId="77777777" w:rsidR="00E66C98" w:rsidRPr="0078031D" w:rsidRDefault="00E66C98" w:rsidP="007F10BA">
            <w:pPr>
              <w:spacing w:line="276" w:lineRule="auto"/>
              <w:jc w:val="both"/>
              <w:rPr>
                <w:rFonts w:ascii="Arial" w:hAnsi="Arial" w:cs="Arial"/>
              </w:rPr>
            </w:pPr>
            <w:r w:rsidRPr="0078031D">
              <w:rPr>
                <w:rFonts w:ascii="Arial" w:hAnsi="Arial" w:cs="Arial"/>
              </w:rPr>
              <w:t xml:space="preserve">Dr Nahla Osman </w:t>
            </w:r>
          </w:p>
        </w:tc>
        <w:tc>
          <w:tcPr>
            <w:tcW w:w="2043" w:type="dxa"/>
            <w:vAlign w:val="center"/>
          </w:tcPr>
          <w:p w14:paraId="5EA7625D" w14:textId="77777777" w:rsidR="00E66C98" w:rsidRPr="0078031D" w:rsidRDefault="00E66C98" w:rsidP="00802ED3">
            <w:pPr>
              <w:spacing w:line="276" w:lineRule="auto"/>
              <w:jc w:val="both"/>
              <w:rPr>
                <w:rFonts w:ascii="Arial" w:hAnsi="Arial" w:cs="Arial"/>
              </w:rPr>
            </w:pPr>
            <w:r w:rsidRPr="0078031D">
              <w:rPr>
                <w:rFonts w:ascii="Arial" w:hAnsi="Arial" w:cs="Arial"/>
              </w:rPr>
              <w:t xml:space="preserve">Ext. </w:t>
            </w:r>
            <w:r w:rsidR="006540CD">
              <w:rPr>
                <w:rFonts w:ascii="Arial" w:hAnsi="Arial" w:cs="Arial"/>
              </w:rPr>
              <w:t>4683</w:t>
            </w:r>
          </w:p>
        </w:tc>
      </w:tr>
      <w:tr w:rsidR="007F10BA" w:rsidRPr="0078031D" w14:paraId="5475350B" w14:textId="77777777" w:rsidTr="004713B6">
        <w:trPr>
          <w:trHeight w:val="567"/>
        </w:trPr>
        <w:tc>
          <w:tcPr>
            <w:tcW w:w="7812" w:type="dxa"/>
            <w:vAlign w:val="center"/>
          </w:tcPr>
          <w:p w14:paraId="71C653EC" w14:textId="77777777" w:rsidR="007F10BA" w:rsidRPr="0078031D" w:rsidRDefault="007F10BA" w:rsidP="00802ED3">
            <w:pPr>
              <w:spacing w:line="276" w:lineRule="auto"/>
              <w:jc w:val="both"/>
              <w:rPr>
                <w:rFonts w:ascii="Arial" w:hAnsi="Arial" w:cs="Arial"/>
              </w:rPr>
            </w:pPr>
            <w:r w:rsidRPr="0078031D">
              <w:rPr>
                <w:rFonts w:ascii="Arial" w:hAnsi="Arial" w:cs="Arial"/>
              </w:rPr>
              <w:t>Dr Bhagya</w:t>
            </w:r>
            <w:r w:rsidR="006540CD">
              <w:rPr>
                <w:rFonts w:ascii="Arial" w:hAnsi="Arial" w:cs="Arial"/>
              </w:rPr>
              <w:t xml:space="preserve"> Herath</w:t>
            </w:r>
          </w:p>
        </w:tc>
        <w:tc>
          <w:tcPr>
            <w:tcW w:w="2043" w:type="dxa"/>
            <w:vAlign w:val="center"/>
          </w:tcPr>
          <w:p w14:paraId="608E76EC" w14:textId="77777777" w:rsidR="007F10BA" w:rsidRPr="0078031D" w:rsidRDefault="006540CD" w:rsidP="00802ED3">
            <w:pPr>
              <w:spacing w:line="276" w:lineRule="auto"/>
              <w:jc w:val="both"/>
              <w:rPr>
                <w:rFonts w:ascii="Arial" w:hAnsi="Arial" w:cs="Arial"/>
              </w:rPr>
            </w:pPr>
            <w:r w:rsidRPr="0078031D">
              <w:rPr>
                <w:rFonts w:ascii="Arial" w:hAnsi="Arial" w:cs="Arial"/>
              </w:rPr>
              <w:t xml:space="preserve">Ext. </w:t>
            </w:r>
            <w:r>
              <w:rPr>
                <w:rFonts w:ascii="Arial" w:hAnsi="Arial" w:cs="Arial"/>
              </w:rPr>
              <w:t>4683</w:t>
            </w:r>
          </w:p>
        </w:tc>
      </w:tr>
      <w:tr w:rsidR="00794AFE" w:rsidRPr="0078031D" w14:paraId="0AAE14A3" w14:textId="77777777" w:rsidTr="004713B6">
        <w:trPr>
          <w:trHeight w:val="567"/>
        </w:trPr>
        <w:tc>
          <w:tcPr>
            <w:tcW w:w="7812" w:type="dxa"/>
            <w:vAlign w:val="center"/>
          </w:tcPr>
          <w:p w14:paraId="2F80C3C2" w14:textId="77777777" w:rsidR="00794AFE" w:rsidRPr="0078031D" w:rsidRDefault="00794AFE" w:rsidP="00802ED3">
            <w:pPr>
              <w:spacing w:line="276" w:lineRule="auto"/>
              <w:jc w:val="both"/>
              <w:rPr>
                <w:rFonts w:ascii="Arial" w:hAnsi="Arial" w:cs="Arial"/>
              </w:rPr>
            </w:pPr>
            <w:r w:rsidRPr="0078031D">
              <w:rPr>
                <w:rFonts w:ascii="Arial" w:hAnsi="Arial" w:cs="Arial"/>
              </w:rPr>
              <w:t>Dr Prabina Rai</w:t>
            </w:r>
          </w:p>
        </w:tc>
        <w:tc>
          <w:tcPr>
            <w:tcW w:w="2043" w:type="dxa"/>
            <w:vAlign w:val="center"/>
          </w:tcPr>
          <w:p w14:paraId="79E2BE5E" w14:textId="77777777" w:rsidR="00794AFE" w:rsidRPr="0078031D" w:rsidRDefault="006540CD" w:rsidP="00802ED3">
            <w:pPr>
              <w:spacing w:line="276" w:lineRule="auto"/>
              <w:jc w:val="both"/>
              <w:rPr>
                <w:rFonts w:ascii="Arial" w:hAnsi="Arial" w:cs="Arial"/>
              </w:rPr>
            </w:pPr>
            <w:r>
              <w:rPr>
                <w:rFonts w:ascii="Arial" w:hAnsi="Arial" w:cs="Arial"/>
              </w:rPr>
              <w:t>Ext. 3742</w:t>
            </w:r>
          </w:p>
        </w:tc>
      </w:tr>
      <w:tr w:rsidR="006540CD" w:rsidRPr="0078031D" w14:paraId="5433D479" w14:textId="77777777" w:rsidTr="004713B6">
        <w:trPr>
          <w:trHeight w:val="567"/>
        </w:trPr>
        <w:tc>
          <w:tcPr>
            <w:tcW w:w="7812" w:type="dxa"/>
            <w:vAlign w:val="center"/>
          </w:tcPr>
          <w:p w14:paraId="535A67B0" w14:textId="77777777" w:rsidR="006540CD" w:rsidRPr="0078031D" w:rsidRDefault="006540CD" w:rsidP="00802ED3">
            <w:pPr>
              <w:spacing w:line="276" w:lineRule="auto"/>
              <w:jc w:val="both"/>
              <w:rPr>
                <w:rFonts w:ascii="Arial" w:hAnsi="Arial" w:cs="Arial"/>
              </w:rPr>
            </w:pPr>
            <w:r>
              <w:rPr>
                <w:rFonts w:ascii="Arial" w:hAnsi="Arial" w:cs="Arial"/>
              </w:rPr>
              <w:t>Dr Maduwanthi Jayaweera</w:t>
            </w:r>
          </w:p>
        </w:tc>
        <w:tc>
          <w:tcPr>
            <w:tcW w:w="2043" w:type="dxa"/>
            <w:vAlign w:val="center"/>
          </w:tcPr>
          <w:p w14:paraId="4E48A6CD" w14:textId="77777777" w:rsidR="006540CD" w:rsidRPr="0078031D" w:rsidRDefault="006540CD" w:rsidP="00802ED3">
            <w:pPr>
              <w:spacing w:line="276" w:lineRule="auto"/>
              <w:jc w:val="both"/>
              <w:rPr>
                <w:rFonts w:ascii="Arial" w:hAnsi="Arial" w:cs="Arial"/>
              </w:rPr>
            </w:pPr>
            <w:r>
              <w:rPr>
                <w:rFonts w:ascii="Arial" w:hAnsi="Arial" w:cs="Arial"/>
              </w:rPr>
              <w:t>n/a</w:t>
            </w:r>
          </w:p>
        </w:tc>
      </w:tr>
    </w:tbl>
    <w:p w14:paraId="636B032A" w14:textId="77777777" w:rsidR="00D2433E" w:rsidRDefault="00D2433E" w:rsidP="00D2433E">
      <w:pPr>
        <w:pStyle w:val="Heading2"/>
        <w:spacing w:line="276" w:lineRule="auto"/>
        <w:ind w:left="720"/>
        <w:jc w:val="both"/>
        <w:rPr>
          <w:rFonts w:ascii="Arial" w:hAnsi="Arial" w:cs="Arial"/>
          <w:bCs w:val="0"/>
          <w:sz w:val="24"/>
        </w:rPr>
      </w:pPr>
      <w:bookmarkStart w:id="7" w:name="_Toc37757709"/>
    </w:p>
    <w:p w14:paraId="1B6560F7" w14:textId="77777777" w:rsidR="005D358C" w:rsidRDefault="005D358C" w:rsidP="005D358C"/>
    <w:p w14:paraId="1B459D21" w14:textId="77777777" w:rsidR="005D358C" w:rsidRPr="005D358C" w:rsidRDefault="005D358C" w:rsidP="005D358C"/>
    <w:p w14:paraId="58A9B3B5" w14:textId="77777777" w:rsidR="00BF786D" w:rsidRPr="0078031D" w:rsidRDefault="00BF786D" w:rsidP="00C10AA7">
      <w:pPr>
        <w:pStyle w:val="Heading2"/>
        <w:numPr>
          <w:ilvl w:val="1"/>
          <w:numId w:val="14"/>
        </w:numPr>
        <w:spacing w:line="276" w:lineRule="auto"/>
        <w:jc w:val="both"/>
        <w:rPr>
          <w:rFonts w:ascii="Arial" w:hAnsi="Arial" w:cs="Arial"/>
          <w:sz w:val="24"/>
        </w:rPr>
      </w:pPr>
      <w:bookmarkStart w:id="8" w:name="_Toc207624432"/>
      <w:r w:rsidRPr="0078031D">
        <w:rPr>
          <w:rFonts w:ascii="Arial" w:hAnsi="Arial" w:cs="Arial"/>
          <w:sz w:val="24"/>
        </w:rPr>
        <w:t>LABORATORY VISITS</w:t>
      </w:r>
      <w:bookmarkEnd w:id="7"/>
      <w:bookmarkEnd w:id="8"/>
    </w:p>
    <w:p w14:paraId="016013DB" w14:textId="77777777" w:rsidR="00F22815" w:rsidRPr="0078031D" w:rsidRDefault="00F22815" w:rsidP="00802ED3">
      <w:pPr>
        <w:spacing w:line="276" w:lineRule="auto"/>
        <w:ind w:left="720"/>
        <w:jc w:val="both"/>
        <w:rPr>
          <w:rFonts w:ascii="Arial" w:hAnsi="Arial" w:cs="Arial"/>
        </w:rPr>
      </w:pPr>
    </w:p>
    <w:p w14:paraId="5DE657A7" w14:textId="77777777" w:rsidR="00BF786D" w:rsidRPr="0078031D" w:rsidRDefault="00BF786D" w:rsidP="00802ED3">
      <w:pPr>
        <w:pStyle w:val="BodyText"/>
        <w:spacing w:after="240" w:line="276" w:lineRule="auto"/>
        <w:ind w:right="0"/>
        <w:jc w:val="both"/>
        <w:rPr>
          <w:rFonts w:ascii="Arial" w:hAnsi="Arial" w:cs="Arial"/>
          <w:sz w:val="24"/>
        </w:rPr>
      </w:pPr>
      <w:r w:rsidRPr="0078031D">
        <w:rPr>
          <w:rFonts w:ascii="Arial" w:hAnsi="Arial" w:cs="Arial"/>
          <w:sz w:val="24"/>
        </w:rPr>
        <w:lastRenderedPageBreak/>
        <w:t xml:space="preserve">A successful pathology service depends on the quality of the relationship it has with its Users and so the Department welcomes visits to meet the staff.  </w:t>
      </w:r>
    </w:p>
    <w:p w14:paraId="68BD8A1E" w14:textId="77777777" w:rsidR="00BF786D" w:rsidRPr="0078031D" w:rsidRDefault="00BF786D" w:rsidP="00802ED3">
      <w:pPr>
        <w:pStyle w:val="BodyText"/>
        <w:spacing w:after="240" w:line="276" w:lineRule="auto"/>
        <w:ind w:right="0"/>
        <w:jc w:val="both"/>
        <w:rPr>
          <w:rFonts w:ascii="Arial" w:hAnsi="Arial" w:cs="Arial"/>
          <w:sz w:val="24"/>
        </w:rPr>
      </w:pPr>
      <w:r w:rsidRPr="0078031D">
        <w:rPr>
          <w:rFonts w:ascii="Arial" w:hAnsi="Arial" w:cs="Arial"/>
          <w:sz w:val="24"/>
        </w:rPr>
        <w:t xml:space="preserve">To make an appointment please contact the </w:t>
      </w:r>
      <w:r w:rsidR="00F22815" w:rsidRPr="0078031D">
        <w:rPr>
          <w:rFonts w:ascii="Arial" w:hAnsi="Arial" w:cs="Arial"/>
          <w:sz w:val="24"/>
        </w:rPr>
        <w:t>Head of Department</w:t>
      </w:r>
      <w:r w:rsidRPr="0078031D">
        <w:rPr>
          <w:rFonts w:ascii="Arial" w:hAnsi="Arial" w:cs="Arial"/>
          <w:sz w:val="24"/>
        </w:rPr>
        <w:t xml:space="preserve"> on </w:t>
      </w:r>
      <w:r w:rsidR="00315AFC" w:rsidRPr="0078031D">
        <w:rPr>
          <w:rFonts w:ascii="Arial" w:hAnsi="Arial" w:cs="Arial"/>
          <w:sz w:val="24"/>
        </w:rPr>
        <w:t>extension 6051</w:t>
      </w:r>
      <w:r w:rsidR="00516745" w:rsidRPr="0078031D">
        <w:rPr>
          <w:rFonts w:ascii="Arial" w:hAnsi="Arial" w:cs="Arial"/>
          <w:sz w:val="24"/>
        </w:rPr>
        <w:t>, or Senior Biom</w:t>
      </w:r>
      <w:r w:rsidR="00315AFC" w:rsidRPr="0078031D">
        <w:rPr>
          <w:rFonts w:ascii="Arial" w:hAnsi="Arial" w:cs="Arial"/>
          <w:sz w:val="24"/>
        </w:rPr>
        <w:t>edical Scientists on extension 6051 and 5117 (laboratory)</w:t>
      </w:r>
      <w:r w:rsidR="00516745" w:rsidRPr="0078031D">
        <w:rPr>
          <w:rFonts w:ascii="Arial" w:hAnsi="Arial" w:cs="Arial"/>
          <w:sz w:val="24"/>
        </w:rPr>
        <w:t>.</w:t>
      </w:r>
    </w:p>
    <w:p w14:paraId="4A688E25" w14:textId="77777777" w:rsidR="00D2433E" w:rsidRPr="0078031D" w:rsidRDefault="00BF786D" w:rsidP="00D2433E">
      <w:pPr>
        <w:pStyle w:val="BodyText"/>
        <w:spacing w:after="240" w:line="276" w:lineRule="auto"/>
        <w:ind w:right="0"/>
        <w:jc w:val="both"/>
        <w:rPr>
          <w:rFonts w:ascii="Arial" w:hAnsi="Arial" w:cs="Arial"/>
          <w:sz w:val="24"/>
        </w:rPr>
      </w:pPr>
      <w:r w:rsidRPr="0078031D">
        <w:rPr>
          <w:rFonts w:ascii="Arial" w:hAnsi="Arial" w:cs="Arial"/>
          <w:sz w:val="24"/>
        </w:rPr>
        <w:t xml:space="preserve">All visitors to Pathology must report to Pathology Reception where they will be met by the reception staff who will inform laboratory personnel of their arrival. All visitors must sign in the visitors’ book on arrival and departure from the department and will be issued with a visitor’s </w:t>
      </w:r>
      <w:r w:rsidR="006B527C" w:rsidRPr="0078031D">
        <w:rPr>
          <w:rFonts w:ascii="Arial" w:hAnsi="Arial" w:cs="Arial"/>
          <w:sz w:val="24"/>
        </w:rPr>
        <w:t>badge, which</w:t>
      </w:r>
      <w:r w:rsidRPr="0078031D">
        <w:rPr>
          <w:rFonts w:ascii="Arial" w:hAnsi="Arial" w:cs="Arial"/>
          <w:sz w:val="24"/>
        </w:rPr>
        <w:t xml:space="preserve"> must be returned when they leave.  </w:t>
      </w:r>
      <w:bookmarkStart w:id="9" w:name="_Toc37757710"/>
    </w:p>
    <w:p w14:paraId="2821F4D7" w14:textId="77777777" w:rsidR="00F22815" w:rsidRPr="0078031D" w:rsidRDefault="00F22815" w:rsidP="00C10AA7">
      <w:pPr>
        <w:pStyle w:val="Heading2"/>
        <w:numPr>
          <w:ilvl w:val="1"/>
          <w:numId w:val="14"/>
        </w:numPr>
        <w:rPr>
          <w:rFonts w:ascii="Arial" w:hAnsi="Arial" w:cs="Arial"/>
          <w:sz w:val="24"/>
        </w:rPr>
      </w:pPr>
      <w:bookmarkStart w:id="10" w:name="_Toc207624433"/>
      <w:r w:rsidRPr="0078031D">
        <w:rPr>
          <w:rFonts w:ascii="Arial" w:hAnsi="Arial" w:cs="Arial"/>
          <w:sz w:val="24"/>
        </w:rPr>
        <w:t>INFORMATION GOVERNANCE</w:t>
      </w:r>
      <w:bookmarkEnd w:id="9"/>
      <w:bookmarkEnd w:id="10"/>
    </w:p>
    <w:p w14:paraId="39BA95F3" w14:textId="77777777" w:rsidR="00F22815" w:rsidRPr="0078031D" w:rsidRDefault="00F22815" w:rsidP="00802ED3">
      <w:pPr>
        <w:spacing w:line="276" w:lineRule="auto"/>
        <w:ind w:left="720"/>
        <w:jc w:val="both"/>
        <w:rPr>
          <w:rFonts w:ascii="Arial" w:hAnsi="Arial" w:cs="Arial"/>
        </w:rPr>
      </w:pPr>
    </w:p>
    <w:p w14:paraId="46176DCF" w14:textId="77777777" w:rsidR="007F7280" w:rsidRPr="0078031D" w:rsidRDefault="00F22815" w:rsidP="00802ED3">
      <w:pPr>
        <w:pStyle w:val="BodyText"/>
        <w:spacing w:after="240" w:line="276" w:lineRule="auto"/>
        <w:ind w:right="0"/>
        <w:jc w:val="both"/>
        <w:rPr>
          <w:rFonts w:ascii="Arial" w:hAnsi="Arial" w:cs="Arial"/>
          <w:bCs/>
          <w:color w:val="000000"/>
          <w:sz w:val="24"/>
        </w:rPr>
      </w:pPr>
      <w:r w:rsidRPr="0078031D">
        <w:rPr>
          <w:rFonts w:ascii="Arial" w:hAnsi="Arial" w:cs="Arial"/>
          <w:bCs/>
          <w:color w:val="000000"/>
          <w:sz w:val="24"/>
        </w:rPr>
        <w:t xml:space="preserve">Receipt of a recognised test request assumes that the patient has agreed </w:t>
      </w:r>
      <w:r w:rsidR="00794AFE" w:rsidRPr="0078031D">
        <w:rPr>
          <w:rFonts w:ascii="Arial" w:hAnsi="Arial" w:cs="Arial"/>
          <w:bCs/>
          <w:color w:val="000000"/>
          <w:sz w:val="24"/>
        </w:rPr>
        <w:t xml:space="preserve">(consented) </w:t>
      </w:r>
      <w:r w:rsidRPr="0078031D">
        <w:rPr>
          <w:rFonts w:ascii="Arial" w:hAnsi="Arial" w:cs="Arial"/>
          <w:bCs/>
          <w:color w:val="000000"/>
          <w:sz w:val="24"/>
        </w:rPr>
        <w:t>that the test may be carried out, together with any follow-on tests required, and that information may be shared with healthcare professionals and statutory bodies as required. In accordance with legal requirements the department adheres to the Data Protection Act 1998 for all patient information and follows the guidelines laid out by the Royal College of Pathologists for the retention and disposal of laboratory records and specimens (5th edition 2015). Further information on this topic is available from the department upon request.</w:t>
      </w:r>
    </w:p>
    <w:p w14:paraId="0BDC7292" w14:textId="77777777" w:rsidR="005D76D9" w:rsidRPr="0078031D" w:rsidRDefault="007F7280" w:rsidP="00C10AA7">
      <w:pPr>
        <w:pStyle w:val="Heading2"/>
        <w:numPr>
          <w:ilvl w:val="1"/>
          <w:numId w:val="14"/>
        </w:numPr>
        <w:rPr>
          <w:rFonts w:ascii="Arial" w:hAnsi="Arial" w:cs="Arial"/>
          <w:sz w:val="24"/>
        </w:rPr>
      </w:pPr>
      <w:bookmarkStart w:id="11" w:name="_Toc207624434"/>
      <w:r w:rsidRPr="0078031D">
        <w:rPr>
          <w:rFonts w:ascii="Arial" w:hAnsi="Arial" w:cs="Arial"/>
          <w:sz w:val="24"/>
        </w:rPr>
        <w:t>BLOODTRACK</w:t>
      </w:r>
      <w:bookmarkEnd w:id="11"/>
    </w:p>
    <w:p w14:paraId="232412BF" w14:textId="77777777" w:rsidR="0023371F" w:rsidRPr="0078031D" w:rsidRDefault="0023371F" w:rsidP="0023371F">
      <w:pPr>
        <w:rPr>
          <w:rFonts w:ascii="Arial" w:hAnsi="Arial" w:cs="Arial"/>
        </w:rPr>
      </w:pPr>
    </w:p>
    <w:p w14:paraId="39EFFCB5" w14:textId="77777777" w:rsidR="005D76D9" w:rsidRPr="0078031D" w:rsidRDefault="005D76D9" w:rsidP="00802ED3">
      <w:pPr>
        <w:pStyle w:val="BodyText"/>
        <w:spacing w:after="240" w:line="276" w:lineRule="auto"/>
        <w:ind w:right="0"/>
        <w:jc w:val="both"/>
        <w:rPr>
          <w:rFonts w:ascii="Arial" w:hAnsi="Arial" w:cs="Arial"/>
          <w:bCs/>
          <w:color w:val="000000"/>
          <w:sz w:val="24"/>
        </w:rPr>
      </w:pPr>
      <w:r w:rsidRPr="0078031D">
        <w:rPr>
          <w:rFonts w:ascii="Arial" w:hAnsi="Arial" w:cs="Arial"/>
          <w:bCs/>
          <w:color w:val="000000"/>
          <w:sz w:val="24"/>
        </w:rPr>
        <w:t xml:space="preserve">BloodTrack is </w:t>
      </w:r>
      <w:r w:rsidR="001159A4" w:rsidRPr="0078031D">
        <w:rPr>
          <w:rFonts w:ascii="Arial" w:hAnsi="Arial" w:cs="Arial"/>
          <w:bCs/>
          <w:color w:val="000000"/>
          <w:sz w:val="24"/>
        </w:rPr>
        <w:t>an</w:t>
      </w:r>
      <w:r w:rsidRPr="0078031D">
        <w:rPr>
          <w:rFonts w:ascii="Arial" w:hAnsi="Arial" w:cs="Arial"/>
          <w:bCs/>
          <w:color w:val="000000"/>
          <w:sz w:val="24"/>
        </w:rPr>
        <w:t xml:space="preserve"> electronic blood tracking system employed at the Trust for </w:t>
      </w:r>
      <w:proofErr w:type="gramStart"/>
      <w:r w:rsidRPr="0078031D">
        <w:rPr>
          <w:rFonts w:ascii="Arial" w:hAnsi="Arial" w:cs="Arial"/>
          <w:bCs/>
          <w:color w:val="000000"/>
          <w:sz w:val="24"/>
        </w:rPr>
        <w:t>vein to vein</w:t>
      </w:r>
      <w:proofErr w:type="gramEnd"/>
      <w:r w:rsidRPr="0078031D">
        <w:rPr>
          <w:rFonts w:ascii="Arial" w:hAnsi="Arial" w:cs="Arial"/>
          <w:bCs/>
          <w:color w:val="000000"/>
          <w:sz w:val="24"/>
        </w:rPr>
        <w:t xml:space="preserve"> recording and audit of the blood transfusion</w:t>
      </w:r>
      <w:r w:rsidR="001159A4" w:rsidRPr="0078031D">
        <w:rPr>
          <w:rFonts w:ascii="Arial" w:hAnsi="Arial" w:cs="Arial"/>
          <w:bCs/>
          <w:color w:val="000000"/>
          <w:sz w:val="24"/>
        </w:rPr>
        <w:t xml:space="preserve"> process</w:t>
      </w:r>
      <w:r w:rsidRPr="0078031D">
        <w:rPr>
          <w:rFonts w:ascii="Arial" w:hAnsi="Arial" w:cs="Arial"/>
          <w:bCs/>
          <w:color w:val="000000"/>
          <w:sz w:val="24"/>
        </w:rPr>
        <w:t xml:space="preserve">.  Use of the system is mandatory for blood transfusion sample labelling, blood collection and blood administration at the bedside.  </w:t>
      </w:r>
      <w:r w:rsidRPr="0078031D">
        <w:rPr>
          <w:rFonts w:ascii="Arial" w:hAnsi="Arial" w:cs="Arial"/>
          <w:bCs/>
          <w:color w:val="FF0000"/>
          <w:sz w:val="24"/>
        </w:rPr>
        <w:t xml:space="preserve">Refer to Intranet </w:t>
      </w:r>
      <w:r w:rsidR="005C10A9">
        <w:rPr>
          <w:rFonts w:ascii="Arial" w:hAnsi="Arial" w:cs="Arial"/>
          <w:bCs/>
          <w:color w:val="FF0000"/>
          <w:sz w:val="24"/>
        </w:rPr>
        <w:t>DITH–POL–27 Medway Blood Transfusion Policy.</w:t>
      </w:r>
    </w:p>
    <w:p w14:paraId="46BE84FE" w14:textId="77777777" w:rsidR="001159A4" w:rsidRPr="0078031D" w:rsidRDefault="004E7DC2" w:rsidP="00C10AA7">
      <w:pPr>
        <w:pStyle w:val="Heading2"/>
        <w:numPr>
          <w:ilvl w:val="1"/>
          <w:numId w:val="14"/>
        </w:numPr>
        <w:rPr>
          <w:rFonts w:ascii="Arial" w:hAnsi="Arial" w:cs="Arial"/>
          <w:sz w:val="24"/>
        </w:rPr>
      </w:pPr>
      <w:bookmarkStart w:id="12" w:name="_Toc207624435"/>
      <w:r w:rsidRPr="0078031D">
        <w:rPr>
          <w:rFonts w:ascii="Arial" w:hAnsi="Arial" w:cs="Arial"/>
          <w:noProof/>
          <w:sz w:val="24"/>
          <w:lang w:val="en-US"/>
        </w:rPr>
        <mc:AlternateContent>
          <mc:Choice Requires="wps">
            <w:drawing>
              <wp:anchor distT="0" distB="0" distL="114300" distR="114300" simplePos="0" relativeHeight="251656704" behindDoc="0" locked="0" layoutInCell="1" allowOverlap="1" wp14:anchorId="0023907D" wp14:editId="6F6ABB36">
                <wp:simplePos x="0" y="0"/>
                <wp:positionH relativeFrom="column">
                  <wp:posOffset>5379085</wp:posOffset>
                </wp:positionH>
                <wp:positionV relativeFrom="paragraph">
                  <wp:posOffset>20955</wp:posOffset>
                </wp:positionV>
                <wp:extent cx="635" cy="0"/>
                <wp:effectExtent l="0" t="0" r="0" b="0"/>
                <wp:wrapNone/>
                <wp:docPr id="14963561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22B51" id="_x0000_t32" coordsize="21600,21600" o:spt="32" o:oned="t" path="m,l21600,21600e" filled="f">
                <v:path arrowok="t" fillok="f" o:connecttype="none"/>
                <o:lock v:ext="edit" shapetype="t"/>
              </v:shapetype>
              <v:shape id="AutoShape 22" o:spid="_x0000_s1026" type="#_x0000_t32" style="position:absolute;margin-left:423.55pt;margin-top:1.65pt;width:.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KuzpwEAADwDAAAOAAAAZHJzL2Uyb0RvYy54bWysUs1u2zAMvg/oOwi6N04ypNiMOD2kay/t&#13;&#10;FqDbAzCSbAuTRYFUYuftJ6lJ9ncbpgMh/n0kP3J9Pw1OHA2xRd/IxWwuhfEKtfVdI799fbz9IAVH&#13;&#10;8BocetPIk2F5v7l5tx5DbZbYo9OGRALxXI+hkX2Moa4qVr0ZgGcYjE/OFmmAmFTqKk0wJvTBVcv5&#13;&#10;/K4akXQgVIY5WR/enHJT8NvWqPilbdlE4RqZeotFUpH7LKvNGuqOIPRWnduAf+hiAOtT0SvUA0QQ&#13;&#10;B7J/QQ1WETK2caZwqLBtrTJlhjTNYv7HNK89BFNmSeRwuNLE/w9WfT5u/Y5y62ryr+EZ1XdOpFRj&#13;&#10;4PrqzAqHHYn9+II6rREOEcu8U0tDTk6TiKnQerrSaqYoVDLevV9JoS72CupLUiCOTwYHkT+N5Ehg&#13;&#10;uz5u0fu0OKRFKQHHZ465JagvCbmix0frXNmf82Js5MfVclUSGJ3V2ZnDmLr91pE4Qr6A8vLSE9hv&#13;&#10;YYQHrwtYb0B/Ov8jWPf2T/HOn2nJTOQD43qP+rSjDJe1tKICfD6nfAO/6iXq59FvfgAAAP//AwBQ&#13;&#10;SwMEFAAGAAgAAAAhACdLFZngAAAADAEAAA8AAABkcnMvZG93bnJldi54bWxMj0FPwkAQhe8m/IfN&#13;&#10;mHAxsm1BxdItIRoPHgUSr0t3bKvd2aa7pZVfz+AFL5N8eTNv3svWo23EETtfO1IQzyIQSIUzNZUK&#13;&#10;9ru3+yUIHzQZ3ThCBb/oYZ1PbjKdGjfQBx63oRRsQj7VCqoQ2lRKX1RotZ+5Fom1L9dZHRi7UppO&#13;&#10;D2xuG5lE0aO0uib+UOkWXyosfra9VYC+f4ijzbMt9++n4e4zOX0P7U6p6e34uuKxWYEIOIbrBVw6&#13;&#10;cH7IOdjB9WS8aBQsF08xryqYz0GwzpyAOPyxzDP5v0R+BgAA//8DAFBLAQItABQABgAIAAAAIQC2&#13;&#10;gziS/gAAAOEBAAATAAAAAAAAAAAAAAAAAAAAAABbQ29udGVudF9UeXBlc10ueG1sUEsBAi0AFAAG&#13;&#10;AAgAAAAhADj9If/WAAAAlAEAAAsAAAAAAAAAAAAAAAAALwEAAF9yZWxzLy5yZWxzUEsBAi0AFAAG&#13;&#10;AAgAAAAhANTEq7OnAQAAPAMAAA4AAAAAAAAAAAAAAAAALgIAAGRycy9lMm9Eb2MueG1sUEsBAi0A&#13;&#10;FAAGAAgAAAAhACdLFZngAAAADAEAAA8AAAAAAAAAAAAAAAAAAQQAAGRycy9kb3ducmV2LnhtbFBL&#13;&#10;BQYAAAAABAAEAPMAAAAOBQAAAAA=&#13;&#10;">
                <o:lock v:ext="edit" shapetype="f"/>
              </v:shape>
            </w:pict>
          </mc:Fallback>
        </mc:AlternateContent>
      </w:r>
      <w:r w:rsidRPr="0078031D">
        <w:rPr>
          <w:rFonts w:ascii="Arial" w:hAnsi="Arial" w:cs="Arial"/>
          <w:noProof/>
          <w:sz w:val="24"/>
          <w:lang w:eastAsia="en-GB"/>
        </w:rPr>
        <mc:AlternateContent>
          <mc:Choice Requires="wps">
            <w:drawing>
              <wp:anchor distT="0" distB="0" distL="114300" distR="114300" simplePos="0" relativeHeight="251657728" behindDoc="0" locked="0" layoutInCell="1" allowOverlap="1" wp14:anchorId="6C9D0279" wp14:editId="5E74CDC6">
                <wp:simplePos x="0" y="0"/>
                <wp:positionH relativeFrom="column">
                  <wp:posOffset>5449570</wp:posOffset>
                </wp:positionH>
                <wp:positionV relativeFrom="paragraph">
                  <wp:posOffset>29845</wp:posOffset>
                </wp:positionV>
                <wp:extent cx="0" cy="0"/>
                <wp:effectExtent l="0" t="0" r="0" b="0"/>
                <wp:wrapNone/>
                <wp:docPr id="155020529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BB9BA" id="AutoShape 33" o:spid="_x0000_s1026" type="#_x0000_t32" style="position:absolute;margin-left:429.1pt;margin-top:2.3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F32owEAADoDAAAOAAAAZHJzL2Uyb0RvYy54bWysUs1u2zAMvg/oOwi6N04CdNiMOD2k7S7d&#13;&#10;FqDbAzCSbAuVRYFUYuftJyk/7bbbMB0I8e8j+ZGr+2lw4mCILfpGLmZzKYxXqK3vGvnzx9PtJyk4&#13;&#10;gtfg0JtGHg3L+/XNh9UYarPEHp02JBKI53oMjexjDHVVserNADzDYHxytkgDxKRSV2mCMaEPrlrO&#13;&#10;5x+rEUkHQmWYk/Xh5JTrgt+2RsXvbcsmCtfI1FsskorcZVmtV1B3BKG36twG/EMXA1ifil6hHiCC&#13;&#10;2JP9C2qwipCxjTOFQ4Vta5UpM6RpFvM/pnnpIZgySyKHw5Um/n+w6tth47eUW1eTfwnPqF45kVKN&#13;&#10;geurMysctiR241fUaY2wj1jmnVoacnKaREyF1uOVVjNFoU5GdbFWUF9SAnH8YnAQ+dNIjgS26+MG&#13;&#10;vU9rQ1qUAnB45pgbgvqSkOt5fLLOle05L8ZGfr5b3pUERmd1duYwpm63cSQOkPdfXl55AvstjHDv&#13;&#10;dQHrDejH8z+Cdad/inf+TErmIZ8X1zvUxy1luKylBRXg8zHlC3ivl6i3k1//AgAA//8DAFBLAwQU&#13;&#10;AAYACAAAACEAJjXkHd8AAAAMAQAADwAAAGRycy9kb3ducmV2LnhtbEyPQU/CQBCF7yb8h82QcDGy&#13;&#10;pREtpVtCMB48CiRel+7QVruzTXdLK7/eUQ96meTLm3nzXrYZbSMu2PnakYLFPAKBVDhTU6ngeHi+&#13;&#10;S0D4oMnoxhEq+EQPm3xyk+nUuIFe8bIPpWAT8qlWUIXQplL6okKr/dy1SKydXWd1YOxKaTo9sLlt&#13;&#10;ZBxFD9LqmvhDpVvcVVh87HurAH2/XETblS2PL9fh9i2+vg/tQanZdHxa89iuQQQcw98FfHfg/JBz&#13;&#10;sJPryXjRKEiWScyrCu4fQbD+y6cflnkm/5fIvwAAAP//AwBQSwECLQAUAAYACAAAACEAtoM4kv4A&#13;&#10;AADhAQAAEwAAAAAAAAAAAAAAAAAAAAAAW0NvbnRlbnRfVHlwZXNdLnhtbFBLAQItABQABgAIAAAA&#13;&#10;IQA4/SH/1gAAAJQBAAALAAAAAAAAAAAAAAAAAC8BAABfcmVscy8ucmVsc1BLAQItABQABgAIAAAA&#13;&#10;IQBWlF32owEAADoDAAAOAAAAAAAAAAAAAAAAAC4CAABkcnMvZTJvRG9jLnhtbFBLAQItABQABgAI&#13;&#10;AAAAIQAmNeQd3wAAAAwBAAAPAAAAAAAAAAAAAAAAAP0DAABkcnMvZG93bnJldi54bWxQSwUGAAAA&#13;&#10;AAQABADzAAAACQUAAAAA&#13;&#10;">
                <o:lock v:ext="edit" shapetype="f"/>
              </v:shape>
            </w:pict>
          </mc:Fallback>
        </mc:AlternateContent>
      </w:r>
      <w:r w:rsidR="007F7280" w:rsidRPr="0078031D">
        <w:rPr>
          <w:rFonts w:ascii="Arial" w:hAnsi="Arial" w:cs="Arial"/>
          <w:sz w:val="24"/>
        </w:rPr>
        <w:t>SOP’s AND POLICIES</w:t>
      </w:r>
      <w:bookmarkEnd w:id="12"/>
    </w:p>
    <w:p w14:paraId="1600EAEE" w14:textId="77777777" w:rsidR="0023371F" w:rsidRPr="0078031D" w:rsidRDefault="0023371F" w:rsidP="0023371F">
      <w:pPr>
        <w:rPr>
          <w:rFonts w:ascii="Arial" w:hAnsi="Arial" w:cs="Arial"/>
        </w:rPr>
      </w:pPr>
    </w:p>
    <w:p w14:paraId="3C415A18" w14:textId="77777777" w:rsidR="001159A4" w:rsidRPr="0078031D" w:rsidRDefault="001159A4" w:rsidP="00802ED3">
      <w:pPr>
        <w:pStyle w:val="BodyText"/>
        <w:spacing w:after="240" w:line="276" w:lineRule="auto"/>
        <w:ind w:right="0"/>
        <w:jc w:val="both"/>
        <w:rPr>
          <w:rFonts w:ascii="Arial" w:hAnsi="Arial" w:cs="Arial"/>
          <w:bCs/>
          <w:color w:val="000000"/>
          <w:sz w:val="24"/>
        </w:rPr>
      </w:pPr>
      <w:r w:rsidRPr="0078031D">
        <w:rPr>
          <w:rFonts w:ascii="Arial" w:hAnsi="Arial" w:cs="Arial"/>
          <w:bCs/>
          <w:color w:val="000000"/>
          <w:sz w:val="24"/>
        </w:rPr>
        <w:t>All Blood transfusion SOPs and policies can be found on the intranet under Policies and Procedures &gt; Q-Pulse document library and searching keyword “blood”</w:t>
      </w:r>
      <w:r w:rsidR="00515473" w:rsidRPr="0078031D">
        <w:rPr>
          <w:rFonts w:ascii="Arial" w:hAnsi="Arial" w:cs="Arial"/>
          <w:bCs/>
          <w:color w:val="000000"/>
          <w:sz w:val="24"/>
        </w:rPr>
        <w:t>.</w:t>
      </w:r>
    </w:p>
    <w:p w14:paraId="322A15F3" w14:textId="77777777" w:rsidR="001159A4" w:rsidRPr="0078031D" w:rsidRDefault="001159A4" w:rsidP="00802ED3">
      <w:pPr>
        <w:pStyle w:val="BodyText"/>
        <w:spacing w:after="240" w:line="276" w:lineRule="auto"/>
        <w:ind w:right="0"/>
        <w:jc w:val="both"/>
        <w:rPr>
          <w:rFonts w:ascii="Arial" w:hAnsi="Arial" w:cs="Arial"/>
          <w:bCs/>
          <w:color w:val="000000"/>
          <w:sz w:val="24"/>
        </w:rPr>
        <w:sectPr w:rsidR="001159A4" w:rsidRPr="0078031D" w:rsidSect="00A45DEC">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09" w:gutter="0"/>
          <w:cols w:space="708"/>
          <w:docGrid w:linePitch="360"/>
        </w:sectPr>
      </w:pPr>
    </w:p>
    <w:p w14:paraId="1398CCD8" w14:textId="77777777" w:rsidR="00600634" w:rsidRPr="0078031D" w:rsidRDefault="00600634" w:rsidP="00802ED3">
      <w:pPr>
        <w:pStyle w:val="BodyText"/>
        <w:tabs>
          <w:tab w:val="left" w:pos="9240"/>
        </w:tabs>
        <w:spacing w:line="276" w:lineRule="auto"/>
        <w:ind w:right="0"/>
        <w:jc w:val="both"/>
        <w:rPr>
          <w:rFonts w:ascii="Arial" w:hAnsi="Arial" w:cs="Arial"/>
          <w:color w:val="FF0000"/>
          <w:sz w:val="24"/>
        </w:rPr>
      </w:pPr>
    </w:p>
    <w:p w14:paraId="67F72B78" w14:textId="77777777" w:rsidR="00600634" w:rsidRPr="0078031D" w:rsidRDefault="00600634" w:rsidP="00C10AA7">
      <w:pPr>
        <w:pStyle w:val="Heading1"/>
        <w:numPr>
          <w:ilvl w:val="0"/>
          <w:numId w:val="14"/>
        </w:numPr>
        <w:rPr>
          <w:rFonts w:ascii="Arial" w:hAnsi="Arial" w:cs="Arial"/>
          <w:sz w:val="24"/>
        </w:rPr>
      </w:pPr>
      <w:bookmarkStart w:id="13" w:name="_Toc207624436"/>
      <w:r w:rsidRPr="0078031D">
        <w:rPr>
          <w:rFonts w:ascii="Arial" w:hAnsi="Arial" w:cs="Arial"/>
          <w:sz w:val="24"/>
        </w:rPr>
        <w:t>SAMPLE COLLECTION</w:t>
      </w:r>
      <w:bookmarkEnd w:id="13"/>
    </w:p>
    <w:p w14:paraId="104B92DB" w14:textId="77777777" w:rsidR="00600634" w:rsidRPr="0078031D" w:rsidRDefault="00600634" w:rsidP="00802ED3">
      <w:pPr>
        <w:pStyle w:val="BodyText"/>
        <w:tabs>
          <w:tab w:val="left" w:pos="9240"/>
        </w:tabs>
        <w:spacing w:line="276" w:lineRule="auto"/>
        <w:ind w:right="0"/>
        <w:jc w:val="both"/>
        <w:rPr>
          <w:rFonts w:ascii="Arial" w:hAnsi="Arial" w:cs="Arial"/>
          <w:b/>
          <w:bCs/>
          <w:color w:val="000000"/>
          <w:sz w:val="24"/>
        </w:rPr>
      </w:pPr>
    </w:p>
    <w:p w14:paraId="3E4DA37D" w14:textId="77777777" w:rsidR="00600634" w:rsidRPr="0078031D" w:rsidRDefault="00457518" w:rsidP="00C10AA7">
      <w:pPr>
        <w:pStyle w:val="Heading2"/>
        <w:numPr>
          <w:ilvl w:val="1"/>
          <w:numId w:val="14"/>
        </w:numPr>
        <w:rPr>
          <w:rFonts w:ascii="Arial" w:hAnsi="Arial" w:cs="Arial"/>
          <w:sz w:val="24"/>
        </w:rPr>
      </w:pPr>
      <w:bookmarkStart w:id="14" w:name="_Toc207624437"/>
      <w:r w:rsidRPr="0078031D">
        <w:rPr>
          <w:rFonts w:ascii="Arial" w:hAnsi="Arial" w:cs="Arial"/>
          <w:sz w:val="24"/>
        </w:rPr>
        <w:t xml:space="preserve">POTENTIALLY INFECTIOUS SAMPLES AND </w:t>
      </w:r>
      <w:proofErr w:type="gramStart"/>
      <w:r w:rsidRPr="0078031D">
        <w:rPr>
          <w:rFonts w:ascii="Arial" w:hAnsi="Arial" w:cs="Arial"/>
          <w:sz w:val="24"/>
        </w:rPr>
        <w:t>HIGH RISK</w:t>
      </w:r>
      <w:proofErr w:type="gramEnd"/>
      <w:r w:rsidRPr="0078031D">
        <w:rPr>
          <w:rFonts w:ascii="Arial" w:hAnsi="Arial" w:cs="Arial"/>
          <w:sz w:val="24"/>
        </w:rPr>
        <w:t xml:space="preserve"> SAMPLES</w:t>
      </w:r>
      <w:bookmarkEnd w:id="14"/>
    </w:p>
    <w:p w14:paraId="4385DAA3" w14:textId="77777777" w:rsidR="004278C9" w:rsidRPr="0078031D" w:rsidRDefault="004278C9" w:rsidP="00802ED3">
      <w:pPr>
        <w:pStyle w:val="BodyText"/>
        <w:tabs>
          <w:tab w:val="left" w:pos="9240"/>
        </w:tabs>
        <w:spacing w:line="276" w:lineRule="auto"/>
        <w:ind w:right="0"/>
        <w:jc w:val="both"/>
        <w:rPr>
          <w:rFonts w:ascii="Arial" w:hAnsi="Arial" w:cs="Arial"/>
          <w:color w:val="000000"/>
          <w:sz w:val="24"/>
        </w:rPr>
      </w:pPr>
    </w:p>
    <w:p w14:paraId="01216C18"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All samples, but particularly those from patients suspected of having certain blood borne and other infectious diseases constitute a hazard to portering and laboratory staff handling them. </w:t>
      </w:r>
    </w:p>
    <w:p w14:paraId="7A3C9621"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sz w:val="24"/>
        </w:rPr>
        <w:t xml:space="preserve">Staff are reminded to consider all samples as potentially high risk and therefore must wear gloves </w:t>
      </w:r>
      <w:r w:rsidR="000B5420">
        <w:rPr>
          <w:rFonts w:ascii="Arial" w:hAnsi="Arial" w:cs="Arial"/>
          <w:sz w:val="24"/>
        </w:rPr>
        <w:t xml:space="preserve">and laboratory coats </w:t>
      </w:r>
      <w:r w:rsidRPr="0078031D">
        <w:rPr>
          <w:rFonts w:ascii="Arial" w:hAnsi="Arial" w:cs="Arial"/>
          <w:sz w:val="24"/>
        </w:rPr>
        <w:t xml:space="preserve">when handling blood, body fluids and tissue samples. </w:t>
      </w:r>
    </w:p>
    <w:p w14:paraId="01585FC9"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If a patient is in a particularly </w:t>
      </w:r>
      <w:proofErr w:type="gramStart"/>
      <w:r w:rsidRPr="0078031D">
        <w:rPr>
          <w:rFonts w:ascii="Arial" w:hAnsi="Arial" w:cs="Arial"/>
          <w:color w:val="000000"/>
          <w:sz w:val="24"/>
        </w:rPr>
        <w:t>high risk</w:t>
      </w:r>
      <w:proofErr w:type="gramEnd"/>
      <w:r w:rsidRPr="0078031D">
        <w:rPr>
          <w:rFonts w:ascii="Arial" w:hAnsi="Arial" w:cs="Arial"/>
          <w:color w:val="000000"/>
          <w:sz w:val="24"/>
        </w:rPr>
        <w:t xml:space="preserve"> group e.g. viral haemorrhagic fever, SARS, anthrax</w:t>
      </w:r>
      <w:r w:rsidR="00FE256B" w:rsidRPr="0078031D">
        <w:rPr>
          <w:rFonts w:ascii="Arial" w:hAnsi="Arial" w:cs="Arial"/>
          <w:color w:val="000000"/>
          <w:sz w:val="24"/>
        </w:rPr>
        <w:t>;</w:t>
      </w:r>
      <w:r w:rsidRPr="0078031D">
        <w:rPr>
          <w:rFonts w:ascii="Arial" w:hAnsi="Arial" w:cs="Arial"/>
          <w:color w:val="000000"/>
          <w:sz w:val="24"/>
        </w:rPr>
        <w:t xml:space="preserve"> the laboratory must be contacted for further advice prior to sample testing.</w:t>
      </w:r>
    </w:p>
    <w:p w14:paraId="365F6156"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The Blood Transfusion laboratory can only accept and process samples up to Category 2 risk rating.</w:t>
      </w:r>
    </w:p>
    <w:p w14:paraId="0425E661"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p>
    <w:p w14:paraId="3D03D6C7" w14:textId="77777777" w:rsidR="00600634" w:rsidRPr="0078031D" w:rsidRDefault="00457518" w:rsidP="00C10AA7">
      <w:pPr>
        <w:pStyle w:val="Heading2"/>
        <w:numPr>
          <w:ilvl w:val="1"/>
          <w:numId w:val="14"/>
        </w:numPr>
        <w:rPr>
          <w:rFonts w:ascii="Arial" w:hAnsi="Arial" w:cs="Arial"/>
          <w:sz w:val="24"/>
        </w:rPr>
      </w:pPr>
      <w:bookmarkStart w:id="15" w:name="_Toc207624438"/>
      <w:r w:rsidRPr="0078031D">
        <w:rPr>
          <w:rFonts w:ascii="Arial" w:hAnsi="Arial" w:cs="Arial"/>
          <w:sz w:val="24"/>
        </w:rPr>
        <w:t>REQUESTING TESTS</w:t>
      </w:r>
      <w:bookmarkEnd w:id="15"/>
    </w:p>
    <w:p w14:paraId="57536B54" w14:textId="77777777" w:rsidR="00C240A1" w:rsidRPr="0078031D" w:rsidRDefault="00C240A1" w:rsidP="00C240A1">
      <w:pPr>
        <w:rPr>
          <w:rFonts w:ascii="Arial" w:hAnsi="Arial" w:cs="Arial"/>
        </w:rPr>
      </w:pPr>
    </w:p>
    <w:p w14:paraId="364969F5" w14:textId="77777777" w:rsidR="00600634" w:rsidRPr="0078031D" w:rsidRDefault="00600634"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Transfusion tests </w:t>
      </w:r>
      <w:r w:rsidR="00B114AC" w:rsidRPr="0078031D">
        <w:rPr>
          <w:rFonts w:ascii="Arial" w:hAnsi="Arial" w:cs="Arial"/>
          <w:sz w:val="24"/>
        </w:rPr>
        <w:t>should be requested via a pink blood transfusion</w:t>
      </w:r>
      <w:r w:rsidRPr="0078031D">
        <w:rPr>
          <w:rFonts w:ascii="Arial" w:hAnsi="Arial" w:cs="Arial"/>
          <w:sz w:val="24"/>
        </w:rPr>
        <w:t xml:space="preserve"> paper request form</w:t>
      </w:r>
      <w:r w:rsidR="008576C9">
        <w:rPr>
          <w:rFonts w:ascii="Arial" w:hAnsi="Arial" w:cs="Arial"/>
          <w:sz w:val="24"/>
        </w:rPr>
        <w:t>.</w:t>
      </w:r>
      <w:r w:rsidR="00794AFE" w:rsidRPr="0078031D">
        <w:rPr>
          <w:rFonts w:ascii="Arial" w:hAnsi="Arial" w:cs="Arial"/>
          <w:sz w:val="24"/>
        </w:rPr>
        <w:t xml:space="preserve"> </w:t>
      </w:r>
    </w:p>
    <w:p w14:paraId="397299D2" w14:textId="77777777" w:rsidR="00014C0B" w:rsidRPr="0078031D" w:rsidRDefault="00600634"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The information on all request forms and accompanying specimen b</w:t>
      </w:r>
      <w:r w:rsidR="00802ED3" w:rsidRPr="0078031D">
        <w:rPr>
          <w:rFonts w:ascii="Arial" w:hAnsi="Arial" w:cs="Arial"/>
          <w:sz w:val="24"/>
        </w:rPr>
        <w:t xml:space="preserve">ottles must correspond </w:t>
      </w:r>
      <w:r w:rsidRPr="0078031D">
        <w:rPr>
          <w:rFonts w:ascii="Arial" w:hAnsi="Arial" w:cs="Arial"/>
          <w:sz w:val="24"/>
        </w:rPr>
        <w:t xml:space="preserve">and minimum acceptance criteria are set out in </w:t>
      </w:r>
      <w:r w:rsidR="00EC31DC" w:rsidRPr="00EC31DC">
        <w:rPr>
          <w:rFonts w:ascii="Arial" w:hAnsi="Arial" w:cs="Arial"/>
          <w:color w:val="FF0000"/>
          <w:sz w:val="24"/>
        </w:rPr>
        <w:t>POL.PAT.27 – Sample Acceptance and Rejection Policy</w:t>
      </w:r>
      <w:r w:rsidR="00EC31DC">
        <w:rPr>
          <w:rFonts w:ascii="Arial" w:hAnsi="Arial" w:cs="Arial"/>
          <w:color w:val="FF0000"/>
          <w:sz w:val="24"/>
        </w:rPr>
        <w:t>.</w:t>
      </w:r>
    </w:p>
    <w:p w14:paraId="7C83E181" w14:textId="77777777" w:rsidR="00014C0B" w:rsidRPr="0078031D" w:rsidRDefault="00014C0B" w:rsidP="00802ED3">
      <w:pPr>
        <w:pStyle w:val="BodyText"/>
        <w:tabs>
          <w:tab w:val="left" w:pos="9240"/>
        </w:tabs>
        <w:spacing w:line="276" w:lineRule="auto"/>
        <w:ind w:right="0"/>
        <w:jc w:val="both"/>
        <w:rPr>
          <w:rFonts w:ascii="Arial" w:hAnsi="Arial" w:cs="Arial"/>
          <w:sz w:val="24"/>
        </w:rPr>
      </w:pPr>
    </w:p>
    <w:p w14:paraId="6A6F185B" w14:textId="77777777" w:rsidR="00C240A1" w:rsidRPr="0078031D" w:rsidRDefault="00457518" w:rsidP="00C10AA7">
      <w:pPr>
        <w:pStyle w:val="Heading2"/>
        <w:numPr>
          <w:ilvl w:val="1"/>
          <w:numId w:val="14"/>
        </w:numPr>
        <w:rPr>
          <w:rFonts w:ascii="Arial" w:hAnsi="Arial" w:cs="Arial"/>
          <w:sz w:val="24"/>
        </w:rPr>
      </w:pPr>
      <w:bookmarkStart w:id="16" w:name="_Toc207624439"/>
      <w:r w:rsidRPr="0078031D">
        <w:rPr>
          <w:rFonts w:ascii="Arial" w:hAnsi="Arial" w:cs="Arial"/>
          <w:sz w:val="24"/>
        </w:rPr>
        <w:t>REQUEST FORMS</w:t>
      </w:r>
      <w:bookmarkEnd w:id="16"/>
    </w:p>
    <w:p w14:paraId="43065D0F" w14:textId="77777777" w:rsidR="00C240A1" w:rsidRPr="0078031D" w:rsidRDefault="00C240A1" w:rsidP="00C240A1">
      <w:pPr>
        <w:rPr>
          <w:rFonts w:ascii="Arial" w:hAnsi="Arial" w:cs="Arial"/>
        </w:rPr>
      </w:pPr>
    </w:p>
    <w:p w14:paraId="662CE7E8" w14:textId="77777777" w:rsidR="004713B6" w:rsidRPr="0078031D" w:rsidRDefault="00471C69" w:rsidP="00802ED3">
      <w:pPr>
        <w:pStyle w:val="Footer"/>
        <w:widowControl w:val="0"/>
        <w:tabs>
          <w:tab w:val="clear" w:pos="4153"/>
          <w:tab w:val="clear" w:pos="8306"/>
        </w:tabs>
        <w:spacing w:line="276" w:lineRule="auto"/>
        <w:jc w:val="both"/>
        <w:rPr>
          <w:rFonts w:ascii="Arial" w:hAnsi="Arial" w:cs="Arial"/>
        </w:rPr>
      </w:pPr>
      <w:r>
        <w:rPr>
          <w:rFonts w:ascii="Arial" w:hAnsi="Arial" w:cs="Arial"/>
          <w:color w:val="FF0000"/>
        </w:rPr>
        <w:t>R</w:t>
      </w:r>
      <w:r w:rsidRPr="0078031D">
        <w:rPr>
          <w:rFonts w:ascii="Arial" w:hAnsi="Arial" w:cs="Arial"/>
          <w:color w:val="FF0000"/>
        </w:rPr>
        <w:t>efer to</w:t>
      </w:r>
      <w:r>
        <w:rPr>
          <w:rFonts w:ascii="Arial" w:hAnsi="Arial" w:cs="Arial"/>
          <w:color w:val="FF0000"/>
        </w:rPr>
        <w:t xml:space="preserve"> </w:t>
      </w:r>
      <w:proofErr w:type="spellStart"/>
      <w:r>
        <w:rPr>
          <w:rFonts w:ascii="Arial" w:hAnsi="Arial" w:cs="Arial"/>
          <w:color w:val="FF0000"/>
        </w:rPr>
        <w:t>QPulse</w:t>
      </w:r>
      <w:proofErr w:type="spellEnd"/>
      <w:r w:rsidRPr="0078031D">
        <w:rPr>
          <w:rFonts w:ascii="Arial" w:hAnsi="Arial" w:cs="Arial"/>
          <w:color w:val="FF0000"/>
        </w:rPr>
        <w:t xml:space="preserve"> </w:t>
      </w:r>
      <w:r>
        <w:rPr>
          <w:rFonts w:ascii="Arial" w:hAnsi="Arial" w:cs="Arial"/>
          <w:color w:val="FF0000"/>
        </w:rPr>
        <w:t>POL.PAT.27 – Sample Acceptance and Rejection Policy.</w:t>
      </w:r>
      <w:r w:rsidRPr="0078031D">
        <w:rPr>
          <w:rFonts w:ascii="Arial" w:hAnsi="Arial" w:cs="Arial"/>
        </w:rPr>
        <w:t xml:space="preserve"> </w:t>
      </w:r>
      <w:r w:rsidR="00607533" w:rsidRPr="0078031D">
        <w:rPr>
          <w:rFonts w:ascii="Arial" w:hAnsi="Arial" w:cs="Arial"/>
        </w:rPr>
        <w:t>The r</w:t>
      </w:r>
      <w:r w:rsidR="004713B6" w:rsidRPr="0078031D">
        <w:rPr>
          <w:rFonts w:ascii="Arial" w:hAnsi="Arial" w:cs="Arial"/>
        </w:rPr>
        <w:t xml:space="preserve">equest form must have the full name and date of birth, gender and a unique identifier present and these must match the sample. Request form mandatory fields are shown in </w:t>
      </w:r>
      <w:r w:rsidR="004713B6" w:rsidRPr="0078031D">
        <w:rPr>
          <w:rFonts w:ascii="Arial" w:hAnsi="Arial" w:cs="Arial"/>
          <w:color w:val="FF0000"/>
        </w:rPr>
        <w:t>red</w:t>
      </w:r>
      <w:r w:rsidR="004713B6" w:rsidRPr="0078031D">
        <w:rPr>
          <w:rFonts w:ascii="Arial" w:hAnsi="Arial" w:cs="Arial"/>
        </w:rPr>
        <w:t>.</w:t>
      </w:r>
    </w:p>
    <w:p w14:paraId="63C998DA" w14:textId="77777777" w:rsidR="004713B6" w:rsidRPr="0078031D" w:rsidRDefault="004713B6" w:rsidP="00802ED3">
      <w:pPr>
        <w:pStyle w:val="Footer"/>
        <w:widowControl w:val="0"/>
        <w:tabs>
          <w:tab w:val="clear" w:pos="4153"/>
          <w:tab w:val="clear" w:pos="8306"/>
        </w:tabs>
        <w:spacing w:line="276" w:lineRule="auto"/>
        <w:jc w:val="both"/>
        <w:rPr>
          <w:rFonts w:ascii="Arial" w:hAnsi="Arial" w:cs="Arial"/>
        </w:rPr>
      </w:pPr>
      <w:r w:rsidRPr="0078031D">
        <w:rPr>
          <w:rFonts w:ascii="Arial" w:hAnsi="Arial" w:cs="Arial"/>
        </w:rPr>
        <w:t>NB: BloodTrack collection labels cannot be used in patient demographics section as this means the patient identification process was not followed prior to sample collection.</w:t>
      </w:r>
    </w:p>
    <w:p w14:paraId="47F9E0C6" w14:textId="77777777" w:rsidR="004713B6" w:rsidRPr="0078031D" w:rsidRDefault="004713B6" w:rsidP="00802ED3">
      <w:pPr>
        <w:pStyle w:val="Footer"/>
        <w:widowControl w:val="0"/>
        <w:tabs>
          <w:tab w:val="clear" w:pos="4153"/>
          <w:tab w:val="clear" w:pos="8306"/>
        </w:tabs>
        <w:spacing w:line="276" w:lineRule="auto"/>
        <w:jc w:val="both"/>
        <w:rPr>
          <w:rFonts w:ascii="Arial" w:hAnsi="Arial" w:cs="Arial"/>
        </w:rPr>
      </w:pPr>
      <w:r w:rsidRPr="0078031D">
        <w:rPr>
          <w:rFonts w:ascii="Arial" w:hAnsi="Arial" w:cs="Arial"/>
        </w:rPr>
        <w:t>The bottom sample collection box MUST be completed fully and signed by the person who has collected the sample. The BloodTrack collection label may be used as this is printed at the bedside and contains all the required information.</w:t>
      </w:r>
    </w:p>
    <w:p w14:paraId="5830F640" w14:textId="77777777" w:rsidR="00600634" w:rsidRPr="0078031D" w:rsidRDefault="00600634" w:rsidP="00802ED3">
      <w:pPr>
        <w:pStyle w:val="BodyText"/>
        <w:tabs>
          <w:tab w:val="left" w:pos="9240"/>
        </w:tabs>
        <w:spacing w:line="276" w:lineRule="auto"/>
        <w:ind w:right="0"/>
        <w:jc w:val="both"/>
        <w:rPr>
          <w:rFonts w:ascii="Arial" w:hAnsi="Arial" w:cs="Arial"/>
          <w:color w:val="FF0000"/>
          <w:sz w:val="24"/>
        </w:rPr>
      </w:pPr>
      <w:r w:rsidRPr="0078031D">
        <w:rPr>
          <w:rFonts w:ascii="Arial" w:hAnsi="Arial" w:cs="Arial"/>
          <w:sz w:val="24"/>
        </w:rPr>
        <w:t>Incomplete forms may cause delays in availability of results as samples may be delayed or not processed.</w:t>
      </w:r>
    </w:p>
    <w:p w14:paraId="6963EBC9" w14:textId="77777777" w:rsidR="003C08F3" w:rsidRPr="0078031D" w:rsidRDefault="003C08F3" w:rsidP="00802ED3">
      <w:pPr>
        <w:pStyle w:val="BodyText"/>
        <w:tabs>
          <w:tab w:val="left" w:pos="9240"/>
        </w:tabs>
        <w:spacing w:line="276" w:lineRule="auto"/>
        <w:ind w:right="0"/>
        <w:jc w:val="both"/>
        <w:rPr>
          <w:rFonts w:ascii="Arial" w:hAnsi="Arial" w:cs="Arial"/>
          <w:sz w:val="24"/>
        </w:rPr>
      </w:pPr>
    </w:p>
    <w:p w14:paraId="3959657F" w14:textId="77777777" w:rsidR="00600634" w:rsidRPr="0078031D" w:rsidRDefault="00600634" w:rsidP="00802ED3">
      <w:pPr>
        <w:pStyle w:val="BodyText"/>
        <w:tabs>
          <w:tab w:val="left" w:pos="9240"/>
        </w:tabs>
        <w:spacing w:line="276" w:lineRule="auto"/>
        <w:ind w:right="0"/>
        <w:jc w:val="both"/>
        <w:rPr>
          <w:rFonts w:ascii="Arial" w:hAnsi="Arial" w:cs="Arial"/>
          <w:sz w:val="24"/>
        </w:rPr>
      </w:pPr>
    </w:p>
    <w:p w14:paraId="35978D0F" w14:textId="77777777" w:rsidR="00600634" w:rsidRPr="0078031D" w:rsidRDefault="00457518" w:rsidP="00C10AA7">
      <w:pPr>
        <w:pStyle w:val="Heading2"/>
        <w:numPr>
          <w:ilvl w:val="1"/>
          <w:numId w:val="14"/>
        </w:numPr>
        <w:rPr>
          <w:rFonts w:ascii="Arial" w:hAnsi="Arial" w:cs="Arial"/>
          <w:sz w:val="24"/>
        </w:rPr>
      </w:pPr>
      <w:bookmarkStart w:id="17" w:name="_Toc207624440"/>
      <w:r w:rsidRPr="0078031D">
        <w:rPr>
          <w:rFonts w:ascii="Arial" w:hAnsi="Arial" w:cs="Arial"/>
          <w:sz w:val="24"/>
        </w:rPr>
        <w:t>URGENT REQUESTS</w:t>
      </w:r>
      <w:bookmarkEnd w:id="17"/>
    </w:p>
    <w:p w14:paraId="120B3CB6" w14:textId="77777777" w:rsidR="00C240A1" w:rsidRPr="0078031D" w:rsidRDefault="00C240A1" w:rsidP="00C240A1">
      <w:pPr>
        <w:rPr>
          <w:rFonts w:ascii="Arial" w:hAnsi="Arial" w:cs="Arial"/>
        </w:rPr>
      </w:pPr>
    </w:p>
    <w:p w14:paraId="5424D7CD"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If a request is clinically </w:t>
      </w:r>
      <w:r w:rsidR="003C08F3" w:rsidRPr="0078031D">
        <w:rPr>
          <w:rFonts w:ascii="Arial" w:hAnsi="Arial" w:cs="Arial"/>
          <w:color w:val="000000"/>
          <w:sz w:val="24"/>
        </w:rPr>
        <w:t>urgent,</w:t>
      </w:r>
      <w:r w:rsidRPr="0078031D">
        <w:rPr>
          <w:rFonts w:ascii="Arial" w:hAnsi="Arial" w:cs="Arial"/>
          <w:color w:val="000000"/>
          <w:sz w:val="24"/>
        </w:rPr>
        <w:t xml:space="preserve"> please contact the laboratory and give </w:t>
      </w:r>
      <w:r w:rsidR="003C08F3" w:rsidRPr="0078031D">
        <w:rPr>
          <w:rFonts w:ascii="Arial" w:hAnsi="Arial" w:cs="Arial"/>
          <w:color w:val="000000"/>
          <w:sz w:val="24"/>
        </w:rPr>
        <w:t xml:space="preserve">the appropriate information </w:t>
      </w:r>
      <w:r w:rsidRPr="0078031D">
        <w:rPr>
          <w:rFonts w:ascii="Arial" w:hAnsi="Arial" w:cs="Arial"/>
          <w:color w:val="000000"/>
          <w:sz w:val="24"/>
        </w:rPr>
        <w:t>to ensure priority is afforded. The samples must be clearly marked as urgent and kept separately from other samples being delivered at the same time.</w:t>
      </w:r>
    </w:p>
    <w:p w14:paraId="2477AA77" w14:textId="77777777" w:rsidR="00600634" w:rsidRPr="0078031D" w:rsidRDefault="00600634" w:rsidP="00802ED3">
      <w:pPr>
        <w:pStyle w:val="BodyText"/>
        <w:tabs>
          <w:tab w:val="left" w:pos="9240"/>
        </w:tabs>
        <w:spacing w:line="276" w:lineRule="auto"/>
        <w:ind w:right="0"/>
        <w:jc w:val="both"/>
        <w:rPr>
          <w:rFonts w:ascii="Arial" w:hAnsi="Arial" w:cs="Arial"/>
          <w:sz w:val="24"/>
        </w:rPr>
      </w:pPr>
    </w:p>
    <w:p w14:paraId="1DD36CA7" w14:textId="77777777" w:rsidR="00600634" w:rsidRPr="0078031D" w:rsidRDefault="00600634"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Out of hours tests must only be those required for the immediate care of the patient. The out of hour’s service is available to acute care only.</w:t>
      </w:r>
    </w:p>
    <w:p w14:paraId="52FBF8D7" w14:textId="77777777" w:rsidR="00634539" w:rsidRPr="0078031D" w:rsidRDefault="00634539" w:rsidP="00802ED3">
      <w:pPr>
        <w:pStyle w:val="BodyText"/>
        <w:tabs>
          <w:tab w:val="left" w:pos="9240"/>
        </w:tabs>
        <w:spacing w:line="276" w:lineRule="auto"/>
        <w:ind w:right="0"/>
        <w:jc w:val="both"/>
        <w:rPr>
          <w:rFonts w:ascii="Arial" w:hAnsi="Arial" w:cs="Arial"/>
          <w:sz w:val="24"/>
        </w:rPr>
      </w:pPr>
    </w:p>
    <w:p w14:paraId="27863676" w14:textId="77777777" w:rsidR="00634539" w:rsidRPr="0078031D" w:rsidRDefault="00457518" w:rsidP="00C10AA7">
      <w:pPr>
        <w:pStyle w:val="Heading2"/>
        <w:numPr>
          <w:ilvl w:val="1"/>
          <w:numId w:val="14"/>
        </w:numPr>
        <w:spacing w:line="276" w:lineRule="auto"/>
        <w:jc w:val="both"/>
        <w:rPr>
          <w:rFonts w:ascii="Arial" w:hAnsi="Arial" w:cs="Arial"/>
          <w:sz w:val="24"/>
        </w:rPr>
      </w:pPr>
      <w:bookmarkStart w:id="18" w:name="_Toc37757715"/>
      <w:bookmarkStart w:id="19" w:name="_Toc207624441"/>
      <w:r w:rsidRPr="0078031D">
        <w:rPr>
          <w:rFonts w:ascii="Arial" w:hAnsi="Arial" w:cs="Arial"/>
          <w:sz w:val="24"/>
        </w:rPr>
        <w:lastRenderedPageBreak/>
        <w:t>VENOUS BLOOD COLLECTION</w:t>
      </w:r>
      <w:bookmarkEnd w:id="18"/>
      <w:bookmarkEnd w:id="19"/>
    </w:p>
    <w:p w14:paraId="62E404FD" w14:textId="77777777" w:rsidR="00634539" w:rsidRPr="0078031D" w:rsidRDefault="00634539" w:rsidP="00802ED3">
      <w:pPr>
        <w:pStyle w:val="BodyText"/>
        <w:spacing w:after="240" w:line="276" w:lineRule="auto"/>
        <w:ind w:right="0"/>
        <w:jc w:val="both"/>
        <w:rPr>
          <w:rFonts w:ascii="Arial" w:hAnsi="Arial" w:cs="Arial"/>
          <w:sz w:val="24"/>
        </w:rPr>
      </w:pPr>
      <w:r w:rsidRPr="0078031D">
        <w:rPr>
          <w:rFonts w:ascii="Arial" w:hAnsi="Arial" w:cs="Arial"/>
          <w:sz w:val="24"/>
        </w:rPr>
        <w:t xml:space="preserve">An evacuated blood collection system is used to collect venous blood samples within the Trust by trained individuals.  </w:t>
      </w:r>
    </w:p>
    <w:p w14:paraId="60A0399F" w14:textId="77777777" w:rsidR="00634539" w:rsidRPr="0078031D" w:rsidRDefault="00634539" w:rsidP="00802ED3">
      <w:pPr>
        <w:pStyle w:val="BodyText"/>
        <w:spacing w:after="240" w:line="276" w:lineRule="auto"/>
        <w:ind w:right="0"/>
        <w:jc w:val="both"/>
        <w:rPr>
          <w:rFonts w:ascii="Arial" w:hAnsi="Arial" w:cs="Arial"/>
          <w:bCs/>
          <w:i/>
          <w:iCs/>
          <w:sz w:val="24"/>
        </w:rPr>
      </w:pPr>
      <w:r w:rsidRPr="0078031D">
        <w:rPr>
          <w:rFonts w:ascii="Arial" w:hAnsi="Arial" w:cs="Arial"/>
          <w:bCs/>
          <w:i/>
          <w:iCs/>
          <w:sz w:val="24"/>
        </w:rPr>
        <w:t xml:space="preserve">If taking blood using a syringe and needle </w:t>
      </w:r>
      <w:r w:rsidRPr="0078031D">
        <w:rPr>
          <w:rFonts w:ascii="Arial" w:hAnsi="Arial" w:cs="Arial"/>
          <w:b/>
          <w:bCs/>
          <w:i/>
          <w:iCs/>
          <w:sz w:val="24"/>
        </w:rPr>
        <w:t>DO NOT</w:t>
      </w:r>
      <w:r w:rsidRPr="0078031D">
        <w:rPr>
          <w:rFonts w:ascii="Arial" w:hAnsi="Arial" w:cs="Arial"/>
          <w:bCs/>
          <w:i/>
          <w:iCs/>
          <w:sz w:val="24"/>
        </w:rPr>
        <w:t xml:space="preserve"> transfer the blood into a vacutainer by using the vacuum to draw the blood into the bottle as this can haemolyse the sample. </w:t>
      </w:r>
    </w:p>
    <w:p w14:paraId="7DCF6F2F" w14:textId="77777777" w:rsidR="00634539" w:rsidRPr="0078031D" w:rsidRDefault="00634539" w:rsidP="00802ED3">
      <w:pPr>
        <w:pStyle w:val="BodyText"/>
        <w:spacing w:after="240" w:line="276" w:lineRule="auto"/>
        <w:ind w:right="0"/>
        <w:jc w:val="both"/>
        <w:rPr>
          <w:rFonts w:ascii="Arial" w:hAnsi="Arial" w:cs="Arial"/>
          <w:bCs/>
          <w:iCs/>
          <w:sz w:val="24"/>
        </w:rPr>
      </w:pPr>
      <w:r w:rsidRPr="0078031D">
        <w:rPr>
          <w:rFonts w:ascii="Arial" w:hAnsi="Arial" w:cs="Arial"/>
          <w:bCs/>
          <w:iCs/>
          <w:sz w:val="24"/>
        </w:rPr>
        <w:t xml:space="preserve">Additional information can be found in the </w:t>
      </w:r>
      <w:proofErr w:type="spellStart"/>
      <w:r w:rsidRPr="0078031D">
        <w:rPr>
          <w:rFonts w:ascii="Arial" w:hAnsi="Arial" w:cs="Arial"/>
          <w:bCs/>
          <w:iCs/>
          <w:sz w:val="24"/>
        </w:rPr>
        <w:t>Vacuette</w:t>
      </w:r>
      <w:proofErr w:type="spellEnd"/>
      <w:r w:rsidRPr="0078031D">
        <w:rPr>
          <w:rFonts w:ascii="Arial" w:hAnsi="Arial" w:cs="Arial"/>
          <w:bCs/>
          <w:iCs/>
          <w:sz w:val="24"/>
        </w:rPr>
        <w:t xml:space="preserve"> blood container system section of the Medway Maritime Hospitals Intranet pages, under Directorates and departments&gt;Diagnostics&gt;Pathology &gt;Test and container details.</w:t>
      </w:r>
    </w:p>
    <w:p w14:paraId="19E969E5" w14:textId="77777777" w:rsidR="00C927A5" w:rsidRPr="0078031D" w:rsidRDefault="00C927A5" w:rsidP="00802ED3">
      <w:pPr>
        <w:pStyle w:val="BodyText"/>
        <w:spacing w:after="240" w:line="276" w:lineRule="auto"/>
        <w:ind w:right="0"/>
        <w:jc w:val="both"/>
        <w:rPr>
          <w:rFonts w:ascii="Arial" w:hAnsi="Arial" w:cs="Arial"/>
          <w:bCs/>
          <w:iCs/>
          <w:sz w:val="24"/>
        </w:rPr>
      </w:pPr>
      <w:r w:rsidRPr="0078031D">
        <w:rPr>
          <w:rFonts w:ascii="Arial" w:hAnsi="Arial" w:cs="Arial"/>
          <w:bCs/>
          <w:iCs/>
          <w:sz w:val="24"/>
        </w:rPr>
        <w:t xml:space="preserve">Samples should be tested within </w:t>
      </w:r>
      <w:r w:rsidRPr="0078031D">
        <w:rPr>
          <w:rFonts w:ascii="Arial" w:hAnsi="Arial" w:cs="Arial"/>
          <w:b/>
          <w:bCs/>
          <w:iCs/>
          <w:sz w:val="24"/>
        </w:rPr>
        <w:t>48 hours</w:t>
      </w:r>
      <w:r w:rsidRPr="0078031D">
        <w:rPr>
          <w:rFonts w:ascii="Arial" w:hAnsi="Arial" w:cs="Arial"/>
          <w:bCs/>
          <w:iCs/>
          <w:sz w:val="24"/>
        </w:rPr>
        <w:t xml:space="preserve"> of collection.</w:t>
      </w:r>
    </w:p>
    <w:p w14:paraId="2A90276C" w14:textId="77777777" w:rsidR="00C21B0F" w:rsidRPr="0078031D" w:rsidRDefault="00C21B0F" w:rsidP="00802ED3">
      <w:pPr>
        <w:pStyle w:val="BodyText"/>
        <w:tabs>
          <w:tab w:val="left" w:pos="9240"/>
        </w:tabs>
        <w:spacing w:line="276" w:lineRule="auto"/>
        <w:ind w:right="0"/>
        <w:jc w:val="both"/>
        <w:rPr>
          <w:rFonts w:ascii="Arial" w:hAnsi="Arial" w:cs="Arial"/>
          <w:b/>
          <w:bCs/>
          <w:color w:val="000000"/>
          <w:sz w:val="24"/>
        </w:rPr>
      </w:pPr>
    </w:p>
    <w:p w14:paraId="77451AAB" w14:textId="77777777" w:rsidR="00600634" w:rsidRPr="0078031D" w:rsidRDefault="00457518" w:rsidP="00C10AA7">
      <w:pPr>
        <w:pStyle w:val="Heading2"/>
        <w:numPr>
          <w:ilvl w:val="1"/>
          <w:numId w:val="14"/>
        </w:numPr>
        <w:rPr>
          <w:rFonts w:ascii="Arial" w:hAnsi="Arial" w:cs="Arial"/>
          <w:sz w:val="24"/>
        </w:rPr>
      </w:pPr>
      <w:bookmarkStart w:id="20" w:name="_Toc207624442"/>
      <w:r w:rsidRPr="0078031D">
        <w:rPr>
          <w:rFonts w:ascii="Arial" w:hAnsi="Arial" w:cs="Arial"/>
          <w:sz w:val="24"/>
        </w:rPr>
        <w:t>SAMPLE LABELLING</w:t>
      </w:r>
      <w:bookmarkEnd w:id="20"/>
    </w:p>
    <w:p w14:paraId="311D1A6B" w14:textId="77777777" w:rsidR="00C240A1" w:rsidRPr="0078031D" w:rsidRDefault="00C240A1" w:rsidP="00C240A1">
      <w:pPr>
        <w:rPr>
          <w:rFonts w:ascii="Arial" w:hAnsi="Arial" w:cs="Arial"/>
        </w:rPr>
      </w:pPr>
    </w:p>
    <w:p w14:paraId="448B3DEF" w14:textId="77777777" w:rsidR="00B114AC" w:rsidRPr="0078031D" w:rsidRDefault="00B114AC" w:rsidP="00802ED3">
      <w:pPr>
        <w:widowControl w:val="0"/>
        <w:tabs>
          <w:tab w:val="num" w:pos="2160"/>
        </w:tabs>
        <w:suppressAutoHyphens/>
        <w:spacing w:line="276" w:lineRule="auto"/>
        <w:jc w:val="both"/>
        <w:rPr>
          <w:rFonts w:ascii="Arial" w:hAnsi="Arial" w:cs="Arial"/>
          <w:b/>
          <w:spacing w:val="-3"/>
        </w:rPr>
      </w:pPr>
      <w:r w:rsidRPr="0078031D">
        <w:rPr>
          <w:rFonts w:ascii="Arial" w:hAnsi="Arial" w:cs="Arial"/>
        </w:rPr>
        <w:t>Samples are collected into EDTA containers (paediatric EDTA samples are acceptable for children or where difficulty is encountered in bleeding the patient).</w:t>
      </w:r>
    </w:p>
    <w:p w14:paraId="2CD3C31B" w14:textId="77777777" w:rsidR="00B114AC" w:rsidRPr="0078031D" w:rsidRDefault="00B114AC" w:rsidP="00802ED3">
      <w:pPr>
        <w:widowControl w:val="0"/>
        <w:tabs>
          <w:tab w:val="num" w:pos="2160"/>
        </w:tabs>
        <w:suppressAutoHyphens/>
        <w:spacing w:line="276" w:lineRule="auto"/>
        <w:jc w:val="both"/>
        <w:rPr>
          <w:rFonts w:ascii="Arial" w:hAnsi="Arial" w:cs="Arial"/>
          <w:b/>
          <w:spacing w:val="-3"/>
        </w:rPr>
      </w:pPr>
      <w:r w:rsidRPr="0078031D">
        <w:rPr>
          <w:rFonts w:ascii="Arial" w:hAnsi="Arial" w:cs="Arial"/>
        </w:rPr>
        <w:t xml:space="preserve">Identification of the patient is paramount. In-patients </w:t>
      </w:r>
      <w:r w:rsidRPr="0078031D">
        <w:rPr>
          <w:rFonts w:ascii="Arial" w:hAnsi="Arial" w:cs="Arial"/>
          <w:b/>
        </w:rPr>
        <w:t xml:space="preserve">must </w:t>
      </w:r>
      <w:r w:rsidRPr="0078031D">
        <w:rPr>
          <w:rFonts w:ascii="Arial" w:hAnsi="Arial" w:cs="Arial"/>
        </w:rPr>
        <w:t xml:space="preserve">be identified with their request form using their wristband to confirm their full name, DOB and hospital number. In </w:t>
      </w:r>
      <w:r w:rsidR="0043290F" w:rsidRPr="0078031D">
        <w:rPr>
          <w:rFonts w:ascii="Arial" w:hAnsi="Arial" w:cs="Arial"/>
        </w:rPr>
        <w:t>addition,</w:t>
      </w:r>
      <w:r w:rsidRPr="0078031D">
        <w:rPr>
          <w:rFonts w:ascii="Arial" w:hAnsi="Arial" w:cs="Arial"/>
        </w:rPr>
        <w:t xml:space="preserve"> the patient </w:t>
      </w:r>
      <w:r w:rsidRPr="0078031D">
        <w:rPr>
          <w:rFonts w:ascii="Arial" w:hAnsi="Arial" w:cs="Arial"/>
          <w:b/>
        </w:rPr>
        <w:t xml:space="preserve">must </w:t>
      </w:r>
      <w:r w:rsidRPr="0078031D">
        <w:rPr>
          <w:rFonts w:ascii="Arial" w:hAnsi="Arial" w:cs="Arial"/>
        </w:rPr>
        <w:t>be asked verbally to give their full name and date of birth wherever possible</w:t>
      </w:r>
      <w:r w:rsidRPr="0078031D">
        <w:rPr>
          <w:rFonts w:ascii="Arial" w:hAnsi="Arial" w:cs="Arial"/>
          <w:color w:val="FF0000"/>
        </w:rPr>
        <w:t>.</w:t>
      </w:r>
      <w:r w:rsidRPr="0078031D">
        <w:rPr>
          <w:rFonts w:ascii="Arial" w:hAnsi="Arial" w:cs="Arial"/>
        </w:rPr>
        <w:t xml:space="preserve"> Out-patients’ details </w:t>
      </w:r>
      <w:r w:rsidRPr="0078031D">
        <w:rPr>
          <w:rFonts w:ascii="Arial" w:hAnsi="Arial" w:cs="Arial"/>
          <w:b/>
        </w:rPr>
        <w:t xml:space="preserve">must </w:t>
      </w:r>
      <w:r w:rsidRPr="0078031D">
        <w:rPr>
          <w:rFonts w:ascii="Arial" w:hAnsi="Arial" w:cs="Arial"/>
        </w:rPr>
        <w:t xml:space="preserve">be confirmed verbally with the patient (in cases of language difficulties, young children or confused elderly </w:t>
      </w:r>
      <w:r w:rsidR="0043290F" w:rsidRPr="0078031D">
        <w:rPr>
          <w:rFonts w:ascii="Arial" w:hAnsi="Arial" w:cs="Arial"/>
        </w:rPr>
        <w:t>patients’</w:t>
      </w:r>
      <w:r w:rsidRPr="0078031D">
        <w:rPr>
          <w:rFonts w:ascii="Arial" w:hAnsi="Arial" w:cs="Arial"/>
        </w:rPr>
        <w:t xml:space="preserve"> details may be confirmed with an accompanying relative).</w:t>
      </w:r>
    </w:p>
    <w:p w14:paraId="52F0AF03" w14:textId="77777777" w:rsidR="00B114AC" w:rsidRPr="0078031D" w:rsidRDefault="00B114AC" w:rsidP="00C10AA7">
      <w:pPr>
        <w:widowControl w:val="0"/>
        <w:numPr>
          <w:ilvl w:val="3"/>
          <w:numId w:val="7"/>
        </w:numPr>
        <w:suppressAutoHyphens/>
        <w:spacing w:line="276" w:lineRule="auto"/>
        <w:jc w:val="both"/>
        <w:rPr>
          <w:rFonts w:ascii="Arial" w:hAnsi="Arial" w:cs="Arial"/>
          <w:b/>
          <w:spacing w:val="-3"/>
        </w:rPr>
      </w:pPr>
      <w:r w:rsidRPr="0078031D">
        <w:rPr>
          <w:rFonts w:ascii="Arial" w:hAnsi="Arial" w:cs="Arial"/>
        </w:rPr>
        <w:t xml:space="preserve">Samples </w:t>
      </w:r>
      <w:r w:rsidRPr="0078031D">
        <w:rPr>
          <w:rFonts w:ascii="Arial" w:hAnsi="Arial" w:cs="Arial"/>
          <w:b/>
          <w:bCs/>
        </w:rPr>
        <w:t>must</w:t>
      </w:r>
      <w:r w:rsidRPr="0078031D">
        <w:rPr>
          <w:rFonts w:ascii="Arial" w:hAnsi="Arial" w:cs="Arial"/>
        </w:rPr>
        <w:t xml:space="preserve"> be labelled using the BloodTrack System in all areas where BloodTrack is deployed. This will decrease the risk to patient safety through positive electronic identification of patients using wristband.</w:t>
      </w:r>
    </w:p>
    <w:p w14:paraId="7676D583" w14:textId="77777777" w:rsidR="00B114AC" w:rsidRPr="0078031D" w:rsidRDefault="00B114AC" w:rsidP="00C10AA7">
      <w:pPr>
        <w:widowControl w:val="0"/>
        <w:numPr>
          <w:ilvl w:val="3"/>
          <w:numId w:val="7"/>
        </w:numPr>
        <w:suppressAutoHyphens/>
        <w:spacing w:line="276" w:lineRule="auto"/>
        <w:jc w:val="both"/>
        <w:rPr>
          <w:rFonts w:ascii="Arial" w:hAnsi="Arial" w:cs="Arial"/>
          <w:b/>
          <w:spacing w:val="-3"/>
        </w:rPr>
      </w:pPr>
      <w:r w:rsidRPr="0078031D">
        <w:rPr>
          <w:rFonts w:ascii="Arial" w:hAnsi="Arial" w:cs="Arial"/>
          <w:b/>
          <w:bCs/>
        </w:rPr>
        <w:t>Samples without BloodTrack label will be rejected.</w:t>
      </w:r>
      <w:r w:rsidRPr="0078031D">
        <w:rPr>
          <w:rFonts w:ascii="Arial" w:hAnsi="Arial" w:cs="Arial"/>
        </w:rPr>
        <w:t xml:space="preserve">  All staff that</w:t>
      </w:r>
      <w:r w:rsidR="00634539" w:rsidRPr="0078031D">
        <w:rPr>
          <w:rFonts w:ascii="Arial" w:hAnsi="Arial" w:cs="Arial"/>
        </w:rPr>
        <w:t xml:space="preserve"> do not</w:t>
      </w:r>
      <w:r w:rsidRPr="0078031D">
        <w:rPr>
          <w:rFonts w:ascii="Arial" w:hAnsi="Arial" w:cs="Arial"/>
        </w:rPr>
        <w:t xml:space="preserve"> use BloodTrack will be contacted before the sample is rejected. </w:t>
      </w:r>
    </w:p>
    <w:p w14:paraId="47E9F11C" w14:textId="77777777" w:rsidR="00B114AC" w:rsidRPr="0078031D" w:rsidRDefault="00B114AC" w:rsidP="00802ED3">
      <w:pPr>
        <w:suppressAutoHyphens/>
        <w:spacing w:line="276" w:lineRule="auto"/>
        <w:ind w:left="1440"/>
        <w:jc w:val="both"/>
        <w:rPr>
          <w:rFonts w:ascii="Arial" w:hAnsi="Arial" w:cs="Arial"/>
          <w:b/>
          <w:spacing w:val="-3"/>
        </w:rPr>
      </w:pPr>
    </w:p>
    <w:p w14:paraId="74D39603" w14:textId="77777777" w:rsidR="00232348" w:rsidRPr="0078031D" w:rsidRDefault="00B114AC" w:rsidP="00802ED3">
      <w:pPr>
        <w:spacing w:line="276" w:lineRule="auto"/>
        <w:jc w:val="both"/>
        <w:rPr>
          <w:rFonts w:ascii="Arial" w:hAnsi="Arial" w:cs="Arial"/>
          <w:b/>
        </w:rPr>
      </w:pPr>
      <w:r w:rsidRPr="0078031D">
        <w:rPr>
          <w:rFonts w:ascii="Arial" w:hAnsi="Arial" w:cs="Arial"/>
        </w:rPr>
        <w:t xml:space="preserve">Samples </w:t>
      </w:r>
      <w:r w:rsidRPr="0078031D">
        <w:rPr>
          <w:rFonts w:ascii="Arial" w:hAnsi="Arial" w:cs="Arial"/>
          <w:b/>
        </w:rPr>
        <w:t>must</w:t>
      </w:r>
      <w:r w:rsidRPr="0078031D">
        <w:rPr>
          <w:rFonts w:ascii="Arial" w:hAnsi="Arial" w:cs="Arial"/>
        </w:rPr>
        <w:t xml:space="preserve"> be labelled according to the </w:t>
      </w:r>
      <w:r w:rsidR="006B68DB">
        <w:rPr>
          <w:rFonts w:ascii="Arial" w:hAnsi="Arial" w:cs="Arial"/>
          <w:b/>
        </w:rPr>
        <w:t xml:space="preserve">Sample Acceptance and Rejection Policy </w:t>
      </w:r>
      <w:r w:rsidRPr="0078031D">
        <w:rPr>
          <w:rFonts w:ascii="Arial" w:hAnsi="Arial" w:cs="Arial"/>
        </w:rPr>
        <w:t>(</w:t>
      </w:r>
      <w:r w:rsidRPr="0078031D">
        <w:rPr>
          <w:rFonts w:ascii="Arial" w:hAnsi="Arial" w:cs="Arial"/>
          <w:color w:val="FF0000"/>
        </w:rPr>
        <w:t>refer to</w:t>
      </w:r>
      <w:r w:rsidR="006B68DB">
        <w:rPr>
          <w:rFonts w:ascii="Arial" w:hAnsi="Arial" w:cs="Arial"/>
          <w:color w:val="FF0000"/>
        </w:rPr>
        <w:t xml:space="preserve"> </w:t>
      </w:r>
      <w:r w:rsidR="00E35E88">
        <w:rPr>
          <w:rFonts w:ascii="Arial" w:hAnsi="Arial" w:cs="Arial"/>
          <w:color w:val="FF0000"/>
        </w:rPr>
        <w:t>Intranet</w:t>
      </w:r>
      <w:r w:rsidRPr="0078031D">
        <w:rPr>
          <w:rFonts w:ascii="Arial" w:hAnsi="Arial" w:cs="Arial"/>
          <w:color w:val="FF0000"/>
        </w:rPr>
        <w:t xml:space="preserve"> </w:t>
      </w:r>
      <w:r w:rsidR="006B68DB">
        <w:rPr>
          <w:rFonts w:ascii="Arial" w:hAnsi="Arial" w:cs="Arial"/>
          <w:color w:val="FF0000"/>
        </w:rPr>
        <w:t>POL.PAT.27 – Sample Acceptance and Rejection Policy</w:t>
      </w:r>
      <w:r w:rsidR="00232348" w:rsidRPr="0078031D">
        <w:rPr>
          <w:rFonts w:ascii="Arial" w:hAnsi="Arial" w:cs="Arial"/>
        </w:rPr>
        <w:t xml:space="preserve">) &amp; current BSH guidelines: </w:t>
      </w:r>
    </w:p>
    <w:p w14:paraId="742EDEEF" w14:textId="77777777" w:rsidR="00232348" w:rsidRPr="0078031D" w:rsidRDefault="00232348" w:rsidP="00802ED3">
      <w:pPr>
        <w:spacing w:line="276" w:lineRule="auto"/>
        <w:jc w:val="both"/>
        <w:rPr>
          <w:rFonts w:ascii="Arial" w:hAnsi="Arial" w:cs="Arial"/>
          <w:b/>
        </w:rPr>
      </w:pPr>
      <w:r w:rsidRPr="0078031D">
        <w:rPr>
          <w:rFonts w:ascii="Arial" w:hAnsi="Arial" w:cs="Arial"/>
          <w:b/>
        </w:rPr>
        <w:t>Blood Track label</w:t>
      </w:r>
      <w:r w:rsidR="0043104A" w:rsidRPr="0078031D">
        <w:rPr>
          <w:rFonts w:ascii="Arial" w:hAnsi="Arial" w:cs="Arial"/>
          <w:b/>
        </w:rPr>
        <w:t xml:space="preserve"> on sample,</w:t>
      </w:r>
      <w:r w:rsidRPr="0078031D">
        <w:rPr>
          <w:rFonts w:ascii="Arial" w:hAnsi="Arial" w:cs="Arial"/>
          <w:b/>
        </w:rPr>
        <w:t xml:space="preserve"> or if not available and reason stated</w:t>
      </w:r>
      <w:r w:rsidR="0043104A" w:rsidRPr="0078031D">
        <w:rPr>
          <w:rFonts w:ascii="Arial" w:hAnsi="Arial" w:cs="Arial"/>
          <w:b/>
        </w:rPr>
        <w:t xml:space="preserve"> in box on the request form</w:t>
      </w:r>
      <w:r w:rsidRPr="0078031D">
        <w:rPr>
          <w:rFonts w:ascii="Arial" w:hAnsi="Arial" w:cs="Arial"/>
          <w:b/>
        </w:rPr>
        <w:t>,</w:t>
      </w:r>
      <w:r w:rsidR="0043104A" w:rsidRPr="0078031D">
        <w:rPr>
          <w:rFonts w:ascii="Arial" w:hAnsi="Arial" w:cs="Arial"/>
          <w:b/>
        </w:rPr>
        <w:t xml:space="preserve"> ensure the</w:t>
      </w:r>
      <w:r w:rsidRPr="0078031D">
        <w:rPr>
          <w:rFonts w:ascii="Arial" w:hAnsi="Arial" w:cs="Arial"/>
          <w:b/>
        </w:rPr>
        <w:t xml:space="preserve"> following</w:t>
      </w:r>
      <w:r w:rsidR="0043104A" w:rsidRPr="0078031D">
        <w:rPr>
          <w:rFonts w:ascii="Arial" w:hAnsi="Arial" w:cs="Arial"/>
          <w:b/>
        </w:rPr>
        <w:t xml:space="preserve"> details are handwritten on the sample</w:t>
      </w:r>
      <w:r w:rsidRPr="0078031D">
        <w:rPr>
          <w:rFonts w:ascii="Arial" w:hAnsi="Arial" w:cs="Arial"/>
          <w:b/>
        </w:rPr>
        <w:t>:</w:t>
      </w:r>
    </w:p>
    <w:p w14:paraId="452B5B9A" w14:textId="77777777" w:rsidR="00232348" w:rsidRPr="0078031D" w:rsidRDefault="00232348" w:rsidP="00802ED3">
      <w:pPr>
        <w:spacing w:line="276" w:lineRule="auto"/>
        <w:jc w:val="both"/>
        <w:rPr>
          <w:rFonts w:ascii="Arial" w:hAnsi="Arial" w:cs="Arial"/>
        </w:rPr>
      </w:pPr>
      <w:r w:rsidRPr="0078031D">
        <w:rPr>
          <w:rFonts w:ascii="Arial" w:hAnsi="Arial" w:cs="Arial"/>
          <w:b/>
        </w:rPr>
        <w:t>Last Name/Surname</w:t>
      </w:r>
      <w:r w:rsidRPr="0078031D">
        <w:rPr>
          <w:rFonts w:ascii="Arial" w:hAnsi="Arial" w:cs="Arial"/>
        </w:rPr>
        <w:t xml:space="preserve"> in block capitals (or a coded identifier as in GU patients)</w:t>
      </w:r>
    </w:p>
    <w:p w14:paraId="2B6608A0" w14:textId="77777777" w:rsidR="00232348" w:rsidRPr="0078031D" w:rsidRDefault="00232348" w:rsidP="00802ED3">
      <w:pPr>
        <w:spacing w:line="276" w:lineRule="auto"/>
        <w:jc w:val="both"/>
        <w:rPr>
          <w:rFonts w:ascii="Arial" w:hAnsi="Arial" w:cs="Arial"/>
        </w:rPr>
      </w:pPr>
      <w:r w:rsidRPr="0078031D">
        <w:rPr>
          <w:rFonts w:ascii="Arial" w:hAnsi="Arial" w:cs="Arial"/>
          <w:b/>
        </w:rPr>
        <w:t>First name</w:t>
      </w:r>
      <w:r w:rsidRPr="0078031D">
        <w:rPr>
          <w:rFonts w:ascii="Arial" w:hAnsi="Arial" w:cs="Arial"/>
        </w:rPr>
        <w:t xml:space="preserve"> – print in lower case script</w:t>
      </w:r>
    </w:p>
    <w:p w14:paraId="0465A843" w14:textId="77777777" w:rsidR="00232348" w:rsidRPr="0078031D" w:rsidRDefault="00232348" w:rsidP="00802ED3">
      <w:pPr>
        <w:spacing w:line="276" w:lineRule="auto"/>
        <w:jc w:val="both"/>
        <w:rPr>
          <w:rFonts w:ascii="Arial" w:hAnsi="Arial" w:cs="Arial"/>
          <w:b/>
        </w:rPr>
      </w:pPr>
      <w:r w:rsidRPr="0078031D">
        <w:rPr>
          <w:rFonts w:ascii="Arial" w:hAnsi="Arial" w:cs="Arial"/>
          <w:b/>
        </w:rPr>
        <w:t>Hospital number – (PAS generated unique identifier or full Symphony A/E number or NHS number).</w:t>
      </w:r>
    </w:p>
    <w:p w14:paraId="4AF4C66A" w14:textId="77777777" w:rsidR="00232348" w:rsidRPr="0078031D" w:rsidRDefault="00232348" w:rsidP="00802ED3">
      <w:pPr>
        <w:spacing w:line="276" w:lineRule="auto"/>
        <w:jc w:val="both"/>
        <w:rPr>
          <w:rFonts w:ascii="Arial" w:hAnsi="Arial" w:cs="Arial"/>
          <w:b/>
        </w:rPr>
      </w:pPr>
      <w:r w:rsidRPr="0078031D">
        <w:rPr>
          <w:rFonts w:ascii="Arial" w:hAnsi="Arial" w:cs="Arial"/>
          <w:b/>
        </w:rPr>
        <w:t>Date of Birth</w:t>
      </w:r>
    </w:p>
    <w:p w14:paraId="2B6CB391" w14:textId="77777777" w:rsidR="00232348" w:rsidRPr="0078031D" w:rsidRDefault="00232348" w:rsidP="00802ED3">
      <w:pPr>
        <w:spacing w:line="276" w:lineRule="auto"/>
        <w:jc w:val="both"/>
        <w:rPr>
          <w:rFonts w:ascii="Arial" w:hAnsi="Arial" w:cs="Arial"/>
          <w:b/>
        </w:rPr>
      </w:pPr>
      <w:r w:rsidRPr="0078031D">
        <w:rPr>
          <w:rFonts w:ascii="Arial" w:hAnsi="Arial" w:cs="Arial"/>
          <w:b/>
        </w:rPr>
        <w:t>Date collected</w:t>
      </w:r>
    </w:p>
    <w:p w14:paraId="04317A1A" w14:textId="77777777" w:rsidR="00232348" w:rsidRPr="0078031D" w:rsidRDefault="00232348" w:rsidP="00802ED3">
      <w:pPr>
        <w:spacing w:line="276" w:lineRule="auto"/>
        <w:jc w:val="both"/>
        <w:rPr>
          <w:rFonts w:ascii="Arial" w:hAnsi="Arial" w:cs="Arial"/>
          <w:b/>
        </w:rPr>
      </w:pPr>
      <w:r w:rsidRPr="0078031D">
        <w:rPr>
          <w:rFonts w:ascii="Arial" w:hAnsi="Arial" w:cs="Arial"/>
          <w:b/>
        </w:rPr>
        <w:t>Gender</w:t>
      </w:r>
    </w:p>
    <w:p w14:paraId="7925E24D" w14:textId="77777777" w:rsidR="00232348" w:rsidRPr="0078031D" w:rsidRDefault="00232348" w:rsidP="00802ED3">
      <w:pPr>
        <w:spacing w:line="276" w:lineRule="auto"/>
        <w:jc w:val="both"/>
        <w:rPr>
          <w:rFonts w:ascii="Arial" w:hAnsi="Arial" w:cs="Arial"/>
        </w:rPr>
      </w:pPr>
      <w:r w:rsidRPr="0078031D">
        <w:rPr>
          <w:rFonts w:ascii="Arial" w:hAnsi="Arial" w:cs="Arial"/>
        </w:rPr>
        <w:t>Time collected – use 24 – hour clock</w:t>
      </w:r>
    </w:p>
    <w:p w14:paraId="3D67A047" w14:textId="77777777" w:rsidR="00232348" w:rsidRPr="0078031D" w:rsidRDefault="00232348" w:rsidP="00802ED3">
      <w:pPr>
        <w:spacing w:line="276" w:lineRule="auto"/>
        <w:jc w:val="both"/>
        <w:rPr>
          <w:rFonts w:ascii="Arial" w:hAnsi="Arial" w:cs="Arial"/>
        </w:rPr>
      </w:pPr>
      <w:r w:rsidRPr="0078031D">
        <w:rPr>
          <w:rFonts w:ascii="Arial" w:hAnsi="Arial" w:cs="Arial"/>
        </w:rPr>
        <w:t>Source/location of the patient</w:t>
      </w:r>
    </w:p>
    <w:p w14:paraId="4B7CAAD2" w14:textId="77777777" w:rsidR="004C4F62" w:rsidRDefault="004C4F62" w:rsidP="00802ED3">
      <w:pPr>
        <w:spacing w:line="276" w:lineRule="auto"/>
        <w:jc w:val="both"/>
        <w:rPr>
          <w:rFonts w:ascii="Arial" w:hAnsi="Arial" w:cs="Arial"/>
        </w:rPr>
      </w:pPr>
      <w:r w:rsidRPr="0078031D">
        <w:rPr>
          <w:rFonts w:ascii="Arial" w:hAnsi="Arial" w:cs="Arial"/>
        </w:rPr>
        <w:t>Clinical details / Reason for Transfusion</w:t>
      </w:r>
    </w:p>
    <w:p w14:paraId="08B20AC4" w14:textId="77777777" w:rsidR="00232348" w:rsidRDefault="00232348" w:rsidP="00802ED3">
      <w:pPr>
        <w:spacing w:line="276" w:lineRule="auto"/>
        <w:jc w:val="both"/>
        <w:rPr>
          <w:rFonts w:ascii="Arial" w:hAnsi="Arial" w:cs="Arial"/>
        </w:rPr>
      </w:pPr>
      <w:r w:rsidRPr="0078031D">
        <w:rPr>
          <w:rFonts w:ascii="Arial" w:hAnsi="Arial" w:cs="Arial"/>
          <w:b/>
        </w:rPr>
        <w:lastRenderedPageBreak/>
        <w:t>Signature or initials of the person that bled the patient</w:t>
      </w:r>
      <w:r w:rsidRPr="0078031D">
        <w:rPr>
          <w:rFonts w:ascii="Arial" w:hAnsi="Arial" w:cs="Arial"/>
        </w:rPr>
        <w:t>.</w:t>
      </w:r>
    </w:p>
    <w:p w14:paraId="3153B7D4" w14:textId="77777777" w:rsidR="00D123B7" w:rsidRPr="002520D5" w:rsidRDefault="00D123B7" w:rsidP="00D123B7">
      <w:pPr>
        <w:spacing w:line="276" w:lineRule="auto"/>
        <w:jc w:val="both"/>
        <w:rPr>
          <w:rFonts w:ascii="Arial" w:hAnsi="Arial" w:cs="Arial"/>
          <w:b/>
        </w:rPr>
      </w:pPr>
      <w:r w:rsidRPr="002520D5">
        <w:rPr>
          <w:rFonts w:ascii="Arial" w:hAnsi="Arial" w:cs="Arial"/>
          <w:b/>
        </w:rPr>
        <w:t xml:space="preserve">Request Form: all mandatory fields completed, with additional fields completed wherever possible. </w:t>
      </w:r>
    </w:p>
    <w:p w14:paraId="73C00373" w14:textId="77777777" w:rsidR="00D123B7" w:rsidRPr="0078031D" w:rsidRDefault="00D123B7" w:rsidP="00802ED3">
      <w:pPr>
        <w:spacing w:line="276" w:lineRule="auto"/>
        <w:jc w:val="both"/>
        <w:rPr>
          <w:rFonts w:ascii="Arial" w:hAnsi="Arial" w:cs="Arial"/>
        </w:rPr>
      </w:pPr>
    </w:p>
    <w:p w14:paraId="28513EE7" w14:textId="77777777" w:rsidR="00232348" w:rsidRPr="0078031D" w:rsidRDefault="00232348" w:rsidP="00802ED3">
      <w:pPr>
        <w:spacing w:line="276" w:lineRule="auto"/>
        <w:jc w:val="both"/>
        <w:rPr>
          <w:rFonts w:ascii="Arial" w:hAnsi="Arial" w:cs="Arial"/>
        </w:rPr>
      </w:pPr>
    </w:p>
    <w:p w14:paraId="4FE6DB97" w14:textId="77777777" w:rsidR="00232348" w:rsidRPr="0078031D" w:rsidRDefault="00232348" w:rsidP="00802ED3">
      <w:pPr>
        <w:spacing w:line="276" w:lineRule="auto"/>
        <w:jc w:val="both"/>
        <w:rPr>
          <w:rFonts w:ascii="Arial" w:hAnsi="Arial" w:cs="Arial"/>
        </w:rPr>
      </w:pPr>
      <w:r w:rsidRPr="0078031D">
        <w:rPr>
          <w:rFonts w:ascii="Arial" w:hAnsi="Arial" w:cs="Arial"/>
        </w:rPr>
        <w:t xml:space="preserve">NB: If PAS is down and PAS number not available, effort should be made to locate the PAS number from other clinical systems, for example, Symphony or iLab. If the </w:t>
      </w:r>
      <w:r w:rsidR="0043104A" w:rsidRPr="0078031D">
        <w:rPr>
          <w:rFonts w:ascii="Arial" w:hAnsi="Arial" w:cs="Arial"/>
        </w:rPr>
        <w:t>NHS number can be sourced, then this should be used in the absence of the PAS number. If neither PAS number nor NHS number is not available,</w:t>
      </w:r>
      <w:r w:rsidRPr="0078031D">
        <w:rPr>
          <w:rFonts w:ascii="Arial" w:hAnsi="Arial" w:cs="Arial"/>
        </w:rPr>
        <w:t xml:space="preserve"> please use first line of patient’s address </w:t>
      </w:r>
      <w:r w:rsidRPr="0078031D">
        <w:rPr>
          <w:rFonts w:ascii="Arial" w:hAnsi="Arial" w:cs="Arial"/>
          <w:b/>
        </w:rPr>
        <w:t>and</w:t>
      </w:r>
      <w:r w:rsidRPr="0078031D">
        <w:rPr>
          <w:rFonts w:ascii="Arial" w:hAnsi="Arial" w:cs="Arial"/>
        </w:rPr>
        <w:t xml:space="preserve"> post code.</w:t>
      </w:r>
    </w:p>
    <w:p w14:paraId="6683081E" w14:textId="77777777" w:rsidR="00232348" w:rsidRPr="0078031D" w:rsidRDefault="00232348" w:rsidP="00802ED3">
      <w:pPr>
        <w:pStyle w:val="ListParagraph"/>
        <w:widowControl w:val="0"/>
        <w:suppressAutoHyphens/>
        <w:spacing w:line="276" w:lineRule="auto"/>
        <w:ind w:left="0"/>
        <w:jc w:val="both"/>
        <w:rPr>
          <w:rFonts w:ascii="Arial" w:hAnsi="Arial" w:cs="Arial"/>
        </w:rPr>
      </w:pPr>
    </w:p>
    <w:p w14:paraId="4BDB660D" w14:textId="77777777" w:rsidR="00B114AC" w:rsidRPr="0078031D" w:rsidRDefault="00B114AC" w:rsidP="00802ED3">
      <w:pPr>
        <w:pStyle w:val="ListParagraph"/>
        <w:widowControl w:val="0"/>
        <w:suppressAutoHyphens/>
        <w:spacing w:line="276" w:lineRule="auto"/>
        <w:ind w:left="0"/>
        <w:jc w:val="both"/>
        <w:rPr>
          <w:rFonts w:ascii="Arial" w:hAnsi="Arial" w:cs="Arial"/>
          <w:b/>
          <w:spacing w:val="-3"/>
        </w:rPr>
      </w:pPr>
      <w:r w:rsidRPr="0078031D">
        <w:rPr>
          <w:rFonts w:ascii="Arial" w:hAnsi="Arial" w:cs="Arial"/>
        </w:rPr>
        <w:t xml:space="preserve">Routine Ante-Natal samples for blood grouping may not have a unique number </w:t>
      </w:r>
      <w:proofErr w:type="gramStart"/>
      <w:r w:rsidRPr="0078031D">
        <w:rPr>
          <w:rFonts w:ascii="Arial" w:hAnsi="Arial" w:cs="Arial"/>
        </w:rPr>
        <w:t>available, but</w:t>
      </w:r>
      <w:proofErr w:type="gramEnd"/>
      <w:r w:rsidRPr="0078031D">
        <w:rPr>
          <w:rFonts w:ascii="Arial" w:hAnsi="Arial" w:cs="Arial"/>
        </w:rPr>
        <w:t xml:space="preserve"> must be labelled fully with the </w:t>
      </w:r>
      <w:proofErr w:type="gramStart"/>
      <w:r w:rsidRPr="0078031D">
        <w:rPr>
          <w:rFonts w:ascii="Arial" w:hAnsi="Arial" w:cs="Arial"/>
        </w:rPr>
        <w:t>patients</w:t>
      </w:r>
      <w:proofErr w:type="gramEnd"/>
      <w:r w:rsidRPr="0078031D">
        <w:rPr>
          <w:rFonts w:ascii="Arial" w:hAnsi="Arial" w:cs="Arial"/>
        </w:rPr>
        <w:t xml:space="preserve"> full name, date of birth &amp; first line of address AND postcode or NHS number</w:t>
      </w:r>
      <w:r w:rsidR="00F83745" w:rsidRPr="0078031D">
        <w:rPr>
          <w:rFonts w:ascii="Arial" w:hAnsi="Arial" w:cs="Arial"/>
        </w:rPr>
        <w:t>.</w:t>
      </w:r>
    </w:p>
    <w:p w14:paraId="3AE6E3EE" w14:textId="77777777" w:rsidR="00600634" w:rsidRPr="0078031D" w:rsidRDefault="00600634" w:rsidP="00802ED3">
      <w:pPr>
        <w:pStyle w:val="BodyText"/>
        <w:tabs>
          <w:tab w:val="left" w:pos="9240"/>
        </w:tabs>
        <w:spacing w:line="276" w:lineRule="auto"/>
        <w:ind w:right="0"/>
        <w:jc w:val="both"/>
        <w:rPr>
          <w:rFonts w:ascii="Arial" w:hAnsi="Arial" w:cs="Arial"/>
          <w:sz w:val="24"/>
        </w:rPr>
      </w:pPr>
    </w:p>
    <w:p w14:paraId="46C2E7D2" w14:textId="77777777" w:rsidR="00DB7DF2" w:rsidRPr="0078031D" w:rsidRDefault="00457518" w:rsidP="00C10AA7">
      <w:pPr>
        <w:pStyle w:val="Heading2"/>
        <w:numPr>
          <w:ilvl w:val="1"/>
          <w:numId w:val="14"/>
        </w:numPr>
        <w:rPr>
          <w:rFonts w:ascii="Arial" w:hAnsi="Arial" w:cs="Arial"/>
          <w:sz w:val="24"/>
        </w:rPr>
      </w:pPr>
      <w:bookmarkStart w:id="21" w:name="_Toc207624443"/>
      <w:r w:rsidRPr="0078031D">
        <w:rPr>
          <w:rFonts w:ascii="Arial" w:hAnsi="Arial" w:cs="Arial"/>
          <w:sz w:val="24"/>
        </w:rPr>
        <w:t>SAMPLE VALIDITY</w:t>
      </w:r>
      <w:bookmarkEnd w:id="21"/>
    </w:p>
    <w:p w14:paraId="3E442C45" w14:textId="77777777" w:rsidR="009D709B" w:rsidRPr="0078031D" w:rsidRDefault="009D709B" w:rsidP="009D709B">
      <w:pPr>
        <w:rPr>
          <w:rFonts w:ascii="Arial" w:hAnsi="Arial" w:cs="Arial"/>
        </w:rPr>
      </w:pPr>
    </w:p>
    <w:p w14:paraId="586329C2" w14:textId="77777777" w:rsidR="00DB7DF2" w:rsidRPr="0078031D" w:rsidRDefault="00CF0238" w:rsidP="00802ED3">
      <w:pPr>
        <w:pStyle w:val="BodyText"/>
        <w:tabs>
          <w:tab w:val="left" w:pos="9240"/>
        </w:tabs>
        <w:spacing w:line="276" w:lineRule="auto"/>
        <w:ind w:right="0"/>
        <w:jc w:val="both"/>
        <w:rPr>
          <w:rFonts w:ascii="Arial" w:hAnsi="Arial" w:cs="Arial"/>
          <w:sz w:val="24"/>
        </w:rPr>
      </w:pPr>
      <w:r w:rsidRPr="0078031D">
        <w:rPr>
          <w:rFonts w:ascii="Arial" w:hAnsi="Arial" w:cs="Arial"/>
          <w:color w:val="000000"/>
          <w:sz w:val="24"/>
          <w:shd w:val="clear" w:color="auto" w:fill="FFFFFF"/>
        </w:rPr>
        <w:t xml:space="preserve">The performance of any test and the resulting interpretation is totally dependent on the quality of the sample received into the laboratory. Samples should be sent to the laboratory as soon as possible and, in general, should be kept cool - ideally in the fridge and must be kept out of direct sunlight. Whole blood samples will deteriorate over </w:t>
      </w:r>
      <w:proofErr w:type="gramStart"/>
      <w:r w:rsidRPr="0078031D">
        <w:rPr>
          <w:rFonts w:ascii="Arial" w:hAnsi="Arial" w:cs="Arial"/>
          <w:color w:val="000000"/>
          <w:sz w:val="24"/>
          <w:shd w:val="clear" w:color="auto" w:fill="FFFFFF"/>
        </w:rPr>
        <w:t>a period of time</w:t>
      </w:r>
      <w:proofErr w:type="gramEnd"/>
      <w:r w:rsidRPr="0078031D">
        <w:rPr>
          <w:rFonts w:ascii="Arial" w:hAnsi="Arial" w:cs="Arial"/>
          <w:color w:val="000000"/>
          <w:sz w:val="24"/>
          <w:shd w:val="clear" w:color="auto" w:fill="FFFFFF"/>
        </w:rPr>
        <w:t>. Problems associated with storage include red cell lysis, decrease in potency of red cell antibodies, particularly IgM antibodies and bacterial contamination.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7"/>
        <w:gridCol w:w="3204"/>
      </w:tblGrid>
      <w:tr w:rsidR="00CF0238" w:rsidRPr="0078031D" w14:paraId="6AFCDA7A" w14:textId="77777777" w:rsidTr="00573006">
        <w:trPr>
          <w:trHeight w:val="288"/>
        </w:trPr>
        <w:tc>
          <w:tcPr>
            <w:tcW w:w="3277" w:type="dxa"/>
            <w:vMerge w:val="restart"/>
          </w:tcPr>
          <w:p w14:paraId="6F45D762"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b/>
                <w:spacing w:val="-3"/>
                <w:lang w:eastAsia="en-GB"/>
              </w:rPr>
            </w:pPr>
            <w:r w:rsidRPr="0078031D">
              <w:rPr>
                <w:rFonts w:ascii="Arial" w:hAnsi="Arial" w:cs="Arial"/>
                <w:b/>
                <w:spacing w:val="-3"/>
                <w:lang w:eastAsia="en-GB"/>
              </w:rPr>
              <w:t>Patient Type</w:t>
            </w:r>
          </w:p>
          <w:p w14:paraId="6564B79F"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tc>
        <w:tc>
          <w:tcPr>
            <w:tcW w:w="6554" w:type="dxa"/>
            <w:gridSpan w:val="2"/>
          </w:tcPr>
          <w:p w14:paraId="63E533B0"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b/>
                <w:spacing w:val="-3"/>
                <w:lang w:eastAsia="en-GB"/>
              </w:rPr>
            </w:pPr>
            <w:r w:rsidRPr="0078031D">
              <w:rPr>
                <w:rFonts w:ascii="Arial" w:hAnsi="Arial" w:cs="Arial"/>
                <w:b/>
                <w:spacing w:val="-3"/>
                <w:lang w:eastAsia="en-GB"/>
              </w:rPr>
              <w:t>Sample Type</w:t>
            </w:r>
          </w:p>
        </w:tc>
      </w:tr>
      <w:tr w:rsidR="00CF0238" w:rsidRPr="0078031D" w14:paraId="0E0A214D" w14:textId="77777777" w:rsidTr="00573006">
        <w:trPr>
          <w:trHeight w:val="287"/>
        </w:trPr>
        <w:tc>
          <w:tcPr>
            <w:tcW w:w="3277" w:type="dxa"/>
            <w:vMerge/>
          </w:tcPr>
          <w:p w14:paraId="0156579C"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tc>
        <w:tc>
          <w:tcPr>
            <w:tcW w:w="3277" w:type="dxa"/>
          </w:tcPr>
          <w:p w14:paraId="686BB4B1"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b/>
                <w:spacing w:val="-3"/>
                <w:lang w:eastAsia="en-GB"/>
              </w:rPr>
            </w:pPr>
          </w:p>
          <w:p w14:paraId="06FFCCE9"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b/>
                <w:spacing w:val="-3"/>
                <w:lang w:eastAsia="en-GB"/>
              </w:rPr>
            </w:pPr>
            <w:r w:rsidRPr="0078031D">
              <w:rPr>
                <w:rFonts w:ascii="Arial" w:hAnsi="Arial" w:cs="Arial"/>
                <w:b/>
                <w:spacing w:val="-3"/>
                <w:lang w:eastAsia="en-GB"/>
              </w:rPr>
              <w:t>Whole blood stored @ room temperature</w:t>
            </w:r>
          </w:p>
        </w:tc>
        <w:tc>
          <w:tcPr>
            <w:tcW w:w="3277" w:type="dxa"/>
          </w:tcPr>
          <w:p w14:paraId="1E64C716"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b/>
                <w:spacing w:val="-3"/>
                <w:lang w:eastAsia="en-GB"/>
              </w:rPr>
            </w:pPr>
          </w:p>
          <w:p w14:paraId="1B365290"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b/>
                <w:spacing w:val="-3"/>
                <w:lang w:eastAsia="en-GB"/>
              </w:rPr>
            </w:pPr>
            <w:r w:rsidRPr="0078031D">
              <w:rPr>
                <w:rFonts w:ascii="Arial" w:hAnsi="Arial" w:cs="Arial"/>
                <w:b/>
                <w:spacing w:val="-3"/>
                <w:lang w:eastAsia="en-GB"/>
              </w:rPr>
              <w:t>Whole blood stored @ 2-8°C</w:t>
            </w:r>
          </w:p>
        </w:tc>
      </w:tr>
      <w:tr w:rsidR="00CF0238" w:rsidRPr="0078031D" w14:paraId="19BA34B1" w14:textId="77777777" w:rsidTr="00573006">
        <w:trPr>
          <w:trHeight w:val="1149"/>
        </w:trPr>
        <w:tc>
          <w:tcPr>
            <w:tcW w:w="3277" w:type="dxa"/>
          </w:tcPr>
          <w:p w14:paraId="35AC4949"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p w14:paraId="2D8445D8"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r w:rsidRPr="0078031D">
              <w:rPr>
                <w:rFonts w:ascii="Arial" w:hAnsi="Arial" w:cs="Arial"/>
                <w:spacing w:val="-3"/>
                <w:lang w:eastAsia="en-GB"/>
              </w:rPr>
              <w:t>patient transfused or pregnant in last 3 months</w:t>
            </w:r>
          </w:p>
        </w:tc>
        <w:tc>
          <w:tcPr>
            <w:tcW w:w="3277" w:type="dxa"/>
          </w:tcPr>
          <w:p w14:paraId="46783E85"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p w14:paraId="0E033FFF"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r w:rsidRPr="0078031D">
              <w:rPr>
                <w:rFonts w:ascii="Arial" w:hAnsi="Arial" w:cs="Arial"/>
                <w:spacing w:val="-3"/>
                <w:lang w:eastAsia="en-GB"/>
              </w:rPr>
              <w:t>up to 48 hours from time of collection</w:t>
            </w:r>
          </w:p>
          <w:p w14:paraId="2DBADEA6"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tc>
        <w:tc>
          <w:tcPr>
            <w:tcW w:w="3277" w:type="dxa"/>
          </w:tcPr>
          <w:p w14:paraId="74FC44F1"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p w14:paraId="0CEDCC10"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r w:rsidRPr="0078031D">
              <w:rPr>
                <w:rFonts w:ascii="Arial" w:hAnsi="Arial" w:cs="Arial"/>
                <w:spacing w:val="-3"/>
                <w:lang w:eastAsia="en-GB"/>
              </w:rPr>
              <w:t>up to 3* days from time of collection</w:t>
            </w:r>
          </w:p>
        </w:tc>
      </w:tr>
      <w:tr w:rsidR="00CF0238" w:rsidRPr="0078031D" w14:paraId="6A7DE601" w14:textId="77777777" w:rsidTr="00573006">
        <w:trPr>
          <w:trHeight w:val="1149"/>
        </w:trPr>
        <w:tc>
          <w:tcPr>
            <w:tcW w:w="3277" w:type="dxa"/>
          </w:tcPr>
          <w:p w14:paraId="17842A98"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p w14:paraId="4462B6DA"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r w:rsidRPr="0078031D">
              <w:rPr>
                <w:rFonts w:ascii="Arial" w:hAnsi="Arial" w:cs="Arial"/>
                <w:spacing w:val="-3"/>
                <w:lang w:eastAsia="en-GB"/>
              </w:rPr>
              <w:t>patient NOT transfused or</w:t>
            </w:r>
          </w:p>
          <w:p w14:paraId="1A0D946D"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r w:rsidRPr="0078031D">
              <w:rPr>
                <w:rFonts w:ascii="Arial" w:hAnsi="Arial" w:cs="Arial"/>
                <w:spacing w:val="-3"/>
                <w:lang w:eastAsia="en-GB"/>
              </w:rPr>
              <w:t>pregnant in last 3 months</w:t>
            </w:r>
          </w:p>
        </w:tc>
        <w:tc>
          <w:tcPr>
            <w:tcW w:w="3277" w:type="dxa"/>
          </w:tcPr>
          <w:p w14:paraId="1603DB2A"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p w14:paraId="2CFB8B43"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r w:rsidRPr="0078031D">
              <w:rPr>
                <w:rFonts w:ascii="Arial" w:hAnsi="Arial" w:cs="Arial"/>
                <w:spacing w:val="-3"/>
                <w:lang w:eastAsia="en-GB"/>
              </w:rPr>
              <w:t>up to 48 hours from time of collection</w:t>
            </w:r>
          </w:p>
          <w:p w14:paraId="491A5B3C"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tc>
        <w:tc>
          <w:tcPr>
            <w:tcW w:w="3277" w:type="dxa"/>
          </w:tcPr>
          <w:p w14:paraId="132AFB18"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p>
          <w:p w14:paraId="72EF8994" w14:textId="77777777" w:rsidR="00CF0238" w:rsidRPr="0078031D" w:rsidRDefault="00CF0238" w:rsidP="00802ED3">
            <w:pPr>
              <w:widowControl w:val="0"/>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276" w:lineRule="auto"/>
              <w:jc w:val="both"/>
              <w:rPr>
                <w:rFonts w:ascii="Arial" w:hAnsi="Arial" w:cs="Arial"/>
                <w:spacing w:val="-3"/>
                <w:lang w:eastAsia="en-GB"/>
              </w:rPr>
            </w:pPr>
            <w:r w:rsidRPr="0078031D">
              <w:rPr>
                <w:rFonts w:ascii="Arial" w:hAnsi="Arial" w:cs="Arial"/>
                <w:spacing w:val="-3"/>
                <w:lang w:eastAsia="en-GB"/>
              </w:rPr>
              <w:t>up to 7 days from time of collection</w:t>
            </w:r>
          </w:p>
        </w:tc>
      </w:tr>
    </w:tbl>
    <w:p w14:paraId="7AED9C23" w14:textId="77777777" w:rsidR="00CF0238" w:rsidRPr="0078031D" w:rsidRDefault="00CF0238" w:rsidP="00802ED3">
      <w:pPr>
        <w:pStyle w:val="BodyText2"/>
        <w:spacing w:line="276" w:lineRule="auto"/>
        <w:ind w:left="360"/>
        <w:jc w:val="both"/>
        <w:rPr>
          <w:rFonts w:ascii="Arial" w:hAnsi="Arial" w:cs="Arial"/>
          <w:i/>
        </w:rPr>
      </w:pPr>
      <w:r w:rsidRPr="0078031D">
        <w:rPr>
          <w:rFonts w:ascii="Arial" w:hAnsi="Arial" w:cs="Arial"/>
          <w:i/>
        </w:rPr>
        <w:t>*</w:t>
      </w:r>
      <w:proofErr w:type="gramStart"/>
      <w:r w:rsidRPr="0078031D">
        <w:rPr>
          <w:rFonts w:ascii="Arial" w:hAnsi="Arial" w:cs="Arial"/>
          <w:i/>
        </w:rPr>
        <w:t>this</w:t>
      </w:r>
      <w:proofErr w:type="gramEnd"/>
      <w:r w:rsidRPr="0078031D">
        <w:rPr>
          <w:rFonts w:ascii="Arial" w:hAnsi="Arial" w:cs="Arial"/>
          <w:i/>
        </w:rPr>
        <w:t xml:space="preserve"> is the time between sample collection &amp; subsequent transfusion</w:t>
      </w:r>
    </w:p>
    <w:p w14:paraId="088BDA83" w14:textId="77777777" w:rsidR="003C08F3" w:rsidRPr="0078031D" w:rsidRDefault="003C08F3" w:rsidP="00802ED3">
      <w:pPr>
        <w:pStyle w:val="BodyText2"/>
        <w:spacing w:line="276" w:lineRule="auto"/>
        <w:ind w:left="360"/>
        <w:jc w:val="both"/>
        <w:rPr>
          <w:rFonts w:ascii="Arial" w:hAnsi="Arial" w:cs="Arial"/>
          <w:i/>
        </w:rPr>
      </w:pPr>
    </w:p>
    <w:p w14:paraId="784A875D" w14:textId="77777777" w:rsidR="00600634" w:rsidRPr="0078031D" w:rsidRDefault="00457518" w:rsidP="00C10AA7">
      <w:pPr>
        <w:pStyle w:val="Heading2"/>
        <w:numPr>
          <w:ilvl w:val="1"/>
          <w:numId w:val="14"/>
        </w:numPr>
        <w:rPr>
          <w:rFonts w:ascii="Arial" w:hAnsi="Arial" w:cs="Arial"/>
          <w:sz w:val="24"/>
        </w:rPr>
      </w:pPr>
      <w:bookmarkStart w:id="22" w:name="_Toc207624444"/>
      <w:r w:rsidRPr="0078031D">
        <w:rPr>
          <w:rFonts w:ascii="Arial" w:hAnsi="Arial" w:cs="Arial"/>
          <w:sz w:val="24"/>
        </w:rPr>
        <w:t>REJECTION OF SAMPLES</w:t>
      </w:r>
      <w:bookmarkEnd w:id="22"/>
    </w:p>
    <w:p w14:paraId="5E37E854" w14:textId="77777777" w:rsidR="00EB692A" w:rsidRPr="0078031D" w:rsidRDefault="00EB692A" w:rsidP="00EB692A">
      <w:pPr>
        <w:rPr>
          <w:rFonts w:ascii="Arial" w:hAnsi="Arial" w:cs="Arial"/>
        </w:rPr>
      </w:pPr>
    </w:p>
    <w:p w14:paraId="21D8CDC9" w14:textId="77777777" w:rsidR="00D5458C" w:rsidRPr="0078031D" w:rsidRDefault="00D5458C" w:rsidP="00802ED3">
      <w:pPr>
        <w:widowControl w:val="0"/>
        <w:suppressAutoHyphens/>
        <w:spacing w:line="276" w:lineRule="auto"/>
        <w:jc w:val="both"/>
        <w:rPr>
          <w:rFonts w:ascii="Arial" w:hAnsi="Arial" w:cs="Arial"/>
          <w:spacing w:val="-3"/>
        </w:rPr>
      </w:pPr>
      <w:r w:rsidRPr="0078031D">
        <w:rPr>
          <w:rFonts w:ascii="Arial" w:hAnsi="Arial" w:cs="Arial"/>
          <w:bCs/>
          <w:lang w:val="en-US"/>
        </w:rPr>
        <w:t>If a sample is not suitable for processing (i.e. inadequately labelled, wrong sample tube used, request form not completed correctly etc.) the request will be rejected, the ward or surgery informed by phone or email and the details of reasons for rejection recorded on the request form.</w:t>
      </w:r>
    </w:p>
    <w:p w14:paraId="155B67BF" w14:textId="77777777" w:rsidR="00600634" w:rsidRPr="0078031D" w:rsidRDefault="00600634" w:rsidP="00802ED3">
      <w:pPr>
        <w:pStyle w:val="BodyText"/>
        <w:tabs>
          <w:tab w:val="left" w:pos="9240"/>
        </w:tabs>
        <w:spacing w:line="276" w:lineRule="auto"/>
        <w:ind w:right="0"/>
        <w:jc w:val="both"/>
        <w:rPr>
          <w:rFonts w:ascii="Arial" w:hAnsi="Arial" w:cs="Arial"/>
          <w:sz w:val="24"/>
        </w:rPr>
      </w:pPr>
    </w:p>
    <w:p w14:paraId="6EA7C80D" w14:textId="77777777" w:rsidR="00600634" w:rsidRPr="0078031D" w:rsidRDefault="00600634"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lastRenderedPageBreak/>
        <w:t>Samples may also be rejected for the following reasons:</w:t>
      </w:r>
    </w:p>
    <w:p w14:paraId="35B2875F"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a) The sample is insufficient for testing</w:t>
      </w:r>
    </w:p>
    <w:p w14:paraId="1D000987"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b) The sample labelli</w:t>
      </w:r>
      <w:r w:rsidR="00472BC2" w:rsidRPr="0078031D">
        <w:rPr>
          <w:rFonts w:ascii="Arial" w:hAnsi="Arial" w:cs="Arial"/>
          <w:color w:val="000000"/>
          <w:sz w:val="24"/>
        </w:rPr>
        <w:t>ng requirements (see section 2.6</w:t>
      </w:r>
      <w:r w:rsidRPr="0078031D">
        <w:rPr>
          <w:rFonts w:ascii="Arial" w:hAnsi="Arial" w:cs="Arial"/>
          <w:color w:val="000000"/>
          <w:sz w:val="24"/>
        </w:rPr>
        <w:t>) are not met</w:t>
      </w:r>
    </w:p>
    <w:p w14:paraId="257A347F"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c) The sample is haemolysed /c</w:t>
      </w:r>
      <w:r w:rsidR="00D5458C" w:rsidRPr="0078031D">
        <w:rPr>
          <w:rFonts w:ascii="Arial" w:hAnsi="Arial" w:cs="Arial"/>
          <w:color w:val="000000"/>
          <w:sz w:val="24"/>
        </w:rPr>
        <w:t xml:space="preserve">lotted </w:t>
      </w:r>
    </w:p>
    <w:p w14:paraId="5C3CA54E"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d) The sample is too old </w:t>
      </w:r>
      <w:r w:rsidR="00D5458C" w:rsidRPr="0078031D">
        <w:rPr>
          <w:rFonts w:ascii="Arial" w:hAnsi="Arial" w:cs="Arial"/>
          <w:color w:val="000000"/>
          <w:sz w:val="24"/>
        </w:rPr>
        <w:t xml:space="preserve">to process </w:t>
      </w:r>
      <w:r w:rsidR="00C927A5" w:rsidRPr="0078031D">
        <w:rPr>
          <w:rFonts w:ascii="Arial" w:hAnsi="Arial" w:cs="Arial"/>
          <w:color w:val="000000"/>
          <w:sz w:val="24"/>
        </w:rPr>
        <w:t>(&gt;48 hours after sample was taken)</w:t>
      </w:r>
    </w:p>
    <w:p w14:paraId="1D9E91E1"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e) The incorrect specimen type is sent to the laboratory</w:t>
      </w:r>
    </w:p>
    <w:p w14:paraId="674F37D5"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f) There is any doubt over the specimen origin.</w:t>
      </w:r>
    </w:p>
    <w:p w14:paraId="651DD113" w14:textId="77777777" w:rsidR="00600634" w:rsidRPr="0078031D" w:rsidRDefault="00600634" w:rsidP="00802ED3">
      <w:pPr>
        <w:pStyle w:val="BodyText"/>
        <w:tabs>
          <w:tab w:val="left" w:pos="9240"/>
        </w:tabs>
        <w:spacing w:line="276" w:lineRule="auto"/>
        <w:ind w:right="0"/>
        <w:jc w:val="both"/>
        <w:rPr>
          <w:rFonts w:ascii="Arial" w:hAnsi="Arial" w:cs="Arial"/>
          <w:b/>
          <w:bCs/>
          <w:sz w:val="24"/>
        </w:rPr>
      </w:pPr>
    </w:p>
    <w:p w14:paraId="43EAB8EB" w14:textId="77777777" w:rsidR="00472BC2" w:rsidRPr="0078031D" w:rsidRDefault="00457518" w:rsidP="00C10AA7">
      <w:pPr>
        <w:pStyle w:val="Heading2"/>
        <w:numPr>
          <w:ilvl w:val="1"/>
          <w:numId w:val="14"/>
        </w:numPr>
        <w:rPr>
          <w:rFonts w:ascii="Arial" w:hAnsi="Arial" w:cs="Arial"/>
          <w:sz w:val="24"/>
        </w:rPr>
      </w:pPr>
      <w:bookmarkStart w:id="23" w:name="_Toc207624445"/>
      <w:r w:rsidRPr="0078031D">
        <w:rPr>
          <w:rFonts w:ascii="Arial" w:hAnsi="Arial" w:cs="Arial"/>
          <w:sz w:val="24"/>
        </w:rPr>
        <w:t>FACTORS TO BE CONSIDERED THAT MAY AFFECT SAMPLE PROCESSING</w:t>
      </w:r>
      <w:bookmarkEnd w:id="23"/>
    </w:p>
    <w:p w14:paraId="1EC4E23E" w14:textId="77777777" w:rsidR="00472BC2" w:rsidRPr="0078031D" w:rsidRDefault="00472BC2" w:rsidP="00EB692A">
      <w:pPr>
        <w:pStyle w:val="BodyText"/>
        <w:tabs>
          <w:tab w:val="left" w:pos="9240"/>
        </w:tabs>
        <w:spacing w:line="276" w:lineRule="auto"/>
        <w:ind w:left="851" w:right="0"/>
        <w:jc w:val="both"/>
        <w:rPr>
          <w:rFonts w:ascii="Arial" w:hAnsi="Arial" w:cs="Arial"/>
          <w:bCs/>
          <w:sz w:val="24"/>
        </w:rPr>
      </w:pPr>
      <w:r w:rsidRPr="0078031D">
        <w:rPr>
          <w:rFonts w:ascii="Arial" w:hAnsi="Arial" w:cs="Arial"/>
          <w:bCs/>
          <w:sz w:val="24"/>
        </w:rPr>
        <w:t>Wharton’s Jelly in cord samples</w:t>
      </w:r>
    </w:p>
    <w:p w14:paraId="02283A52" w14:textId="77777777" w:rsidR="00472BC2" w:rsidRPr="0078031D" w:rsidRDefault="00472BC2" w:rsidP="00EB692A">
      <w:pPr>
        <w:pStyle w:val="BodyText"/>
        <w:tabs>
          <w:tab w:val="left" w:pos="9240"/>
        </w:tabs>
        <w:spacing w:line="276" w:lineRule="auto"/>
        <w:ind w:left="851" w:right="0"/>
        <w:jc w:val="both"/>
        <w:rPr>
          <w:rFonts w:ascii="Arial" w:hAnsi="Arial" w:cs="Arial"/>
          <w:bCs/>
          <w:sz w:val="24"/>
        </w:rPr>
      </w:pPr>
      <w:r w:rsidRPr="0078031D">
        <w:rPr>
          <w:rFonts w:ascii="Arial" w:hAnsi="Arial" w:cs="Arial"/>
          <w:bCs/>
          <w:sz w:val="24"/>
        </w:rPr>
        <w:t>Fibrin in sample</w:t>
      </w:r>
    </w:p>
    <w:p w14:paraId="5C520E70" w14:textId="77777777" w:rsidR="00EB692A" w:rsidRPr="0078031D" w:rsidRDefault="00522342" w:rsidP="00EB692A">
      <w:pPr>
        <w:pStyle w:val="BodyText"/>
        <w:tabs>
          <w:tab w:val="left" w:pos="9240"/>
        </w:tabs>
        <w:spacing w:line="276" w:lineRule="auto"/>
        <w:ind w:left="851" w:right="0"/>
        <w:jc w:val="both"/>
        <w:rPr>
          <w:rFonts w:ascii="Arial" w:hAnsi="Arial" w:cs="Arial"/>
          <w:bCs/>
          <w:sz w:val="24"/>
        </w:rPr>
      </w:pPr>
      <w:r w:rsidRPr="0078031D">
        <w:rPr>
          <w:rFonts w:ascii="Arial" w:hAnsi="Arial" w:cs="Arial"/>
          <w:bCs/>
          <w:sz w:val="24"/>
        </w:rPr>
        <w:t>Patients with atypical antibodies</w:t>
      </w:r>
    </w:p>
    <w:p w14:paraId="5300D6CD" w14:textId="77777777" w:rsidR="00472BC2" w:rsidRPr="0078031D" w:rsidRDefault="00472BC2" w:rsidP="00EB692A">
      <w:pPr>
        <w:pStyle w:val="BodyText"/>
        <w:tabs>
          <w:tab w:val="left" w:pos="9240"/>
        </w:tabs>
        <w:spacing w:line="276" w:lineRule="auto"/>
        <w:ind w:left="851" w:right="0"/>
        <w:jc w:val="both"/>
        <w:rPr>
          <w:rFonts w:ascii="Arial" w:hAnsi="Arial" w:cs="Arial"/>
          <w:bCs/>
          <w:sz w:val="24"/>
        </w:rPr>
      </w:pPr>
      <w:r w:rsidRPr="0078031D">
        <w:rPr>
          <w:rFonts w:ascii="Arial" w:hAnsi="Arial" w:cs="Arial"/>
          <w:bCs/>
          <w:sz w:val="24"/>
        </w:rPr>
        <w:t>Pat</w:t>
      </w:r>
      <w:r w:rsidR="00522342" w:rsidRPr="0078031D">
        <w:rPr>
          <w:rFonts w:ascii="Arial" w:hAnsi="Arial" w:cs="Arial"/>
          <w:bCs/>
          <w:sz w:val="24"/>
        </w:rPr>
        <w:t>ient</w:t>
      </w:r>
      <w:r w:rsidRPr="0078031D">
        <w:rPr>
          <w:rFonts w:ascii="Arial" w:hAnsi="Arial" w:cs="Arial"/>
          <w:bCs/>
          <w:sz w:val="24"/>
        </w:rPr>
        <w:t>s on monoclonal antibody therapy</w:t>
      </w:r>
    </w:p>
    <w:p w14:paraId="623D4778" w14:textId="77777777" w:rsidR="00472BC2" w:rsidRPr="0078031D" w:rsidRDefault="00472BC2" w:rsidP="00802ED3">
      <w:pPr>
        <w:pStyle w:val="BodyText"/>
        <w:tabs>
          <w:tab w:val="left" w:pos="9240"/>
        </w:tabs>
        <w:spacing w:line="276" w:lineRule="auto"/>
        <w:ind w:right="0"/>
        <w:jc w:val="both"/>
        <w:rPr>
          <w:rFonts w:ascii="Arial" w:hAnsi="Arial" w:cs="Arial"/>
          <w:b/>
          <w:bCs/>
          <w:sz w:val="24"/>
        </w:rPr>
      </w:pPr>
    </w:p>
    <w:p w14:paraId="63EBADFE" w14:textId="77777777" w:rsidR="00600634" w:rsidRPr="0078031D" w:rsidRDefault="00457518" w:rsidP="00C10AA7">
      <w:pPr>
        <w:pStyle w:val="Heading2"/>
        <w:numPr>
          <w:ilvl w:val="1"/>
          <w:numId w:val="14"/>
        </w:numPr>
        <w:rPr>
          <w:rFonts w:ascii="Arial" w:hAnsi="Arial" w:cs="Arial"/>
          <w:sz w:val="24"/>
        </w:rPr>
      </w:pPr>
      <w:bookmarkStart w:id="24" w:name="_Toc207624446"/>
      <w:r w:rsidRPr="0078031D">
        <w:rPr>
          <w:rFonts w:ascii="Arial" w:hAnsi="Arial" w:cs="Arial"/>
          <w:sz w:val="24"/>
        </w:rPr>
        <w:t>SAMPLE VOLUME AND APPROPRIATE VACUTAINER</w:t>
      </w:r>
      <w:bookmarkEnd w:id="24"/>
    </w:p>
    <w:p w14:paraId="637EDC96" w14:textId="77777777" w:rsidR="00AA0D4D" w:rsidRPr="0078031D" w:rsidRDefault="00AA0D4D" w:rsidP="00AA0D4D">
      <w:pPr>
        <w:rPr>
          <w:rFonts w:ascii="Arial" w:hAnsi="Arial" w:cs="Arial"/>
        </w:rPr>
      </w:pPr>
    </w:p>
    <w:p w14:paraId="14E1553D" w14:textId="77777777" w:rsidR="00600634" w:rsidRPr="005E041D" w:rsidRDefault="00626349" w:rsidP="005E041D">
      <w:pPr>
        <w:rPr>
          <w:rFonts w:ascii="Arial" w:hAnsi="Arial" w:cs="Arial"/>
        </w:rPr>
      </w:pPr>
      <w:r w:rsidRPr="005E041D">
        <w:rPr>
          <w:rFonts w:ascii="Arial" w:hAnsi="Arial" w:cs="Arial"/>
        </w:rPr>
        <w:t>Please refer to Section 6</w:t>
      </w:r>
      <w:r w:rsidR="00600634" w:rsidRPr="005E041D">
        <w:rPr>
          <w:rFonts w:ascii="Arial" w:hAnsi="Arial" w:cs="Arial"/>
        </w:rPr>
        <w:t xml:space="preserve"> for volumes and type of vacutainer to use, if unsure please contact the Blood Transfusion laboratory for advice.</w:t>
      </w:r>
    </w:p>
    <w:p w14:paraId="238FCA79" w14:textId="77777777" w:rsidR="00600634" w:rsidRPr="0078031D" w:rsidRDefault="00600634" w:rsidP="00802ED3">
      <w:pPr>
        <w:spacing w:line="276" w:lineRule="auto"/>
        <w:jc w:val="both"/>
        <w:rPr>
          <w:rFonts w:ascii="Arial" w:hAnsi="Arial" w:cs="Arial"/>
        </w:rPr>
      </w:pPr>
    </w:p>
    <w:p w14:paraId="5E57381B" w14:textId="77777777" w:rsidR="00600634" w:rsidRPr="0078031D" w:rsidRDefault="00600634" w:rsidP="00802ED3">
      <w:pPr>
        <w:tabs>
          <w:tab w:val="left" w:pos="432"/>
        </w:tabs>
        <w:spacing w:line="276" w:lineRule="auto"/>
        <w:jc w:val="both"/>
        <w:rPr>
          <w:rFonts w:ascii="Arial" w:hAnsi="Arial" w:cs="Arial"/>
          <w:color w:val="000000"/>
        </w:rPr>
      </w:pPr>
      <w:r w:rsidRPr="0078031D">
        <w:rPr>
          <w:rFonts w:ascii="Arial" w:hAnsi="Arial" w:cs="Arial"/>
          <w:color w:val="000000"/>
        </w:rPr>
        <w:t>Additionally:</w:t>
      </w:r>
    </w:p>
    <w:p w14:paraId="53104DD5" w14:textId="77777777" w:rsidR="00600634" w:rsidRPr="0078031D" w:rsidRDefault="00600634" w:rsidP="00C10AA7">
      <w:pPr>
        <w:numPr>
          <w:ilvl w:val="0"/>
          <w:numId w:val="4"/>
        </w:numPr>
        <w:tabs>
          <w:tab w:val="left" w:pos="432"/>
        </w:tabs>
        <w:spacing w:line="276" w:lineRule="auto"/>
        <w:jc w:val="both"/>
        <w:rPr>
          <w:rFonts w:ascii="Arial" w:hAnsi="Arial" w:cs="Arial"/>
          <w:color w:val="000000"/>
        </w:rPr>
      </w:pPr>
      <w:r w:rsidRPr="0078031D">
        <w:rPr>
          <w:rFonts w:ascii="Arial" w:hAnsi="Arial" w:cs="Arial"/>
          <w:color w:val="000000"/>
        </w:rPr>
        <w:t>For patients that have been transfused within the last 3 months or had recent BMT: these may affect crossmatching / phenotyping / DAT/ group and antibody screen.</w:t>
      </w:r>
    </w:p>
    <w:p w14:paraId="3386BF0B" w14:textId="77777777" w:rsidR="006369C1" w:rsidRPr="0078031D" w:rsidRDefault="00600634" w:rsidP="00C10AA7">
      <w:pPr>
        <w:numPr>
          <w:ilvl w:val="0"/>
          <w:numId w:val="4"/>
        </w:numPr>
        <w:tabs>
          <w:tab w:val="left" w:pos="432"/>
        </w:tabs>
        <w:spacing w:line="276" w:lineRule="auto"/>
        <w:jc w:val="both"/>
        <w:rPr>
          <w:rFonts w:ascii="Arial" w:hAnsi="Arial" w:cs="Arial"/>
          <w:color w:val="000000"/>
        </w:rPr>
      </w:pPr>
      <w:r w:rsidRPr="0078031D">
        <w:rPr>
          <w:rFonts w:ascii="Arial" w:hAnsi="Arial" w:cs="Arial"/>
          <w:color w:val="000000"/>
        </w:rPr>
        <w:t xml:space="preserve">The Blood Transfusion laboratory can facilitate transfer of specialist tests to the referral NHSBT centres and to Anthony Nolan Trust.  </w:t>
      </w:r>
      <w:bookmarkStart w:id="25" w:name="_Toc37757720"/>
    </w:p>
    <w:p w14:paraId="535BDA98" w14:textId="77777777" w:rsidR="006369C1" w:rsidRPr="0078031D" w:rsidRDefault="006369C1" w:rsidP="00802ED3">
      <w:pPr>
        <w:tabs>
          <w:tab w:val="left" w:pos="432"/>
        </w:tabs>
        <w:spacing w:line="276" w:lineRule="auto"/>
        <w:ind w:left="720"/>
        <w:jc w:val="both"/>
        <w:rPr>
          <w:rFonts w:ascii="Arial" w:hAnsi="Arial" w:cs="Arial"/>
          <w:color w:val="000000"/>
        </w:rPr>
      </w:pPr>
    </w:p>
    <w:p w14:paraId="05DDCBA5" w14:textId="77777777" w:rsidR="00AA0D4D" w:rsidRPr="0078031D" w:rsidRDefault="00AA0D4D" w:rsidP="00802ED3">
      <w:pPr>
        <w:tabs>
          <w:tab w:val="left" w:pos="432"/>
        </w:tabs>
        <w:spacing w:line="276" w:lineRule="auto"/>
        <w:jc w:val="both"/>
        <w:rPr>
          <w:rFonts w:ascii="Arial" w:hAnsi="Arial" w:cs="Arial"/>
          <w:color w:val="000000"/>
        </w:rPr>
      </w:pPr>
    </w:p>
    <w:p w14:paraId="28DA24ED" w14:textId="77777777" w:rsidR="00D5458C" w:rsidRPr="0078031D" w:rsidRDefault="00D5458C" w:rsidP="00C10AA7">
      <w:pPr>
        <w:pStyle w:val="Heading1"/>
        <w:numPr>
          <w:ilvl w:val="0"/>
          <w:numId w:val="14"/>
        </w:numPr>
        <w:rPr>
          <w:rFonts w:ascii="Arial" w:hAnsi="Arial" w:cs="Arial"/>
          <w:color w:val="000000"/>
          <w:sz w:val="24"/>
        </w:rPr>
      </w:pPr>
      <w:bookmarkStart w:id="26" w:name="_Toc207624447"/>
      <w:r w:rsidRPr="0078031D">
        <w:rPr>
          <w:rFonts w:ascii="Arial" w:hAnsi="Arial" w:cs="Arial"/>
          <w:sz w:val="24"/>
        </w:rPr>
        <w:t>TRANSPORTATION OF PATHOLOGY SAMPLES</w:t>
      </w:r>
      <w:bookmarkEnd w:id="25"/>
      <w:bookmarkEnd w:id="26"/>
    </w:p>
    <w:p w14:paraId="53C7637A" w14:textId="77777777" w:rsidR="00D5458C" w:rsidRPr="0078031D" w:rsidRDefault="00D5458C" w:rsidP="00C10AA7">
      <w:pPr>
        <w:pStyle w:val="ListParagraph"/>
        <w:keepNext/>
        <w:keepLines/>
        <w:numPr>
          <w:ilvl w:val="0"/>
          <w:numId w:val="6"/>
        </w:numPr>
        <w:spacing w:before="200" w:after="240" w:line="276" w:lineRule="auto"/>
        <w:jc w:val="both"/>
        <w:outlineLvl w:val="1"/>
        <w:rPr>
          <w:rFonts w:ascii="Arial" w:hAnsi="Arial" w:cs="Arial"/>
          <w:b/>
          <w:vanish/>
          <w:color w:val="1F497D"/>
        </w:rPr>
      </w:pPr>
      <w:bookmarkStart w:id="27" w:name="_Toc37757721"/>
      <w:bookmarkStart w:id="28" w:name="_Toc34653086"/>
      <w:bookmarkStart w:id="29" w:name="_Toc207359025"/>
      <w:bookmarkStart w:id="30" w:name="_Toc207359065"/>
      <w:bookmarkStart w:id="31" w:name="_Toc207359134"/>
      <w:bookmarkStart w:id="32" w:name="_Toc207359320"/>
      <w:bookmarkStart w:id="33" w:name="_Toc207359491"/>
      <w:bookmarkStart w:id="34" w:name="_Toc207359527"/>
      <w:bookmarkStart w:id="35" w:name="_Toc207359753"/>
      <w:bookmarkStart w:id="36" w:name="_Toc207360995"/>
      <w:bookmarkStart w:id="37" w:name="_Toc207624448"/>
      <w:bookmarkEnd w:id="27"/>
      <w:bookmarkEnd w:id="29"/>
      <w:bookmarkEnd w:id="30"/>
      <w:bookmarkEnd w:id="31"/>
      <w:bookmarkEnd w:id="32"/>
      <w:bookmarkEnd w:id="33"/>
      <w:bookmarkEnd w:id="34"/>
      <w:bookmarkEnd w:id="35"/>
      <w:bookmarkEnd w:id="36"/>
      <w:bookmarkEnd w:id="37"/>
    </w:p>
    <w:p w14:paraId="23400ED2" w14:textId="77777777" w:rsidR="00B340D3" w:rsidRPr="0078031D" w:rsidRDefault="00B340D3" w:rsidP="00B340D3">
      <w:pPr>
        <w:pStyle w:val="Heading2"/>
        <w:rPr>
          <w:rFonts w:ascii="Arial" w:hAnsi="Arial" w:cs="Arial"/>
          <w:sz w:val="24"/>
        </w:rPr>
      </w:pPr>
      <w:bookmarkStart w:id="38" w:name="_Toc37757722"/>
    </w:p>
    <w:p w14:paraId="6B855D69" w14:textId="77777777" w:rsidR="00D5458C" w:rsidRPr="0078031D" w:rsidRDefault="00457518" w:rsidP="00C10AA7">
      <w:pPr>
        <w:pStyle w:val="Heading2"/>
        <w:numPr>
          <w:ilvl w:val="1"/>
          <w:numId w:val="14"/>
        </w:numPr>
        <w:rPr>
          <w:rFonts w:ascii="Arial" w:hAnsi="Arial" w:cs="Arial"/>
          <w:sz w:val="24"/>
        </w:rPr>
      </w:pPr>
      <w:bookmarkStart w:id="39" w:name="_Toc207624449"/>
      <w:r w:rsidRPr="0078031D">
        <w:rPr>
          <w:rFonts w:ascii="Arial" w:hAnsi="Arial" w:cs="Arial"/>
          <w:sz w:val="24"/>
        </w:rPr>
        <w:t>SENDING SAMPLES TO THE LABORATORY</w:t>
      </w:r>
      <w:bookmarkEnd w:id="28"/>
      <w:bookmarkEnd w:id="38"/>
      <w:bookmarkEnd w:id="39"/>
    </w:p>
    <w:p w14:paraId="765D7E27" w14:textId="77777777" w:rsidR="00B340D3" w:rsidRPr="0078031D" w:rsidRDefault="00B340D3" w:rsidP="00B340D3">
      <w:pPr>
        <w:rPr>
          <w:rFonts w:ascii="Arial" w:hAnsi="Arial" w:cs="Arial"/>
        </w:rPr>
      </w:pPr>
    </w:p>
    <w:p w14:paraId="7BBD857E" w14:textId="77777777" w:rsidR="00D5458C" w:rsidRPr="0078031D" w:rsidRDefault="00D5458C" w:rsidP="00802ED3">
      <w:pPr>
        <w:spacing w:line="276" w:lineRule="auto"/>
        <w:jc w:val="both"/>
        <w:rPr>
          <w:rFonts w:ascii="Arial" w:hAnsi="Arial" w:cs="Arial"/>
        </w:rPr>
      </w:pPr>
      <w:r w:rsidRPr="0078031D">
        <w:rPr>
          <w:rFonts w:ascii="Arial" w:hAnsi="Arial" w:cs="Arial"/>
        </w:rPr>
        <w:t>Samples for the Blood Transfusion Department can be sent to the laboratory in one of three ways:</w:t>
      </w:r>
    </w:p>
    <w:p w14:paraId="30B71F32" w14:textId="77777777" w:rsidR="00D5458C" w:rsidRPr="0078031D" w:rsidRDefault="00D5458C" w:rsidP="00C10AA7">
      <w:pPr>
        <w:pStyle w:val="ListParagraph"/>
        <w:numPr>
          <w:ilvl w:val="0"/>
          <w:numId w:val="8"/>
        </w:numPr>
        <w:spacing w:before="120" w:after="80" w:line="276" w:lineRule="auto"/>
        <w:contextualSpacing/>
        <w:jc w:val="both"/>
        <w:rPr>
          <w:rFonts w:ascii="Arial" w:hAnsi="Arial" w:cs="Arial"/>
        </w:rPr>
      </w:pPr>
      <w:r w:rsidRPr="0078031D">
        <w:rPr>
          <w:rFonts w:ascii="Arial" w:hAnsi="Arial" w:cs="Arial"/>
        </w:rPr>
        <w:t>By Pneumatic Air Tube delivery</w:t>
      </w:r>
    </w:p>
    <w:p w14:paraId="7C3494B5" w14:textId="77777777" w:rsidR="00D5458C" w:rsidRPr="0078031D" w:rsidRDefault="00D5458C" w:rsidP="00C10AA7">
      <w:pPr>
        <w:pStyle w:val="ListParagraph"/>
        <w:numPr>
          <w:ilvl w:val="0"/>
          <w:numId w:val="8"/>
        </w:numPr>
        <w:spacing w:before="120" w:after="80" w:line="276" w:lineRule="auto"/>
        <w:contextualSpacing/>
        <w:jc w:val="both"/>
        <w:rPr>
          <w:rFonts w:ascii="Arial" w:hAnsi="Arial" w:cs="Arial"/>
        </w:rPr>
      </w:pPr>
      <w:r w:rsidRPr="0078031D">
        <w:rPr>
          <w:rFonts w:ascii="Arial" w:hAnsi="Arial" w:cs="Arial"/>
        </w:rPr>
        <w:t>By the Hospital Portering Service</w:t>
      </w:r>
    </w:p>
    <w:p w14:paraId="0839D1E7" w14:textId="77777777" w:rsidR="00D5458C" w:rsidRPr="0078031D" w:rsidRDefault="00D5458C" w:rsidP="00C10AA7">
      <w:pPr>
        <w:pStyle w:val="ListParagraph"/>
        <w:numPr>
          <w:ilvl w:val="0"/>
          <w:numId w:val="8"/>
        </w:numPr>
        <w:spacing w:before="120" w:after="80" w:line="276" w:lineRule="auto"/>
        <w:contextualSpacing/>
        <w:jc w:val="both"/>
        <w:rPr>
          <w:rFonts w:ascii="Arial" w:hAnsi="Arial" w:cs="Arial"/>
        </w:rPr>
      </w:pPr>
      <w:r w:rsidRPr="0078031D">
        <w:rPr>
          <w:rFonts w:ascii="Arial" w:hAnsi="Arial" w:cs="Arial"/>
        </w:rPr>
        <w:t>By Courier Service</w:t>
      </w:r>
    </w:p>
    <w:p w14:paraId="2D363ED8" w14:textId="77777777" w:rsidR="00A26EF3" w:rsidRPr="0078031D" w:rsidRDefault="00A26EF3" w:rsidP="00A26EF3">
      <w:pPr>
        <w:pStyle w:val="ListParagraph"/>
        <w:spacing w:before="120" w:after="80" w:line="276" w:lineRule="auto"/>
        <w:contextualSpacing/>
        <w:jc w:val="both"/>
        <w:rPr>
          <w:rFonts w:ascii="Arial" w:hAnsi="Arial" w:cs="Arial"/>
        </w:rPr>
      </w:pPr>
    </w:p>
    <w:p w14:paraId="1515B997" w14:textId="77777777" w:rsidR="003C08F3" w:rsidRPr="0078031D" w:rsidRDefault="003C08F3" w:rsidP="00A26EF3">
      <w:pPr>
        <w:pStyle w:val="ListParagraph"/>
        <w:spacing w:before="120" w:after="80" w:line="276" w:lineRule="auto"/>
        <w:contextualSpacing/>
        <w:jc w:val="both"/>
        <w:rPr>
          <w:rFonts w:ascii="Arial" w:hAnsi="Arial" w:cs="Arial"/>
        </w:rPr>
      </w:pPr>
    </w:p>
    <w:p w14:paraId="7D7D9684" w14:textId="77777777" w:rsidR="00D5458C" w:rsidRPr="005E041D" w:rsidRDefault="005E041D" w:rsidP="005E041D">
      <w:pPr>
        <w:pStyle w:val="Heading2"/>
        <w:rPr>
          <w:rFonts w:ascii="Arial" w:hAnsi="Arial" w:cs="Arial"/>
          <w:sz w:val="24"/>
        </w:rPr>
      </w:pPr>
      <w:bookmarkStart w:id="40" w:name="_Toc34653087"/>
      <w:bookmarkStart w:id="41" w:name="_Toc37757723"/>
      <w:bookmarkStart w:id="42" w:name="_Toc207624450"/>
      <w:r w:rsidRPr="005E041D">
        <w:rPr>
          <w:rFonts w:ascii="Arial" w:hAnsi="Arial" w:cs="Arial"/>
          <w:sz w:val="24"/>
        </w:rPr>
        <w:t>3.2</w:t>
      </w:r>
      <w:r w:rsidRPr="005E041D">
        <w:rPr>
          <w:rFonts w:ascii="Arial" w:hAnsi="Arial" w:cs="Arial"/>
          <w:sz w:val="24"/>
        </w:rPr>
        <w:tab/>
      </w:r>
      <w:r w:rsidR="006B527C" w:rsidRPr="005E041D">
        <w:rPr>
          <w:rFonts w:ascii="Arial" w:hAnsi="Arial" w:cs="Arial"/>
          <w:sz w:val="24"/>
        </w:rPr>
        <w:t>PNEUMATIC AIR TUBE DELIVERY</w:t>
      </w:r>
      <w:bookmarkEnd w:id="40"/>
      <w:bookmarkEnd w:id="41"/>
      <w:bookmarkEnd w:id="42"/>
    </w:p>
    <w:p w14:paraId="56043CCA" w14:textId="77777777" w:rsidR="00D5458C" w:rsidRPr="0078031D" w:rsidRDefault="00D5458C" w:rsidP="00802ED3">
      <w:pPr>
        <w:spacing w:line="276" w:lineRule="auto"/>
        <w:jc w:val="both"/>
        <w:rPr>
          <w:rFonts w:ascii="Arial" w:hAnsi="Arial" w:cs="Arial"/>
        </w:rPr>
      </w:pPr>
      <w:r w:rsidRPr="0078031D">
        <w:rPr>
          <w:rFonts w:ascii="Arial" w:hAnsi="Arial" w:cs="Arial"/>
        </w:rPr>
        <w:t>There are a variety of locations throughout the Hospital that have the facility to send suitable Pathology samples to the laboratory using the Pneumatic Air Tube delivery system. These include:</w:t>
      </w:r>
    </w:p>
    <w:tbl>
      <w:tblPr>
        <w:tblW w:w="0" w:type="auto"/>
        <w:tblLook w:val="04A0" w:firstRow="1" w:lastRow="0" w:firstColumn="1" w:lastColumn="0" w:noHBand="0" w:noVBand="1"/>
      </w:tblPr>
      <w:tblGrid>
        <w:gridCol w:w="4806"/>
        <w:gridCol w:w="4803"/>
      </w:tblGrid>
      <w:tr w:rsidR="00D5458C" w:rsidRPr="0078031D" w14:paraId="2EFB1512" w14:textId="77777777" w:rsidTr="006369C1">
        <w:trPr>
          <w:trHeight w:val="2010"/>
        </w:trPr>
        <w:tc>
          <w:tcPr>
            <w:tcW w:w="4806" w:type="dxa"/>
          </w:tcPr>
          <w:p w14:paraId="7B9CEE5E" w14:textId="77777777" w:rsidR="00D5458C" w:rsidRPr="0078031D" w:rsidRDefault="00D5458C" w:rsidP="00C10AA7">
            <w:pPr>
              <w:pStyle w:val="ListParagraph"/>
              <w:numPr>
                <w:ilvl w:val="0"/>
                <w:numId w:val="9"/>
              </w:numPr>
              <w:spacing w:line="276" w:lineRule="auto"/>
              <w:contextualSpacing/>
              <w:jc w:val="both"/>
              <w:rPr>
                <w:rFonts w:ascii="Arial" w:hAnsi="Arial" w:cs="Arial"/>
              </w:rPr>
            </w:pPr>
            <w:r w:rsidRPr="0078031D">
              <w:rPr>
                <w:rFonts w:ascii="Arial" w:hAnsi="Arial" w:cs="Arial"/>
              </w:rPr>
              <w:lastRenderedPageBreak/>
              <w:t>Accident and Emergency</w:t>
            </w:r>
          </w:p>
          <w:p w14:paraId="4E7175F2" w14:textId="77777777" w:rsidR="00D5458C" w:rsidRPr="0078031D" w:rsidRDefault="00D5458C" w:rsidP="00C10AA7">
            <w:pPr>
              <w:pStyle w:val="ListParagraph"/>
              <w:numPr>
                <w:ilvl w:val="0"/>
                <w:numId w:val="9"/>
              </w:numPr>
              <w:spacing w:line="276" w:lineRule="auto"/>
              <w:contextualSpacing/>
              <w:jc w:val="both"/>
              <w:rPr>
                <w:rFonts w:ascii="Arial" w:hAnsi="Arial" w:cs="Arial"/>
              </w:rPr>
            </w:pPr>
            <w:r w:rsidRPr="0078031D">
              <w:rPr>
                <w:rFonts w:ascii="Arial" w:hAnsi="Arial" w:cs="Arial"/>
              </w:rPr>
              <w:t>Intensive Care Unit</w:t>
            </w:r>
          </w:p>
          <w:p w14:paraId="71C6B108" w14:textId="77777777" w:rsidR="00D5458C" w:rsidRPr="0078031D" w:rsidRDefault="00BD043D" w:rsidP="00C10AA7">
            <w:pPr>
              <w:pStyle w:val="ListParagraph"/>
              <w:numPr>
                <w:ilvl w:val="0"/>
                <w:numId w:val="9"/>
              </w:numPr>
              <w:spacing w:line="276" w:lineRule="auto"/>
              <w:contextualSpacing/>
              <w:jc w:val="both"/>
              <w:rPr>
                <w:rFonts w:ascii="Arial" w:hAnsi="Arial" w:cs="Arial"/>
              </w:rPr>
            </w:pPr>
            <w:r w:rsidRPr="0078031D">
              <w:rPr>
                <w:rFonts w:ascii="Arial" w:hAnsi="Arial" w:cs="Arial"/>
              </w:rPr>
              <w:t>SCBU</w:t>
            </w:r>
          </w:p>
          <w:p w14:paraId="6E82843A" w14:textId="77777777" w:rsidR="00806AAF" w:rsidRPr="0078031D" w:rsidRDefault="00806AAF" w:rsidP="00C10AA7">
            <w:pPr>
              <w:pStyle w:val="ListParagraph"/>
              <w:numPr>
                <w:ilvl w:val="0"/>
                <w:numId w:val="9"/>
              </w:numPr>
              <w:spacing w:line="276" w:lineRule="auto"/>
              <w:contextualSpacing/>
              <w:jc w:val="both"/>
              <w:rPr>
                <w:rFonts w:ascii="Arial" w:hAnsi="Arial" w:cs="Arial"/>
              </w:rPr>
            </w:pPr>
            <w:r w:rsidRPr="0078031D">
              <w:rPr>
                <w:rFonts w:ascii="Arial" w:hAnsi="Arial" w:cs="Arial"/>
              </w:rPr>
              <w:t>FMU</w:t>
            </w:r>
          </w:p>
          <w:p w14:paraId="20179CBC" w14:textId="77777777" w:rsidR="00D5458C" w:rsidRPr="0078031D" w:rsidRDefault="00D5458C" w:rsidP="00802ED3">
            <w:pPr>
              <w:pStyle w:val="ListParagraph"/>
              <w:spacing w:line="276" w:lineRule="auto"/>
              <w:contextualSpacing/>
              <w:jc w:val="both"/>
              <w:rPr>
                <w:rFonts w:ascii="Arial" w:hAnsi="Arial" w:cs="Arial"/>
              </w:rPr>
            </w:pPr>
          </w:p>
        </w:tc>
        <w:tc>
          <w:tcPr>
            <w:tcW w:w="4803" w:type="dxa"/>
          </w:tcPr>
          <w:p w14:paraId="44E48EEB" w14:textId="77777777" w:rsidR="00D5458C" w:rsidRPr="0078031D" w:rsidRDefault="00BD043D" w:rsidP="00C10AA7">
            <w:pPr>
              <w:pStyle w:val="ListParagraph"/>
              <w:numPr>
                <w:ilvl w:val="0"/>
                <w:numId w:val="9"/>
              </w:numPr>
              <w:spacing w:line="276" w:lineRule="auto"/>
              <w:contextualSpacing/>
              <w:jc w:val="both"/>
              <w:rPr>
                <w:rFonts w:ascii="Arial" w:hAnsi="Arial" w:cs="Arial"/>
              </w:rPr>
            </w:pPr>
            <w:r w:rsidRPr="0078031D">
              <w:rPr>
                <w:rFonts w:ascii="Arial" w:hAnsi="Arial" w:cs="Arial"/>
              </w:rPr>
              <w:t>CCU</w:t>
            </w:r>
          </w:p>
          <w:p w14:paraId="0F4BB72C" w14:textId="77777777" w:rsidR="00D5458C" w:rsidRPr="0078031D" w:rsidRDefault="00806AAF" w:rsidP="00C10AA7">
            <w:pPr>
              <w:pStyle w:val="ListParagraph"/>
              <w:numPr>
                <w:ilvl w:val="0"/>
                <w:numId w:val="9"/>
              </w:numPr>
              <w:spacing w:line="276" w:lineRule="auto"/>
              <w:contextualSpacing/>
              <w:jc w:val="both"/>
              <w:rPr>
                <w:rFonts w:ascii="Arial" w:hAnsi="Arial" w:cs="Arial"/>
              </w:rPr>
            </w:pPr>
            <w:r w:rsidRPr="0078031D">
              <w:rPr>
                <w:rFonts w:ascii="Arial" w:hAnsi="Arial" w:cs="Arial"/>
              </w:rPr>
              <w:t>SAU</w:t>
            </w:r>
          </w:p>
          <w:p w14:paraId="66BED8BE" w14:textId="77777777" w:rsidR="00806AAF" w:rsidRPr="0078031D" w:rsidRDefault="00806AAF" w:rsidP="00C10AA7">
            <w:pPr>
              <w:pStyle w:val="ListParagraph"/>
              <w:numPr>
                <w:ilvl w:val="0"/>
                <w:numId w:val="9"/>
              </w:numPr>
              <w:spacing w:line="276" w:lineRule="auto"/>
              <w:contextualSpacing/>
              <w:jc w:val="both"/>
              <w:rPr>
                <w:rFonts w:ascii="Arial" w:hAnsi="Arial" w:cs="Arial"/>
              </w:rPr>
            </w:pPr>
            <w:r w:rsidRPr="0078031D">
              <w:rPr>
                <w:rFonts w:ascii="Arial" w:hAnsi="Arial" w:cs="Arial"/>
              </w:rPr>
              <w:t>Medical HDU</w:t>
            </w:r>
          </w:p>
          <w:p w14:paraId="428DCEFC" w14:textId="77777777" w:rsidR="00806AAF" w:rsidRPr="0078031D" w:rsidRDefault="00806AAF" w:rsidP="00C10AA7">
            <w:pPr>
              <w:pStyle w:val="ListParagraph"/>
              <w:numPr>
                <w:ilvl w:val="0"/>
                <w:numId w:val="9"/>
              </w:numPr>
              <w:spacing w:line="276" w:lineRule="auto"/>
              <w:contextualSpacing/>
              <w:jc w:val="both"/>
              <w:rPr>
                <w:rFonts w:ascii="Arial" w:hAnsi="Arial" w:cs="Arial"/>
              </w:rPr>
            </w:pPr>
            <w:r w:rsidRPr="0078031D">
              <w:rPr>
                <w:rFonts w:ascii="Arial" w:hAnsi="Arial" w:cs="Arial"/>
              </w:rPr>
              <w:t>GDU</w:t>
            </w:r>
          </w:p>
          <w:p w14:paraId="554A6AD8" w14:textId="77777777" w:rsidR="00806AAF" w:rsidRPr="0078031D" w:rsidRDefault="00806AAF" w:rsidP="00C10AA7">
            <w:pPr>
              <w:pStyle w:val="ListParagraph"/>
              <w:numPr>
                <w:ilvl w:val="0"/>
                <w:numId w:val="9"/>
              </w:numPr>
              <w:spacing w:line="276" w:lineRule="auto"/>
              <w:contextualSpacing/>
              <w:jc w:val="both"/>
              <w:rPr>
                <w:rFonts w:ascii="Arial" w:hAnsi="Arial" w:cs="Arial"/>
              </w:rPr>
            </w:pPr>
            <w:r w:rsidRPr="0078031D">
              <w:rPr>
                <w:rFonts w:ascii="Arial" w:hAnsi="Arial" w:cs="Arial"/>
              </w:rPr>
              <w:t>MAU</w:t>
            </w:r>
          </w:p>
          <w:p w14:paraId="22F1BD62" w14:textId="77777777" w:rsidR="00D5458C" w:rsidRPr="0078031D" w:rsidRDefault="00D5458C" w:rsidP="00802ED3">
            <w:pPr>
              <w:pStyle w:val="ListParagraph"/>
              <w:spacing w:line="276" w:lineRule="auto"/>
              <w:contextualSpacing/>
              <w:jc w:val="both"/>
              <w:rPr>
                <w:rFonts w:ascii="Arial" w:hAnsi="Arial" w:cs="Arial"/>
                <w:color w:val="FF0000"/>
              </w:rPr>
            </w:pPr>
          </w:p>
        </w:tc>
      </w:tr>
    </w:tbl>
    <w:p w14:paraId="71641D6A" w14:textId="77777777" w:rsidR="00D5458C" w:rsidRPr="0078031D" w:rsidRDefault="00D5458C" w:rsidP="00802ED3">
      <w:pPr>
        <w:spacing w:line="276" w:lineRule="auto"/>
        <w:jc w:val="both"/>
        <w:rPr>
          <w:rFonts w:ascii="Arial" w:hAnsi="Arial" w:cs="Arial"/>
        </w:rPr>
      </w:pPr>
      <w:r w:rsidRPr="0078031D">
        <w:rPr>
          <w:rFonts w:ascii="Arial" w:hAnsi="Arial" w:cs="Arial"/>
        </w:rPr>
        <w:t>The pneumatic air tube system is for transport of pathology samples only. The sample(s) must be secured in the air tube carrier pod.</w:t>
      </w:r>
    </w:p>
    <w:p w14:paraId="28C96F75" w14:textId="77777777" w:rsidR="00D5458C" w:rsidRPr="0078031D" w:rsidRDefault="00D5458C" w:rsidP="00802ED3">
      <w:pPr>
        <w:pStyle w:val="ListParagraph"/>
        <w:spacing w:before="120" w:after="80" w:line="276" w:lineRule="auto"/>
        <w:ind w:left="0"/>
        <w:contextualSpacing/>
        <w:jc w:val="both"/>
        <w:rPr>
          <w:rFonts w:ascii="Arial" w:hAnsi="Arial" w:cs="Arial"/>
        </w:rPr>
      </w:pPr>
      <w:r w:rsidRPr="0078031D">
        <w:rPr>
          <w:rFonts w:ascii="Arial" w:hAnsi="Arial" w:cs="Arial"/>
        </w:rPr>
        <w:t>The pneumatic air tube system must NOT be used for:</w:t>
      </w:r>
    </w:p>
    <w:p w14:paraId="52C5B066" w14:textId="77777777" w:rsidR="00D5458C" w:rsidRPr="0078031D" w:rsidRDefault="00D5458C" w:rsidP="00C10AA7">
      <w:pPr>
        <w:pStyle w:val="ListParagraph"/>
        <w:numPr>
          <w:ilvl w:val="0"/>
          <w:numId w:val="10"/>
        </w:numPr>
        <w:spacing w:before="120" w:after="80" w:line="276" w:lineRule="auto"/>
        <w:contextualSpacing/>
        <w:jc w:val="both"/>
        <w:rPr>
          <w:rFonts w:ascii="Arial" w:hAnsi="Arial" w:cs="Arial"/>
        </w:rPr>
      </w:pPr>
      <w:r w:rsidRPr="0078031D">
        <w:rPr>
          <w:rFonts w:ascii="Arial" w:hAnsi="Arial" w:cs="Arial"/>
        </w:rPr>
        <w:t>Blood components including used blood/FFP/platelets etc.</w:t>
      </w:r>
    </w:p>
    <w:p w14:paraId="050D0B2E" w14:textId="77777777" w:rsidR="00D5458C" w:rsidRPr="0078031D" w:rsidRDefault="00D5458C" w:rsidP="00C10AA7">
      <w:pPr>
        <w:pStyle w:val="ListParagraph"/>
        <w:numPr>
          <w:ilvl w:val="0"/>
          <w:numId w:val="10"/>
        </w:numPr>
        <w:spacing w:before="120" w:after="80" w:line="276" w:lineRule="auto"/>
        <w:contextualSpacing/>
        <w:jc w:val="both"/>
        <w:rPr>
          <w:rFonts w:ascii="Arial" w:hAnsi="Arial" w:cs="Arial"/>
        </w:rPr>
      </w:pPr>
      <w:r w:rsidRPr="0078031D">
        <w:rPr>
          <w:rFonts w:ascii="Arial" w:hAnsi="Arial" w:cs="Arial"/>
        </w:rPr>
        <w:t>Histology specimens</w:t>
      </w:r>
    </w:p>
    <w:p w14:paraId="60729A2F" w14:textId="77777777" w:rsidR="00D5458C" w:rsidRPr="0078031D" w:rsidRDefault="00D5458C" w:rsidP="00C10AA7">
      <w:pPr>
        <w:pStyle w:val="ListParagraph"/>
        <w:numPr>
          <w:ilvl w:val="0"/>
          <w:numId w:val="10"/>
        </w:numPr>
        <w:spacing w:before="120" w:after="80" w:line="276" w:lineRule="auto"/>
        <w:contextualSpacing/>
        <w:jc w:val="both"/>
        <w:rPr>
          <w:rFonts w:ascii="Arial" w:hAnsi="Arial" w:cs="Arial"/>
        </w:rPr>
      </w:pPr>
      <w:r w:rsidRPr="0078031D">
        <w:rPr>
          <w:rFonts w:ascii="Arial" w:hAnsi="Arial" w:cs="Arial"/>
        </w:rPr>
        <w:t>Blood culture bottles</w:t>
      </w:r>
    </w:p>
    <w:p w14:paraId="2791D8F0" w14:textId="77777777" w:rsidR="00D5458C" w:rsidRPr="0078031D" w:rsidRDefault="00D5458C" w:rsidP="00C10AA7">
      <w:pPr>
        <w:pStyle w:val="ListParagraph"/>
        <w:numPr>
          <w:ilvl w:val="0"/>
          <w:numId w:val="10"/>
        </w:numPr>
        <w:spacing w:before="120" w:after="80" w:line="276" w:lineRule="auto"/>
        <w:contextualSpacing/>
        <w:jc w:val="both"/>
        <w:rPr>
          <w:rFonts w:ascii="Arial" w:hAnsi="Arial" w:cs="Arial"/>
        </w:rPr>
      </w:pPr>
      <w:r w:rsidRPr="0078031D">
        <w:rPr>
          <w:rFonts w:ascii="Arial" w:hAnsi="Arial" w:cs="Arial"/>
        </w:rPr>
        <w:t>Known high risk samples (e.g. viral haemorrhagic fever cases) or suspected emerging diseases</w:t>
      </w:r>
    </w:p>
    <w:p w14:paraId="213C3D31" w14:textId="77777777" w:rsidR="00D5458C" w:rsidRPr="0078031D" w:rsidRDefault="00D5458C" w:rsidP="00C10AA7">
      <w:pPr>
        <w:pStyle w:val="ListParagraph"/>
        <w:numPr>
          <w:ilvl w:val="0"/>
          <w:numId w:val="10"/>
        </w:numPr>
        <w:spacing w:before="120" w:after="80" w:line="276" w:lineRule="auto"/>
        <w:contextualSpacing/>
        <w:jc w:val="both"/>
        <w:rPr>
          <w:rFonts w:ascii="Arial" w:hAnsi="Arial" w:cs="Arial"/>
        </w:rPr>
      </w:pPr>
      <w:r w:rsidRPr="0078031D">
        <w:rPr>
          <w:rFonts w:ascii="Arial" w:hAnsi="Arial" w:cs="Arial"/>
        </w:rPr>
        <w:t>Blood gas samples</w:t>
      </w:r>
    </w:p>
    <w:p w14:paraId="1F0437A7" w14:textId="77777777" w:rsidR="00D5458C" w:rsidRPr="0078031D" w:rsidRDefault="00D5458C" w:rsidP="00C10AA7">
      <w:pPr>
        <w:pStyle w:val="ListParagraph"/>
        <w:numPr>
          <w:ilvl w:val="0"/>
          <w:numId w:val="10"/>
        </w:numPr>
        <w:spacing w:before="120" w:after="80" w:line="276" w:lineRule="auto"/>
        <w:contextualSpacing/>
        <w:jc w:val="both"/>
        <w:rPr>
          <w:rFonts w:ascii="Arial" w:hAnsi="Arial" w:cs="Arial"/>
        </w:rPr>
      </w:pPr>
      <w:r w:rsidRPr="0078031D">
        <w:rPr>
          <w:rFonts w:ascii="Arial" w:hAnsi="Arial" w:cs="Arial"/>
        </w:rPr>
        <w:t xml:space="preserve">Ad hoc documentation. </w:t>
      </w:r>
    </w:p>
    <w:p w14:paraId="7FD7B3A4" w14:textId="77777777" w:rsidR="00D5458C" w:rsidRPr="0078031D" w:rsidRDefault="00D5458C" w:rsidP="00802ED3">
      <w:pPr>
        <w:spacing w:line="276" w:lineRule="auto"/>
        <w:jc w:val="both"/>
        <w:rPr>
          <w:rFonts w:ascii="Arial" w:hAnsi="Arial" w:cs="Arial"/>
        </w:rPr>
      </w:pPr>
      <w:r w:rsidRPr="0078031D">
        <w:rPr>
          <w:rFonts w:ascii="Arial" w:hAnsi="Arial" w:cs="Arial"/>
        </w:rPr>
        <w:t>Instructions for use of the system are located at pneumatic tube stations.</w:t>
      </w:r>
    </w:p>
    <w:p w14:paraId="1113A0B4" w14:textId="77777777" w:rsidR="00A26EF3" w:rsidRPr="0078031D" w:rsidRDefault="00A26EF3" w:rsidP="00802ED3">
      <w:pPr>
        <w:spacing w:line="276" w:lineRule="auto"/>
        <w:jc w:val="both"/>
        <w:rPr>
          <w:rFonts w:ascii="Arial" w:hAnsi="Arial" w:cs="Arial"/>
        </w:rPr>
      </w:pPr>
    </w:p>
    <w:p w14:paraId="3908D21D" w14:textId="77777777" w:rsidR="00D5458C" w:rsidRPr="005E041D" w:rsidRDefault="005E041D" w:rsidP="005E041D">
      <w:pPr>
        <w:pStyle w:val="Heading2"/>
        <w:rPr>
          <w:rFonts w:ascii="Arial" w:hAnsi="Arial" w:cs="Arial"/>
          <w:sz w:val="24"/>
        </w:rPr>
      </w:pPr>
      <w:bookmarkStart w:id="43" w:name="_Toc34653088"/>
      <w:bookmarkStart w:id="44" w:name="_Toc37757724"/>
      <w:bookmarkStart w:id="45" w:name="_Toc207624451"/>
      <w:r w:rsidRPr="005E041D">
        <w:rPr>
          <w:rFonts w:ascii="Arial" w:hAnsi="Arial" w:cs="Arial"/>
          <w:sz w:val="24"/>
        </w:rPr>
        <w:t>3.3</w:t>
      </w:r>
      <w:r w:rsidRPr="005E041D">
        <w:rPr>
          <w:rFonts w:ascii="Arial" w:hAnsi="Arial" w:cs="Arial"/>
          <w:sz w:val="24"/>
        </w:rPr>
        <w:tab/>
      </w:r>
      <w:r w:rsidR="006B527C" w:rsidRPr="005E041D">
        <w:rPr>
          <w:rFonts w:ascii="Arial" w:hAnsi="Arial" w:cs="Arial"/>
          <w:sz w:val="24"/>
        </w:rPr>
        <w:t>HOSPITAL PORTERING SERVICE</w:t>
      </w:r>
      <w:bookmarkEnd w:id="43"/>
      <w:bookmarkEnd w:id="44"/>
      <w:bookmarkEnd w:id="45"/>
    </w:p>
    <w:p w14:paraId="22716945" w14:textId="77777777" w:rsidR="00A26EF3" w:rsidRPr="0078031D" w:rsidRDefault="00D5458C"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In all other areas of the hospital, samples are sent to Pathol</w:t>
      </w:r>
      <w:r w:rsidR="004F36A2" w:rsidRPr="0078031D">
        <w:rPr>
          <w:rFonts w:ascii="Arial" w:hAnsi="Arial" w:cs="Arial"/>
          <w:sz w:val="24"/>
        </w:rPr>
        <w:t>ogy via portering services, using the Call a Porter service, accessed via the intranet</w:t>
      </w:r>
      <w:r w:rsidRPr="0078031D">
        <w:rPr>
          <w:rFonts w:ascii="Arial" w:hAnsi="Arial" w:cs="Arial"/>
          <w:sz w:val="24"/>
        </w:rPr>
        <w:t xml:space="preserve">. All sample containers must be properly sealed; samples must be in individual sample bags with corresponding request form.  </w:t>
      </w:r>
    </w:p>
    <w:p w14:paraId="73E04186" w14:textId="77777777" w:rsidR="00D5458C" w:rsidRPr="0078031D" w:rsidRDefault="00D5458C"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 </w:t>
      </w:r>
    </w:p>
    <w:p w14:paraId="7D3E9A20" w14:textId="77777777" w:rsidR="00D5458C" w:rsidRPr="005E041D" w:rsidRDefault="005E041D" w:rsidP="005E041D">
      <w:pPr>
        <w:pStyle w:val="Heading2"/>
        <w:rPr>
          <w:rFonts w:ascii="Arial" w:hAnsi="Arial" w:cs="Arial"/>
          <w:sz w:val="24"/>
        </w:rPr>
      </w:pPr>
      <w:bookmarkStart w:id="46" w:name="_Toc34653089"/>
      <w:bookmarkStart w:id="47" w:name="_Toc37757725"/>
      <w:bookmarkStart w:id="48" w:name="_Toc207624452"/>
      <w:r>
        <w:rPr>
          <w:rFonts w:ascii="Arial" w:hAnsi="Arial" w:cs="Arial"/>
          <w:sz w:val="24"/>
        </w:rPr>
        <w:t>3.4</w:t>
      </w:r>
      <w:r>
        <w:rPr>
          <w:rFonts w:ascii="Arial" w:hAnsi="Arial" w:cs="Arial"/>
          <w:sz w:val="24"/>
        </w:rPr>
        <w:tab/>
      </w:r>
      <w:r w:rsidR="006B527C" w:rsidRPr="005E041D">
        <w:rPr>
          <w:rFonts w:ascii="Arial" w:hAnsi="Arial" w:cs="Arial"/>
          <w:sz w:val="24"/>
        </w:rPr>
        <w:t>COURIER SERVICE</w:t>
      </w:r>
      <w:bookmarkEnd w:id="46"/>
      <w:bookmarkEnd w:id="47"/>
      <w:bookmarkEnd w:id="48"/>
    </w:p>
    <w:p w14:paraId="65ABC5C5" w14:textId="77777777" w:rsidR="00A26EF3" w:rsidRPr="0078031D" w:rsidRDefault="00D5458C" w:rsidP="00A26EF3">
      <w:pPr>
        <w:spacing w:line="276" w:lineRule="auto"/>
        <w:jc w:val="both"/>
        <w:rPr>
          <w:rFonts w:ascii="Arial" w:hAnsi="Arial" w:cs="Arial"/>
        </w:rPr>
      </w:pPr>
      <w:r w:rsidRPr="0078031D">
        <w:rPr>
          <w:rFonts w:ascii="Arial" w:hAnsi="Arial" w:cs="Arial"/>
        </w:rPr>
        <w:t xml:space="preserve">Samples from local GP surgeries </w:t>
      </w:r>
      <w:r w:rsidR="00E87FDD" w:rsidRPr="0078031D">
        <w:rPr>
          <w:rFonts w:ascii="Arial" w:hAnsi="Arial" w:cs="Arial"/>
        </w:rPr>
        <w:t>are collected by c</w:t>
      </w:r>
      <w:r w:rsidRPr="0078031D">
        <w:rPr>
          <w:rFonts w:ascii="Arial" w:hAnsi="Arial" w:cs="Arial"/>
        </w:rPr>
        <w:t>ourier and delivered to the Pathology Department.</w:t>
      </w:r>
      <w:bookmarkStart w:id="49" w:name="_Toc34653090"/>
      <w:bookmarkStart w:id="50" w:name="_Toc37757726"/>
    </w:p>
    <w:p w14:paraId="09CEF20F" w14:textId="77777777" w:rsidR="00A26EF3" w:rsidRPr="0078031D" w:rsidRDefault="00A26EF3" w:rsidP="00A26EF3">
      <w:pPr>
        <w:spacing w:line="276" w:lineRule="auto"/>
        <w:jc w:val="both"/>
        <w:rPr>
          <w:rFonts w:ascii="Arial" w:hAnsi="Arial" w:cs="Arial"/>
        </w:rPr>
      </w:pPr>
    </w:p>
    <w:p w14:paraId="6328D49B" w14:textId="77777777" w:rsidR="00D5458C" w:rsidRPr="005E041D" w:rsidRDefault="005E041D" w:rsidP="005E041D">
      <w:pPr>
        <w:pStyle w:val="Heading2"/>
        <w:rPr>
          <w:rFonts w:ascii="Arial" w:hAnsi="Arial" w:cs="Arial"/>
          <w:sz w:val="24"/>
        </w:rPr>
      </w:pPr>
      <w:bookmarkStart w:id="51" w:name="_Toc207624453"/>
      <w:r w:rsidRPr="005E041D">
        <w:rPr>
          <w:rFonts w:ascii="Arial" w:hAnsi="Arial" w:cs="Arial"/>
          <w:sz w:val="24"/>
        </w:rPr>
        <w:t>3.5</w:t>
      </w:r>
      <w:r w:rsidRPr="005E041D">
        <w:rPr>
          <w:rFonts w:ascii="Arial" w:hAnsi="Arial" w:cs="Arial"/>
          <w:sz w:val="24"/>
        </w:rPr>
        <w:tab/>
      </w:r>
      <w:r w:rsidR="006B527C" w:rsidRPr="005E041D">
        <w:rPr>
          <w:rFonts w:ascii="Arial" w:hAnsi="Arial" w:cs="Arial"/>
          <w:sz w:val="24"/>
        </w:rPr>
        <w:t>SAMPLE SPILLAGES AND LEAKS</w:t>
      </w:r>
      <w:bookmarkEnd w:id="49"/>
      <w:bookmarkEnd w:id="50"/>
      <w:bookmarkEnd w:id="51"/>
    </w:p>
    <w:p w14:paraId="30713020" w14:textId="77777777" w:rsidR="00D5458C" w:rsidRPr="0078031D" w:rsidRDefault="00D5458C" w:rsidP="00802ED3">
      <w:pPr>
        <w:spacing w:line="276" w:lineRule="auto"/>
        <w:jc w:val="both"/>
        <w:rPr>
          <w:rFonts w:ascii="Arial" w:hAnsi="Arial" w:cs="Arial"/>
        </w:rPr>
      </w:pPr>
      <w:r w:rsidRPr="0078031D">
        <w:rPr>
          <w:rFonts w:ascii="Arial" w:hAnsi="Arial" w:cs="Arial"/>
        </w:rPr>
        <w:t>Sample bags containing leaking containers w</w:t>
      </w:r>
      <w:r w:rsidR="00516745" w:rsidRPr="0078031D">
        <w:rPr>
          <w:rFonts w:ascii="Arial" w:hAnsi="Arial" w:cs="Arial"/>
        </w:rPr>
        <w:t>ill be discarded and rejected</w:t>
      </w:r>
      <w:r w:rsidRPr="0078031D">
        <w:rPr>
          <w:rFonts w:ascii="Arial" w:hAnsi="Arial" w:cs="Arial"/>
        </w:rPr>
        <w:t xml:space="preserve"> via a report on the LIMS. If the leak has contaminated the inside of the air tube carrier, the carrier will be taken out of service and decontaminated appropriately by Pathology staff.</w:t>
      </w:r>
    </w:p>
    <w:p w14:paraId="01501219" w14:textId="77777777" w:rsidR="00D5458C" w:rsidRPr="0078031D" w:rsidRDefault="00D5458C" w:rsidP="00802ED3">
      <w:pPr>
        <w:spacing w:line="276" w:lineRule="auto"/>
        <w:jc w:val="both"/>
        <w:rPr>
          <w:rFonts w:ascii="Arial" w:hAnsi="Arial" w:cs="Arial"/>
        </w:rPr>
      </w:pPr>
      <w:r w:rsidRPr="0078031D">
        <w:rPr>
          <w:rFonts w:ascii="Arial" w:hAnsi="Arial" w:cs="Arial"/>
        </w:rPr>
        <w:t>If a leak has contaminated the outside of the air tube carrier, the air tube syst</w:t>
      </w:r>
      <w:r w:rsidR="00516745" w:rsidRPr="0078031D">
        <w:rPr>
          <w:rFonts w:ascii="Arial" w:hAnsi="Arial" w:cs="Arial"/>
        </w:rPr>
        <w:t xml:space="preserve">em will be </w:t>
      </w:r>
      <w:proofErr w:type="gramStart"/>
      <w:r w:rsidR="00516745" w:rsidRPr="0078031D">
        <w:rPr>
          <w:rFonts w:ascii="Arial" w:hAnsi="Arial" w:cs="Arial"/>
        </w:rPr>
        <w:t>closed down</w:t>
      </w:r>
      <w:proofErr w:type="gramEnd"/>
      <w:r w:rsidR="00516745" w:rsidRPr="0078031D">
        <w:rPr>
          <w:rFonts w:ascii="Arial" w:hAnsi="Arial" w:cs="Arial"/>
        </w:rPr>
        <w:t xml:space="preserve"> </w:t>
      </w:r>
      <w:r w:rsidRPr="0078031D">
        <w:rPr>
          <w:rFonts w:ascii="Arial" w:hAnsi="Arial" w:cs="Arial"/>
        </w:rPr>
        <w:t xml:space="preserve">in order that a decontamination procedure may be carried out. </w:t>
      </w:r>
    </w:p>
    <w:p w14:paraId="77D2EDB8" w14:textId="77777777" w:rsidR="00D5458C" w:rsidRPr="0078031D" w:rsidRDefault="00D5458C" w:rsidP="00802ED3">
      <w:pPr>
        <w:spacing w:line="276" w:lineRule="auto"/>
        <w:jc w:val="both"/>
        <w:rPr>
          <w:rFonts w:ascii="Arial" w:hAnsi="Arial" w:cs="Arial"/>
        </w:rPr>
      </w:pPr>
      <w:r w:rsidRPr="0078031D">
        <w:rPr>
          <w:rFonts w:ascii="Arial" w:hAnsi="Arial" w:cs="Arial"/>
        </w:rPr>
        <w:t>All areas with an air tube s</w:t>
      </w:r>
      <w:r w:rsidR="00516745" w:rsidRPr="0078031D">
        <w:rPr>
          <w:rFonts w:ascii="Arial" w:hAnsi="Arial" w:cs="Arial"/>
        </w:rPr>
        <w:t>tation will be notified</w:t>
      </w:r>
      <w:r w:rsidRPr="0078031D">
        <w:rPr>
          <w:rFonts w:ascii="Arial" w:hAnsi="Arial" w:cs="Arial"/>
        </w:rPr>
        <w:t xml:space="preserve"> to ensure other arrangements for sample transportation can be put in place.</w:t>
      </w:r>
    </w:p>
    <w:p w14:paraId="71F6A53A" w14:textId="77777777" w:rsidR="00516745" w:rsidRDefault="00D5458C" w:rsidP="00EC258E">
      <w:pPr>
        <w:spacing w:line="276" w:lineRule="auto"/>
        <w:jc w:val="both"/>
        <w:rPr>
          <w:rFonts w:ascii="Arial" w:hAnsi="Arial" w:cs="Arial"/>
        </w:rPr>
      </w:pPr>
      <w:r w:rsidRPr="0078031D">
        <w:rPr>
          <w:rFonts w:ascii="Arial" w:hAnsi="Arial" w:cs="Arial"/>
        </w:rPr>
        <w:t xml:space="preserve">Once the decontamination process is complete and the air tube system is working, </w:t>
      </w:r>
      <w:r w:rsidR="00516745" w:rsidRPr="0078031D">
        <w:rPr>
          <w:rFonts w:ascii="Arial" w:hAnsi="Arial" w:cs="Arial"/>
        </w:rPr>
        <w:t>users will be notified.</w:t>
      </w:r>
    </w:p>
    <w:p w14:paraId="1E2D9157" w14:textId="77777777" w:rsidR="00EC258E" w:rsidRPr="0078031D" w:rsidRDefault="00EC258E" w:rsidP="00EC258E">
      <w:pPr>
        <w:spacing w:line="276" w:lineRule="auto"/>
        <w:jc w:val="both"/>
        <w:rPr>
          <w:rFonts w:ascii="Arial" w:hAnsi="Arial" w:cs="Arial"/>
        </w:rPr>
      </w:pPr>
    </w:p>
    <w:p w14:paraId="552D8667" w14:textId="77777777" w:rsidR="00516745" w:rsidRPr="005E041D" w:rsidRDefault="005E041D" w:rsidP="005E041D">
      <w:pPr>
        <w:pStyle w:val="Heading2"/>
        <w:rPr>
          <w:rFonts w:ascii="Arial" w:hAnsi="Arial" w:cs="Arial"/>
          <w:sz w:val="24"/>
        </w:rPr>
      </w:pPr>
      <w:bookmarkStart w:id="52" w:name="_Toc207624454"/>
      <w:r w:rsidRPr="005E041D">
        <w:rPr>
          <w:rFonts w:ascii="Arial" w:hAnsi="Arial" w:cs="Arial"/>
          <w:sz w:val="24"/>
        </w:rPr>
        <w:t>3.6</w:t>
      </w:r>
      <w:r w:rsidRPr="005E041D">
        <w:rPr>
          <w:rFonts w:ascii="Arial" w:hAnsi="Arial" w:cs="Arial"/>
          <w:sz w:val="24"/>
        </w:rPr>
        <w:tab/>
      </w:r>
      <w:r w:rsidR="006B527C" w:rsidRPr="005E041D">
        <w:rPr>
          <w:rFonts w:ascii="Arial" w:hAnsi="Arial" w:cs="Arial"/>
          <w:sz w:val="24"/>
        </w:rPr>
        <w:t>SAMPLE REFERRAL</w:t>
      </w:r>
      <w:bookmarkEnd w:id="52"/>
    </w:p>
    <w:p w14:paraId="4E8A086A" w14:textId="77777777" w:rsidR="0078031D" w:rsidRPr="0078031D" w:rsidRDefault="00D5458C" w:rsidP="0078031D">
      <w:pPr>
        <w:pStyle w:val="BodyText"/>
        <w:tabs>
          <w:tab w:val="left" w:pos="9240"/>
        </w:tabs>
        <w:spacing w:after="240" w:line="276" w:lineRule="auto"/>
        <w:ind w:right="0"/>
        <w:jc w:val="both"/>
        <w:rPr>
          <w:rFonts w:ascii="Arial" w:hAnsi="Arial" w:cs="Arial"/>
          <w:sz w:val="24"/>
        </w:rPr>
      </w:pPr>
      <w:r w:rsidRPr="0078031D">
        <w:rPr>
          <w:rFonts w:ascii="Arial" w:hAnsi="Arial" w:cs="Arial"/>
          <w:sz w:val="24"/>
        </w:rPr>
        <w:t>Samples for referral to another hospital must always be sent via the Pathology Laboratory. This will ensure correct packaging to meet regulatory requirements and provide an audit trail for each sample.</w:t>
      </w:r>
    </w:p>
    <w:p w14:paraId="2071B309" w14:textId="77777777" w:rsidR="0078031D" w:rsidRPr="0078031D" w:rsidRDefault="0078031D" w:rsidP="0078031D">
      <w:pPr>
        <w:pStyle w:val="BodyText"/>
        <w:tabs>
          <w:tab w:val="left" w:pos="9240"/>
        </w:tabs>
        <w:spacing w:after="240" w:line="276" w:lineRule="auto"/>
        <w:ind w:right="0"/>
        <w:jc w:val="both"/>
        <w:rPr>
          <w:rFonts w:ascii="Arial" w:hAnsi="Arial" w:cs="Arial"/>
          <w:sz w:val="24"/>
        </w:rPr>
      </w:pPr>
      <w:r w:rsidRPr="0078031D">
        <w:rPr>
          <w:rFonts w:ascii="Arial" w:hAnsi="Arial" w:cs="Arial"/>
          <w:sz w:val="24"/>
        </w:rPr>
        <w:lastRenderedPageBreak/>
        <w:t>B</w:t>
      </w:r>
      <w:r>
        <w:rPr>
          <w:rFonts w:ascii="Arial" w:hAnsi="Arial" w:cs="Arial"/>
          <w:sz w:val="24"/>
        </w:rPr>
        <w:t xml:space="preserve">lood </w:t>
      </w:r>
      <w:r w:rsidRPr="0078031D">
        <w:rPr>
          <w:rFonts w:ascii="Arial" w:hAnsi="Arial" w:cs="Arial"/>
          <w:sz w:val="24"/>
        </w:rPr>
        <w:t>T</w:t>
      </w:r>
      <w:r>
        <w:rPr>
          <w:rFonts w:ascii="Arial" w:hAnsi="Arial" w:cs="Arial"/>
          <w:sz w:val="24"/>
        </w:rPr>
        <w:t>ransfusion</w:t>
      </w:r>
      <w:r w:rsidRPr="0078031D">
        <w:rPr>
          <w:rFonts w:ascii="Arial" w:hAnsi="Arial" w:cs="Arial"/>
          <w:sz w:val="24"/>
        </w:rPr>
        <w:t xml:space="preserve"> does not act as a receipting referral laboratory and therefore does not hold any </w:t>
      </w:r>
      <w:proofErr w:type="gramStart"/>
      <w:r w:rsidRPr="0078031D">
        <w:rPr>
          <w:rFonts w:ascii="Arial" w:hAnsi="Arial" w:cs="Arial"/>
          <w:sz w:val="24"/>
        </w:rPr>
        <w:t>SLA’s</w:t>
      </w:r>
      <w:proofErr w:type="gramEnd"/>
      <w:r w:rsidRPr="0078031D">
        <w:rPr>
          <w:rFonts w:ascii="Arial" w:hAnsi="Arial" w:cs="Arial"/>
          <w:sz w:val="24"/>
        </w:rPr>
        <w:t xml:space="preserve"> for this type of work. The referral laboratories that are utilised by the service hold the </w:t>
      </w:r>
      <w:proofErr w:type="gramStart"/>
      <w:r w:rsidRPr="0078031D">
        <w:rPr>
          <w:rFonts w:ascii="Arial" w:hAnsi="Arial" w:cs="Arial"/>
          <w:sz w:val="24"/>
        </w:rPr>
        <w:t>SLA’s</w:t>
      </w:r>
      <w:proofErr w:type="gramEnd"/>
      <w:r w:rsidRPr="0078031D">
        <w:rPr>
          <w:rFonts w:ascii="Arial" w:hAnsi="Arial" w:cs="Arial"/>
          <w:sz w:val="24"/>
        </w:rPr>
        <w:t xml:space="preserve"> for the service, and we comply with Clause 6.8 of ISO 15189:2022 regarding service provision including responsibility for ensuring that examination results of the referral laboratory are provided to the person making the request. We have procedures in place for the selection and monitoring of the referral laboratories service provision.</w:t>
      </w:r>
    </w:p>
    <w:p w14:paraId="44EE22A8" w14:textId="77777777" w:rsidR="0078031D" w:rsidRPr="0078031D" w:rsidRDefault="0078031D" w:rsidP="0078031D">
      <w:pPr>
        <w:pStyle w:val="BodyText"/>
        <w:tabs>
          <w:tab w:val="left" w:pos="9240"/>
        </w:tabs>
        <w:spacing w:after="240" w:line="276" w:lineRule="auto"/>
        <w:ind w:right="0"/>
        <w:jc w:val="both"/>
        <w:rPr>
          <w:rFonts w:ascii="Arial" w:hAnsi="Arial" w:cs="Arial"/>
          <w:sz w:val="24"/>
        </w:rPr>
      </w:pPr>
      <w:r w:rsidRPr="0078031D">
        <w:rPr>
          <w:rFonts w:ascii="Arial" w:hAnsi="Arial" w:cs="Arial"/>
          <w:sz w:val="24"/>
        </w:rPr>
        <w:t xml:space="preserve">Service agreements for work performed by the laboratory for internal stakeholders – i.e. the antenatal team and external stakeholders i.e. GP’s, are managed and held by the Trust’s executive team. The laboratory does not have oversight of this </w:t>
      </w:r>
      <w:proofErr w:type="gramStart"/>
      <w:r w:rsidRPr="0078031D">
        <w:rPr>
          <w:rFonts w:ascii="Arial" w:hAnsi="Arial" w:cs="Arial"/>
          <w:sz w:val="24"/>
        </w:rPr>
        <w:t>documentation, but</w:t>
      </w:r>
      <w:proofErr w:type="gramEnd"/>
      <w:r w:rsidRPr="0078031D">
        <w:rPr>
          <w:rFonts w:ascii="Arial" w:hAnsi="Arial" w:cs="Arial"/>
          <w:sz w:val="24"/>
        </w:rPr>
        <w:t xml:space="preserve"> is answerable to the trust board for compliance.</w:t>
      </w:r>
    </w:p>
    <w:p w14:paraId="7EB45E52" w14:textId="77777777" w:rsidR="001C7336" w:rsidRPr="0078031D" w:rsidRDefault="001C7336" w:rsidP="00802ED3">
      <w:pPr>
        <w:pStyle w:val="BodyText"/>
        <w:tabs>
          <w:tab w:val="left" w:pos="9240"/>
        </w:tabs>
        <w:spacing w:line="276" w:lineRule="auto"/>
        <w:ind w:right="0"/>
        <w:jc w:val="both"/>
        <w:rPr>
          <w:rFonts w:ascii="Arial" w:hAnsi="Arial" w:cs="Arial"/>
          <w:color w:val="000000"/>
          <w:sz w:val="24"/>
        </w:rPr>
      </w:pPr>
    </w:p>
    <w:p w14:paraId="68936114" w14:textId="77777777" w:rsidR="00600634" w:rsidRPr="00B81887" w:rsidRDefault="00600634" w:rsidP="00B81887">
      <w:pPr>
        <w:pStyle w:val="Heading1"/>
        <w:rPr>
          <w:rFonts w:ascii="Arial" w:hAnsi="Arial" w:cs="Arial"/>
          <w:sz w:val="24"/>
        </w:rPr>
      </w:pPr>
      <w:bookmarkStart w:id="53" w:name="_Toc207624455"/>
      <w:r w:rsidRPr="00B81887">
        <w:rPr>
          <w:rFonts w:ascii="Arial" w:hAnsi="Arial" w:cs="Arial"/>
          <w:sz w:val="24"/>
        </w:rPr>
        <w:t>4. TRANSFUSION TRAINING FOR STAFF</w:t>
      </w:r>
      <w:bookmarkEnd w:id="53"/>
    </w:p>
    <w:p w14:paraId="79002EAE" w14:textId="77777777" w:rsidR="00392C1D" w:rsidRPr="0078031D" w:rsidRDefault="00392C1D" w:rsidP="00802ED3">
      <w:pPr>
        <w:pStyle w:val="BodyText"/>
        <w:tabs>
          <w:tab w:val="left" w:pos="9240"/>
        </w:tabs>
        <w:spacing w:line="276" w:lineRule="auto"/>
        <w:ind w:right="0"/>
        <w:jc w:val="both"/>
        <w:rPr>
          <w:rFonts w:ascii="Arial" w:hAnsi="Arial" w:cs="Arial"/>
          <w:b/>
          <w:bCs/>
          <w:sz w:val="24"/>
        </w:rPr>
      </w:pPr>
    </w:p>
    <w:p w14:paraId="170BB110" w14:textId="77777777" w:rsidR="005D76D9" w:rsidRPr="0078031D" w:rsidRDefault="00600634" w:rsidP="00802ED3">
      <w:pPr>
        <w:spacing w:line="276" w:lineRule="auto"/>
        <w:jc w:val="both"/>
        <w:rPr>
          <w:rFonts w:ascii="Arial" w:eastAsia="Calibri" w:hAnsi="Arial" w:cs="Arial"/>
        </w:rPr>
      </w:pPr>
      <w:r w:rsidRPr="0078031D">
        <w:rPr>
          <w:rFonts w:ascii="Arial" w:hAnsi="Arial" w:cs="Arial"/>
        </w:rPr>
        <w:t xml:space="preserve">All staff handling blood or blood products </w:t>
      </w:r>
      <w:r w:rsidRPr="0078031D">
        <w:rPr>
          <w:rFonts w:ascii="Arial" w:hAnsi="Arial" w:cs="Arial"/>
          <w:b/>
        </w:rPr>
        <w:t>MUST</w:t>
      </w:r>
      <w:r w:rsidRPr="0078031D">
        <w:rPr>
          <w:rFonts w:ascii="Arial" w:hAnsi="Arial" w:cs="Arial"/>
        </w:rPr>
        <w:t xml:space="preserve"> undertake mandatory training </w:t>
      </w:r>
      <w:r w:rsidR="00D123B7">
        <w:rPr>
          <w:rFonts w:ascii="Arial" w:hAnsi="Arial" w:cs="Arial"/>
        </w:rPr>
        <w:t xml:space="preserve">every two years </w:t>
      </w:r>
      <w:r w:rsidRPr="0078031D">
        <w:rPr>
          <w:rFonts w:ascii="Arial" w:hAnsi="Arial" w:cs="Arial"/>
        </w:rPr>
        <w:t>to ensure safest practice in clinical care.</w:t>
      </w:r>
      <w:r w:rsidR="00D123B7">
        <w:rPr>
          <w:rFonts w:ascii="Arial" w:hAnsi="Arial" w:cs="Arial"/>
        </w:rPr>
        <w:t xml:space="preserve"> NICU staff must undertake this training annually.</w:t>
      </w:r>
      <w:r w:rsidRPr="0078031D">
        <w:rPr>
          <w:rFonts w:ascii="Arial" w:hAnsi="Arial" w:cs="Arial"/>
        </w:rPr>
        <w:t xml:space="preserve"> </w:t>
      </w:r>
      <w:r w:rsidR="005D76D9" w:rsidRPr="0078031D">
        <w:rPr>
          <w:rFonts w:ascii="Arial" w:eastAsia="Calibri" w:hAnsi="Arial" w:cs="Arial"/>
        </w:rPr>
        <w:t xml:space="preserve">All the blood transfusion certifications can be found on ESR by searching “275 blood”.  The names of </w:t>
      </w:r>
      <w:r w:rsidR="003618BF" w:rsidRPr="0078031D">
        <w:rPr>
          <w:rFonts w:ascii="Arial" w:eastAsia="Calibri" w:hAnsi="Arial" w:cs="Arial"/>
        </w:rPr>
        <w:t>certifications are as</w:t>
      </w:r>
      <w:r w:rsidR="005D76D9" w:rsidRPr="0078031D">
        <w:rPr>
          <w:rFonts w:ascii="Arial" w:eastAsia="Calibri" w:hAnsi="Arial" w:cs="Arial"/>
        </w:rPr>
        <w:t xml:space="preserve"> follows</w:t>
      </w:r>
      <w:r w:rsidR="003618BF" w:rsidRPr="0078031D">
        <w:rPr>
          <w:rFonts w:ascii="Arial" w:eastAsia="Calibri" w:hAnsi="Arial" w:cs="Arial"/>
        </w:rPr>
        <w:t>:</w:t>
      </w:r>
    </w:p>
    <w:p w14:paraId="36948336" w14:textId="77777777" w:rsidR="005D76D9" w:rsidRPr="0078031D" w:rsidRDefault="005D76D9" w:rsidP="00802ED3">
      <w:pPr>
        <w:spacing w:line="276" w:lineRule="auto"/>
        <w:jc w:val="both"/>
        <w:rPr>
          <w:rFonts w:ascii="Arial" w:eastAsia="Calibri" w:hAnsi="Arial" w:cs="Arial"/>
        </w:rPr>
      </w:pPr>
    </w:p>
    <w:tbl>
      <w:tblPr>
        <w:tblW w:w="0" w:type="auto"/>
        <w:tblInd w:w="720" w:type="dxa"/>
        <w:tblCellMar>
          <w:left w:w="0" w:type="dxa"/>
          <w:right w:w="0" w:type="dxa"/>
        </w:tblCellMar>
        <w:tblLook w:val="04A0" w:firstRow="1" w:lastRow="0" w:firstColumn="1" w:lastColumn="0" w:noHBand="0" w:noVBand="1"/>
      </w:tblPr>
      <w:tblGrid>
        <w:gridCol w:w="3015"/>
        <w:gridCol w:w="5445"/>
        <w:tblGridChange w:id="54">
          <w:tblGrid>
            <w:gridCol w:w="3015"/>
            <w:gridCol w:w="5445"/>
          </w:tblGrid>
        </w:tblGridChange>
      </w:tblGrid>
      <w:tr w:rsidR="003618BF" w:rsidRPr="0078031D" w14:paraId="170BF964" w14:textId="77777777" w:rsidTr="005D76D9">
        <w:tc>
          <w:tcPr>
            <w:tcW w:w="3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7A84A2" w14:textId="77777777" w:rsidR="005D76D9" w:rsidRPr="0078031D" w:rsidRDefault="005D76D9"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Certification Name</w:t>
            </w:r>
          </w:p>
        </w:tc>
        <w:tc>
          <w:tcPr>
            <w:tcW w:w="5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3F28C5" w14:textId="77777777" w:rsidR="005D76D9" w:rsidRPr="0078031D" w:rsidRDefault="005D76D9"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Course content</w:t>
            </w:r>
          </w:p>
        </w:tc>
      </w:tr>
      <w:tr w:rsidR="003618BF" w:rsidRPr="0078031D" w14:paraId="4875314C" w14:textId="77777777" w:rsidTr="005D76D9">
        <w:tc>
          <w:tcPr>
            <w:tcW w:w="3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B336A" w14:textId="77777777" w:rsidR="005D76D9" w:rsidRPr="0078031D" w:rsidRDefault="00824BB2"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275 B</w:t>
            </w:r>
            <w:r w:rsidR="005D76D9" w:rsidRPr="0078031D">
              <w:rPr>
                <w:rFonts w:ascii="Arial" w:eastAsia="Calibri" w:hAnsi="Arial" w:cs="Arial"/>
              </w:rPr>
              <w:t>lood sampling certification</w:t>
            </w:r>
          </w:p>
        </w:tc>
        <w:tc>
          <w:tcPr>
            <w:tcW w:w="5445" w:type="dxa"/>
            <w:tcBorders>
              <w:top w:val="nil"/>
              <w:left w:val="nil"/>
              <w:bottom w:val="single" w:sz="8" w:space="0" w:color="auto"/>
              <w:right w:val="single" w:sz="8" w:space="0" w:color="auto"/>
            </w:tcBorders>
            <w:tcMar>
              <w:top w:w="0" w:type="dxa"/>
              <w:left w:w="108" w:type="dxa"/>
              <w:bottom w:w="0" w:type="dxa"/>
              <w:right w:w="108" w:type="dxa"/>
            </w:tcMar>
            <w:hideMark/>
          </w:tcPr>
          <w:p w14:paraId="48A04B4A" w14:textId="77777777" w:rsidR="005D76D9" w:rsidRPr="0078031D" w:rsidRDefault="005D76D9"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Blood sample process for blood transfusion &amp; using BloodTrack for sample labelling</w:t>
            </w:r>
          </w:p>
        </w:tc>
      </w:tr>
      <w:tr w:rsidR="003618BF" w:rsidRPr="0078031D" w14:paraId="147D4679" w14:textId="77777777" w:rsidTr="005D76D9">
        <w:tc>
          <w:tcPr>
            <w:tcW w:w="3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0FB2A" w14:textId="77777777" w:rsidR="005D76D9" w:rsidRPr="0078031D" w:rsidRDefault="005D76D9"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275 Blood collection Certification</w:t>
            </w:r>
          </w:p>
        </w:tc>
        <w:tc>
          <w:tcPr>
            <w:tcW w:w="5445" w:type="dxa"/>
            <w:tcBorders>
              <w:top w:val="nil"/>
              <w:left w:val="nil"/>
              <w:bottom w:val="single" w:sz="8" w:space="0" w:color="auto"/>
              <w:right w:val="single" w:sz="8" w:space="0" w:color="auto"/>
            </w:tcBorders>
            <w:tcMar>
              <w:top w:w="0" w:type="dxa"/>
              <w:left w:w="108" w:type="dxa"/>
              <w:bottom w:w="0" w:type="dxa"/>
              <w:right w:w="108" w:type="dxa"/>
            </w:tcMar>
            <w:hideMark/>
          </w:tcPr>
          <w:p w14:paraId="01E049D6" w14:textId="77777777" w:rsidR="005D76D9" w:rsidRPr="0078031D" w:rsidRDefault="005D76D9"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Collecting blood &amp; blood components from the blood fridges</w:t>
            </w:r>
          </w:p>
        </w:tc>
      </w:tr>
      <w:tr w:rsidR="003618BF" w:rsidRPr="0078031D" w14:paraId="494E3CDA" w14:textId="77777777" w:rsidTr="005D76D9">
        <w:tc>
          <w:tcPr>
            <w:tcW w:w="3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55E7C" w14:textId="77777777" w:rsidR="005D76D9" w:rsidRPr="0078031D" w:rsidRDefault="005D76D9"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275 Blood Prescription &amp; Administration</w:t>
            </w:r>
          </w:p>
        </w:tc>
        <w:tc>
          <w:tcPr>
            <w:tcW w:w="5445" w:type="dxa"/>
            <w:tcBorders>
              <w:top w:val="nil"/>
              <w:left w:val="nil"/>
              <w:bottom w:val="single" w:sz="8" w:space="0" w:color="auto"/>
              <w:right w:val="single" w:sz="8" w:space="0" w:color="auto"/>
            </w:tcBorders>
            <w:tcMar>
              <w:top w:w="0" w:type="dxa"/>
              <w:left w:w="108" w:type="dxa"/>
              <w:bottom w:w="0" w:type="dxa"/>
              <w:right w:w="108" w:type="dxa"/>
            </w:tcMar>
            <w:hideMark/>
          </w:tcPr>
          <w:p w14:paraId="5A069350" w14:textId="77777777" w:rsidR="005D76D9" w:rsidRPr="0078031D" w:rsidRDefault="005D76D9" w:rsidP="00802ED3">
            <w:pPr>
              <w:spacing w:before="100" w:beforeAutospacing="1" w:after="100" w:afterAutospacing="1" w:line="276" w:lineRule="auto"/>
              <w:jc w:val="both"/>
              <w:rPr>
                <w:rFonts w:ascii="Arial" w:eastAsia="Calibri" w:hAnsi="Arial" w:cs="Arial"/>
              </w:rPr>
            </w:pPr>
            <w:r w:rsidRPr="0078031D">
              <w:rPr>
                <w:rFonts w:ascii="Arial" w:eastAsia="Calibri" w:hAnsi="Arial" w:cs="Arial"/>
              </w:rPr>
              <w:t>Prescription, consent and administration and monitoring of a blood transfusion including use of BloodTrack</w:t>
            </w:r>
          </w:p>
        </w:tc>
      </w:tr>
    </w:tbl>
    <w:p w14:paraId="59815A66" w14:textId="77777777" w:rsidR="005D76D9" w:rsidRPr="0078031D" w:rsidRDefault="005D76D9" w:rsidP="00802ED3">
      <w:pPr>
        <w:pStyle w:val="BodyText"/>
        <w:tabs>
          <w:tab w:val="left" w:pos="9240"/>
        </w:tabs>
        <w:spacing w:line="276" w:lineRule="auto"/>
        <w:ind w:right="0"/>
        <w:jc w:val="both"/>
        <w:rPr>
          <w:rFonts w:ascii="Arial" w:eastAsia="Calibri" w:hAnsi="Arial" w:cs="Arial"/>
          <w:sz w:val="24"/>
        </w:rPr>
      </w:pPr>
    </w:p>
    <w:p w14:paraId="5275E7C6" w14:textId="77777777" w:rsidR="003E60A5" w:rsidRPr="0078031D" w:rsidRDefault="005D76D9" w:rsidP="00802ED3">
      <w:pPr>
        <w:pStyle w:val="BodyText"/>
        <w:tabs>
          <w:tab w:val="left" w:pos="9240"/>
        </w:tabs>
        <w:spacing w:line="276" w:lineRule="auto"/>
        <w:ind w:right="0"/>
        <w:jc w:val="both"/>
        <w:rPr>
          <w:rFonts w:ascii="Arial" w:hAnsi="Arial" w:cs="Arial"/>
          <w:sz w:val="24"/>
        </w:rPr>
      </w:pPr>
      <w:r w:rsidRPr="0078031D">
        <w:rPr>
          <w:rFonts w:ascii="Arial" w:eastAsia="Calibri" w:hAnsi="Arial" w:cs="Arial"/>
          <w:sz w:val="24"/>
        </w:rPr>
        <w:t xml:space="preserve">Following eLearning staff will need to complete a </w:t>
      </w:r>
      <w:proofErr w:type="gramStart"/>
      <w:r w:rsidRPr="0078031D">
        <w:rPr>
          <w:rFonts w:ascii="Arial" w:eastAsia="Calibri" w:hAnsi="Arial" w:cs="Arial"/>
          <w:sz w:val="24"/>
        </w:rPr>
        <w:t>face to face</w:t>
      </w:r>
      <w:proofErr w:type="gramEnd"/>
      <w:r w:rsidRPr="0078031D">
        <w:rPr>
          <w:rFonts w:ascii="Arial" w:eastAsia="Calibri" w:hAnsi="Arial" w:cs="Arial"/>
          <w:sz w:val="24"/>
        </w:rPr>
        <w:t xml:space="preserve"> practical session: classes can be booked on ESR by searching” 275 blood training” and booking onto a class</w:t>
      </w:r>
      <w:r w:rsidR="003618BF" w:rsidRPr="0078031D">
        <w:rPr>
          <w:rFonts w:ascii="Arial" w:hAnsi="Arial" w:cs="Arial"/>
          <w:sz w:val="24"/>
        </w:rPr>
        <w:t>.</w:t>
      </w:r>
    </w:p>
    <w:p w14:paraId="10498647" w14:textId="77777777" w:rsidR="003E60A5" w:rsidRPr="0078031D" w:rsidRDefault="003E60A5" w:rsidP="00802ED3">
      <w:pPr>
        <w:pStyle w:val="BodyText"/>
        <w:tabs>
          <w:tab w:val="left" w:pos="9240"/>
        </w:tabs>
        <w:spacing w:line="276" w:lineRule="auto"/>
        <w:ind w:right="0"/>
        <w:jc w:val="both"/>
        <w:rPr>
          <w:rFonts w:ascii="Arial" w:hAnsi="Arial" w:cs="Arial"/>
          <w:sz w:val="24"/>
        </w:rPr>
      </w:pPr>
    </w:p>
    <w:p w14:paraId="6FB1021E" w14:textId="77777777" w:rsidR="00600634" w:rsidRPr="0078031D" w:rsidRDefault="00600634"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For further </w:t>
      </w:r>
      <w:r w:rsidR="0043290F" w:rsidRPr="0078031D">
        <w:rPr>
          <w:rFonts w:ascii="Arial" w:hAnsi="Arial" w:cs="Arial"/>
          <w:sz w:val="24"/>
        </w:rPr>
        <w:t>details,</w:t>
      </w:r>
      <w:r w:rsidRPr="0078031D">
        <w:rPr>
          <w:rFonts w:ascii="Arial" w:hAnsi="Arial" w:cs="Arial"/>
          <w:sz w:val="24"/>
        </w:rPr>
        <w:t xml:space="preserve"> contact the Transfusion Practitioner or the </w:t>
      </w:r>
      <w:r w:rsidR="00516745" w:rsidRPr="0078031D">
        <w:rPr>
          <w:rFonts w:ascii="Arial" w:hAnsi="Arial" w:cs="Arial"/>
          <w:sz w:val="24"/>
        </w:rPr>
        <w:t>Trust Education T</w:t>
      </w:r>
      <w:r w:rsidRPr="0078031D">
        <w:rPr>
          <w:rFonts w:ascii="Arial" w:hAnsi="Arial" w:cs="Arial"/>
          <w:sz w:val="24"/>
        </w:rPr>
        <w:t xml:space="preserve">eam.  </w:t>
      </w:r>
    </w:p>
    <w:p w14:paraId="74AB3F2B" w14:textId="77777777" w:rsidR="006369C1" w:rsidRPr="0078031D" w:rsidRDefault="006369C1" w:rsidP="00802ED3">
      <w:pPr>
        <w:pStyle w:val="BodyText"/>
        <w:tabs>
          <w:tab w:val="left" w:pos="9240"/>
        </w:tabs>
        <w:spacing w:line="276" w:lineRule="auto"/>
        <w:ind w:right="0"/>
        <w:jc w:val="both"/>
        <w:rPr>
          <w:rFonts w:ascii="Arial" w:hAnsi="Arial" w:cs="Arial"/>
          <w:color w:val="000000"/>
          <w:sz w:val="24"/>
        </w:rPr>
      </w:pPr>
    </w:p>
    <w:p w14:paraId="68A341A4" w14:textId="77777777" w:rsidR="00600634" w:rsidRPr="0078031D" w:rsidRDefault="00600634" w:rsidP="00802ED3">
      <w:pPr>
        <w:pStyle w:val="BodyText"/>
        <w:tabs>
          <w:tab w:val="left" w:pos="9240"/>
        </w:tabs>
        <w:spacing w:line="276" w:lineRule="auto"/>
        <w:ind w:right="0"/>
        <w:jc w:val="both"/>
        <w:rPr>
          <w:rFonts w:ascii="Arial" w:hAnsi="Arial" w:cs="Arial"/>
          <w:color w:val="000000"/>
          <w:sz w:val="24"/>
        </w:rPr>
      </w:pPr>
    </w:p>
    <w:p w14:paraId="5A1A1581" w14:textId="77777777" w:rsidR="00392C1D" w:rsidRPr="00B81887" w:rsidRDefault="0061431B" w:rsidP="00B81887">
      <w:pPr>
        <w:pStyle w:val="Heading1"/>
        <w:rPr>
          <w:rFonts w:ascii="Arial" w:hAnsi="Arial" w:cs="Arial"/>
          <w:sz w:val="24"/>
        </w:rPr>
      </w:pPr>
      <w:bookmarkStart w:id="55" w:name="_Toc207624456"/>
      <w:r w:rsidRPr="00B81887">
        <w:rPr>
          <w:rFonts w:ascii="Arial" w:hAnsi="Arial" w:cs="Arial"/>
          <w:sz w:val="24"/>
        </w:rPr>
        <w:t>5</w:t>
      </w:r>
      <w:r w:rsidR="00F70967" w:rsidRPr="00B81887">
        <w:rPr>
          <w:rFonts w:ascii="Arial" w:hAnsi="Arial" w:cs="Arial"/>
          <w:sz w:val="24"/>
        </w:rPr>
        <w:t xml:space="preserve">. </w:t>
      </w:r>
      <w:r w:rsidR="00392C1D" w:rsidRPr="00B81887">
        <w:rPr>
          <w:rFonts w:ascii="Arial" w:hAnsi="Arial" w:cs="Arial"/>
          <w:sz w:val="24"/>
        </w:rPr>
        <w:t>TRANSFUSION ADVICE</w:t>
      </w:r>
      <w:bookmarkEnd w:id="55"/>
    </w:p>
    <w:p w14:paraId="35B7E967" w14:textId="77777777" w:rsidR="00600634" w:rsidRPr="0078031D" w:rsidRDefault="00392C1D" w:rsidP="00802ED3">
      <w:pPr>
        <w:pStyle w:val="BodyText"/>
        <w:tabs>
          <w:tab w:val="left" w:pos="567"/>
        </w:tabs>
        <w:spacing w:line="276" w:lineRule="auto"/>
        <w:ind w:right="0"/>
        <w:jc w:val="both"/>
        <w:rPr>
          <w:rFonts w:ascii="Arial" w:hAnsi="Arial" w:cs="Arial"/>
          <w:b/>
          <w:bCs/>
          <w:color w:val="000000"/>
          <w:sz w:val="24"/>
        </w:rPr>
      </w:pPr>
      <w:r w:rsidRPr="0078031D">
        <w:rPr>
          <w:rFonts w:ascii="Arial" w:hAnsi="Arial" w:cs="Arial"/>
          <w:b/>
          <w:bCs/>
          <w:color w:val="000000"/>
          <w:sz w:val="24"/>
        </w:rPr>
        <w:t xml:space="preserve"> </w:t>
      </w:r>
    </w:p>
    <w:p w14:paraId="6B81F1B4" w14:textId="77777777" w:rsidR="002A2C44" w:rsidRDefault="00600634" w:rsidP="009870B7">
      <w:pPr>
        <w:pStyle w:val="NoSpacing"/>
        <w:spacing w:line="276" w:lineRule="auto"/>
        <w:jc w:val="both"/>
        <w:rPr>
          <w:rFonts w:ascii="Arial" w:hAnsi="Arial" w:cs="Arial"/>
        </w:rPr>
      </w:pPr>
      <w:r w:rsidRPr="0078031D">
        <w:rPr>
          <w:rFonts w:ascii="Arial" w:hAnsi="Arial" w:cs="Arial"/>
        </w:rPr>
        <w:t xml:space="preserve">Haematology Consultants, Transfusion Practitioner, HoD Blood Transfusion </w:t>
      </w:r>
      <w:r w:rsidR="00392C1D" w:rsidRPr="0078031D">
        <w:rPr>
          <w:rFonts w:ascii="Arial" w:hAnsi="Arial" w:cs="Arial"/>
        </w:rPr>
        <w:t>and Senior Biomedical Scientist</w:t>
      </w:r>
      <w:r w:rsidR="0043290F" w:rsidRPr="0078031D">
        <w:rPr>
          <w:rFonts w:ascii="Arial" w:hAnsi="Arial" w:cs="Arial"/>
        </w:rPr>
        <w:t>s</w:t>
      </w:r>
      <w:r w:rsidRPr="0078031D">
        <w:rPr>
          <w:rFonts w:ascii="Arial" w:hAnsi="Arial" w:cs="Arial"/>
        </w:rPr>
        <w:t xml:space="preserve"> are happy to discuss an</w:t>
      </w:r>
      <w:r w:rsidR="0061431B" w:rsidRPr="0078031D">
        <w:rPr>
          <w:rFonts w:ascii="Arial" w:hAnsi="Arial" w:cs="Arial"/>
        </w:rPr>
        <w:t>d advis</w:t>
      </w:r>
      <w:r w:rsidR="00392C1D" w:rsidRPr="0078031D">
        <w:rPr>
          <w:rFonts w:ascii="Arial" w:hAnsi="Arial" w:cs="Arial"/>
        </w:rPr>
        <w:t>e on Transfusion</w:t>
      </w:r>
      <w:r w:rsidRPr="0078031D">
        <w:rPr>
          <w:rFonts w:ascii="Arial" w:hAnsi="Arial" w:cs="Arial"/>
        </w:rPr>
        <w:t xml:space="preserve"> matters with pa</w:t>
      </w:r>
      <w:r w:rsidR="003C08F3" w:rsidRPr="0078031D">
        <w:rPr>
          <w:rFonts w:ascii="Arial" w:hAnsi="Arial" w:cs="Arial"/>
        </w:rPr>
        <w:t>tient’s</w:t>
      </w:r>
      <w:r w:rsidR="009870B7">
        <w:rPr>
          <w:rFonts w:ascii="Arial" w:hAnsi="Arial" w:cs="Arial"/>
        </w:rPr>
        <w:t xml:space="preserve"> </w:t>
      </w:r>
      <w:r w:rsidR="0061431B" w:rsidRPr="0078031D">
        <w:rPr>
          <w:rFonts w:ascii="Arial" w:hAnsi="Arial" w:cs="Arial"/>
        </w:rPr>
        <w:t xml:space="preserve">medical/ surgical staff </w:t>
      </w:r>
      <w:r w:rsidRPr="0078031D">
        <w:rPr>
          <w:rFonts w:ascii="Arial" w:hAnsi="Arial" w:cs="Arial"/>
        </w:rPr>
        <w:t>and General Practitioners</w:t>
      </w:r>
      <w:r w:rsidR="007F13EA" w:rsidRPr="0078031D">
        <w:rPr>
          <w:rFonts w:ascii="Arial" w:hAnsi="Arial" w:cs="Arial"/>
        </w:rPr>
        <w:t>.</w:t>
      </w:r>
    </w:p>
    <w:p w14:paraId="732265B2" w14:textId="77777777" w:rsidR="009870B7" w:rsidRPr="0078031D" w:rsidRDefault="009870B7" w:rsidP="009870B7">
      <w:pPr>
        <w:pStyle w:val="NoSpacing"/>
        <w:spacing w:line="276" w:lineRule="auto"/>
        <w:jc w:val="both"/>
        <w:rPr>
          <w:rFonts w:ascii="Arial" w:hAnsi="Arial" w:cs="Arial"/>
        </w:rPr>
        <w:sectPr w:rsidR="009870B7" w:rsidRPr="0078031D" w:rsidSect="000A2F01">
          <w:pgSz w:w="11907" w:h="16840" w:code="9"/>
          <w:pgMar w:top="1134" w:right="1134" w:bottom="1134" w:left="1134" w:header="709" w:footer="709" w:gutter="0"/>
          <w:cols w:space="708"/>
          <w:docGrid w:linePitch="360"/>
        </w:sectPr>
      </w:pPr>
    </w:p>
    <w:p w14:paraId="09A45FAB" w14:textId="77777777" w:rsidR="00AB7796" w:rsidRPr="00B81887" w:rsidRDefault="00EC3082" w:rsidP="00B81887">
      <w:pPr>
        <w:pStyle w:val="Heading1"/>
        <w:rPr>
          <w:rFonts w:ascii="Arial" w:hAnsi="Arial" w:cs="Arial"/>
          <w:sz w:val="24"/>
        </w:rPr>
      </w:pPr>
      <w:bookmarkStart w:id="56" w:name="_Toc207624457"/>
      <w:r w:rsidRPr="00B81887">
        <w:rPr>
          <w:rFonts w:ascii="Arial" w:hAnsi="Arial" w:cs="Arial"/>
          <w:sz w:val="24"/>
        </w:rPr>
        <w:lastRenderedPageBreak/>
        <w:t>6. TEST REPERTOIRE</w:t>
      </w:r>
      <w:bookmarkEnd w:id="56"/>
    </w:p>
    <w:p w14:paraId="01F6DC4C" w14:textId="77777777" w:rsidR="00D53628" w:rsidRPr="0078031D" w:rsidRDefault="007C786B" w:rsidP="00802ED3">
      <w:pPr>
        <w:pStyle w:val="BodyText"/>
        <w:spacing w:line="276" w:lineRule="auto"/>
        <w:ind w:right="0"/>
        <w:jc w:val="both"/>
        <w:rPr>
          <w:rFonts w:ascii="Arial" w:hAnsi="Arial" w:cs="Arial"/>
          <w:b/>
          <w:bCs/>
          <w:sz w:val="24"/>
        </w:rPr>
      </w:pPr>
      <w:r w:rsidRPr="0078031D">
        <w:rPr>
          <w:rFonts w:ascii="Arial" w:hAnsi="Arial" w:cs="Arial"/>
          <w:b/>
          <w:bCs/>
          <w:sz w:val="24"/>
        </w:rPr>
        <w:tab/>
      </w:r>
    </w:p>
    <w:tbl>
      <w:tblPr>
        <w:tblW w:w="14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5"/>
        <w:gridCol w:w="3260"/>
        <w:gridCol w:w="2268"/>
        <w:gridCol w:w="2552"/>
        <w:gridCol w:w="4122"/>
      </w:tblGrid>
      <w:tr w:rsidR="00CB0C61" w:rsidRPr="0078031D" w14:paraId="26611EEE" w14:textId="77777777" w:rsidTr="008A2ED9">
        <w:tblPrEx>
          <w:tblCellMar>
            <w:top w:w="0" w:type="dxa"/>
            <w:bottom w:w="0" w:type="dxa"/>
          </w:tblCellMar>
        </w:tblPrEx>
        <w:trPr>
          <w:jc w:val="center"/>
        </w:trPr>
        <w:tc>
          <w:tcPr>
            <w:tcW w:w="2735" w:type="dxa"/>
            <w:tcBorders>
              <w:bottom w:val="single" w:sz="4" w:space="0" w:color="auto"/>
            </w:tcBorders>
          </w:tcPr>
          <w:p w14:paraId="766DF36C" w14:textId="77777777" w:rsidR="00CB0C61" w:rsidRPr="0078031D" w:rsidRDefault="00CB0C61" w:rsidP="00802ED3">
            <w:pPr>
              <w:pStyle w:val="BodyText"/>
              <w:tabs>
                <w:tab w:val="left" w:pos="9240"/>
              </w:tabs>
              <w:spacing w:line="276" w:lineRule="auto"/>
              <w:ind w:right="0"/>
              <w:jc w:val="both"/>
              <w:rPr>
                <w:rFonts w:ascii="Arial" w:hAnsi="Arial" w:cs="Arial"/>
                <w:b/>
                <w:color w:val="000000"/>
                <w:sz w:val="24"/>
              </w:rPr>
            </w:pPr>
            <w:r w:rsidRPr="0078031D">
              <w:rPr>
                <w:rFonts w:ascii="Arial" w:hAnsi="Arial" w:cs="Arial"/>
                <w:b/>
                <w:color w:val="000000"/>
                <w:sz w:val="24"/>
              </w:rPr>
              <w:t>Test</w:t>
            </w:r>
          </w:p>
        </w:tc>
        <w:tc>
          <w:tcPr>
            <w:tcW w:w="3260" w:type="dxa"/>
            <w:tcBorders>
              <w:bottom w:val="single" w:sz="4" w:space="0" w:color="auto"/>
            </w:tcBorders>
          </w:tcPr>
          <w:p w14:paraId="73206FB1" w14:textId="77777777" w:rsidR="00CB0C61" w:rsidRPr="0078031D" w:rsidRDefault="00CB0C61" w:rsidP="00802ED3">
            <w:pPr>
              <w:pStyle w:val="BodyText"/>
              <w:tabs>
                <w:tab w:val="left" w:pos="9240"/>
              </w:tabs>
              <w:spacing w:line="276" w:lineRule="auto"/>
              <w:ind w:right="0"/>
              <w:jc w:val="both"/>
              <w:rPr>
                <w:rFonts w:ascii="Arial" w:hAnsi="Arial" w:cs="Arial"/>
                <w:b/>
                <w:color w:val="000000"/>
                <w:sz w:val="24"/>
              </w:rPr>
            </w:pPr>
            <w:r w:rsidRPr="0078031D">
              <w:rPr>
                <w:rFonts w:ascii="Arial" w:hAnsi="Arial" w:cs="Arial"/>
                <w:b/>
                <w:color w:val="000000"/>
                <w:sz w:val="24"/>
              </w:rPr>
              <w:t>Sample Type</w:t>
            </w:r>
          </w:p>
          <w:p w14:paraId="3E69DB01" w14:textId="77777777" w:rsidR="00CB0C61" w:rsidRPr="0078031D" w:rsidRDefault="00CB0C61" w:rsidP="00802ED3">
            <w:pPr>
              <w:pStyle w:val="BodyText"/>
              <w:tabs>
                <w:tab w:val="left" w:pos="9240"/>
              </w:tabs>
              <w:spacing w:line="276" w:lineRule="auto"/>
              <w:ind w:right="0"/>
              <w:jc w:val="both"/>
              <w:rPr>
                <w:rFonts w:ascii="Arial" w:hAnsi="Arial" w:cs="Arial"/>
                <w:b/>
                <w:color w:val="000000"/>
                <w:sz w:val="24"/>
              </w:rPr>
            </w:pPr>
            <w:r w:rsidRPr="0078031D">
              <w:rPr>
                <w:rFonts w:ascii="Arial" w:hAnsi="Arial" w:cs="Arial"/>
                <w:b/>
                <w:color w:val="000000"/>
                <w:sz w:val="24"/>
              </w:rPr>
              <w:t>(blood unless otherwise indicated)</w:t>
            </w:r>
          </w:p>
        </w:tc>
        <w:tc>
          <w:tcPr>
            <w:tcW w:w="2268" w:type="dxa"/>
            <w:tcBorders>
              <w:bottom w:val="single" w:sz="4" w:space="0" w:color="auto"/>
            </w:tcBorders>
          </w:tcPr>
          <w:p w14:paraId="7E037905" w14:textId="77777777" w:rsidR="00CB0C61" w:rsidRPr="0078031D" w:rsidRDefault="00CB0C61" w:rsidP="00802ED3">
            <w:pPr>
              <w:pStyle w:val="BodyText"/>
              <w:tabs>
                <w:tab w:val="left" w:pos="9240"/>
              </w:tabs>
              <w:spacing w:line="276" w:lineRule="auto"/>
              <w:ind w:right="0"/>
              <w:jc w:val="both"/>
              <w:rPr>
                <w:rFonts w:ascii="Arial" w:hAnsi="Arial" w:cs="Arial"/>
                <w:b/>
                <w:color w:val="000000"/>
                <w:sz w:val="24"/>
              </w:rPr>
            </w:pPr>
            <w:r w:rsidRPr="0078031D">
              <w:rPr>
                <w:rFonts w:ascii="Arial" w:hAnsi="Arial" w:cs="Arial"/>
                <w:b/>
                <w:color w:val="000000"/>
                <w:sz w:val="24"/>
              </w:rPr>
              <w:t>Reference Range</w:t>
            </w:r>
          </w:p>
        </w:tc>
        <w:tc>
          <w:tcPr>
            <w:tcW w:w="2552" w:type="dxa"/>
            <w:tcBorders>
              <w:bottom w:val="single" w:sz="4" w:space="0" w:color="auto"/>
            </w:tcBorders>
          </w:tcPr>
          <w:p w14:paraId="6646B5D7" w14:textId="77777777" w:rsidR="00CB0C61" w:rsidRPr="0078031D" w:rsidRDefault="004C4BA7" w:rsidP="00802ED3">
            <w:pPr>
              <w:pStyle w:val="BodyText"/>
              <w:tabs>
                <w:tab w:val="left" w:pos="9240"/>
              </w:tabs>
              <w:spacing w:line="276" w:lineRule="auto"/>
              <w:ind w:right="0"/>
              <w:jc w:val="both"/>
              <w:rPr>
                <w:rFonts w:ascii="Arial" w:hAnsi="Arial" w:cs="Arial"/>
                <w:b/>
                <w:color w:val="000000"/>
                <w:sz w:val="24"/>
              </w:rPr>
            </w:pPr>
            <w:r w:rsidRPr="0078031D">
              <w:rPr>
                <w:rFonts w:ascii="Arial" w:hAnsi="Arial" w:cs="Arial"/>
                <w:b/>
                <w:color w:val="000000"/>
                <w:sz w:val="24"/>
              </w:rPr>
              <w:t>T</w:t>
            </w:r>
            <w:r w:rsidR="00CB0C61" w:rsidRPr="0078031D">
              <w:rPr>
                <w:rFonts w:ascii="Arial" w:hAnsi="Arial" w:cs="Arial"/>
                <w:b/>
                <w:color w:val="000000"/>
                <w:sz w:val="24"/>
              </w:rPr>
              <w:t>urn</w:t>
            </w:r>
          </w:p>
          <w:p w14:paraId="41BAF111" w14:textId="77777777" w:rsidR="00CB0C61" w:rsidRPr="0078031D" w:rsidRDefault="00CB0C61" w:rsidP="00802ED3">
            <w:pPr>
              <w:pStyle w:val="BodyText"/>
              <w:tabs>
                <w:tab w:val="left" w:pos="9240"/>
              </w:tabs>
              <w:spacing w:line="276" w:lineRule="auto"/>
              <w:ind w:right="0"/>
              <w:jc w:val="both"/>
              <w:rPr>
                <w:rFonts w:ascii="Arial" w:hAnsi="Arial" w:cs="Arial"/>
                <w:b/>
                <w:color w:val="000000"/>
                <w:sz w:val="24"/>
              </w:rPr>
            </w:pPr>
            <w:r w:rsidRPr="0078031D">
              <w:rPr>
                <w:rFonts w:ascii="Arial" w:hAnsi="Arial" w:cs="Arial"/>
                <w:b/>
                <w:color w:val="000000"/>
                <w:sz w:val="24"/>
              </w:rPr>
              <w:t xml:space="preserve">Around </w:t>
            </w:r>
            <w:r w:rsidR="004C4BA7" w:rsidRPr="0078031D">
              <w:rPr>
                <w:rFonts w:ascii="Arial" w:hAnsi="Arial" w:cs="Arial"/>
                <w:b/>
                <w:color w:val="000000"/>
                <w:sz w:val="24"/>
              </w:rPr>
              <w:t>T</w:t>
            </w:r>
            <w:r w:rsidRPr="0078031D">
              <w:rPr>
                <w:rFonts w:ascii="Arial" w:hAnsi="Arial" w:cs="Arial"/>
                <w:b/>
                <w:color w:val="000000"/>
                <w:sz w:val="24"/>
              </w:rPr>
              <w:t>ime</w:t>
            </w:r>
          </w:p>
        </w:tc>
        <w:tc>
          <w:tcPr>
            <w:tcW w:w="4122" w:type="dxa"/>
            <w:tcBorders>
              <w:bottom w:val="single" w:sz="4" w:space="0" w:color="auto"/>
            </w:tcBorders>
          </w:tcPr>
          <w:p w14:paraId="3BBEEB99" w14:textId="77777777" w:rsidR="00CB0C61" w:rsidRPr="0078031D" w:rsidRDefault="00CB0C61" w:rsidP="00802ED3">
            <w:pPr>
              <w:pStyle w:val="BodyText"/>
              <w:tabs>
                <w:tab w:val="left" w:pos="9240"/>
              </w:tabs>
              <w:spacing w:line="276" w:lineRule="auto"/>
              <w:ind w:right="0"/>
              <w:jc w:val="both"/>
              <w:rPr>
                <w:rFonts w:ascii="Arial" w:hAnsi="Arial" w:cs="Arial"/>
                <w:b/>
                <w:color w:val="000000"/>
                <w:sz w:val="24"/>
              </w:rPr>
            </w:pPr>
            <w:r w:rsidRPr="0078031D">
              <w:rPr>
                <w:rFonts w:ascii="Arial" w:hAnsi="Arial" w:cs="Arial"/>
                <w:b/>
                <w:color w:val="000000"/>
                <w:sz w:val="24"/>
              </w:rPr>
              <w:t>Comments</w:t>
            </w:r>
          </w:p>
        </w:tc>
      </w:tr>
      <w:tr w:rsidR="00617985" w:rsidRPr="0078031D" w14:paraId="4FD4C98D" w14:textId="77777777" w:rsidTr="008A2ED9">
        <w:tblPrEx>
          <w:tblCellMar>
            <w:top w:w="0" w:type="dxa"/>
            <w:bottom w:w="0" w:type="dxa"/>
          </w:tblCellMar>
        </w:tblPrEx>
        <w:trPr>
          <w:jc w:val="center"/>
        </w:trPr>
        <w:tc>
          <w:tcPr>
            <w:tcW w:w="2735" w:type="dxa"/>
            <w:shd w:val="clear" w:color="auto" w:fill="BFBFBF"/>
          </w:tcPr>
          <w:p w14:paraId="76EC5BD6" w14:textId="77777777" w:rsidR="00617985"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Transfusion</w:t>
            </w:r>
          </w:p>
        </w:tc>
        <w:tc>
          <w:tcPr>
            <w:tcW w:w="3260" w:type="dxa"/>
            <w:shd w:val="clear" w:color="auto" w:fill="BFBFBF"/>
          </w:tcPr>
          <w:p w14:paraId="648C169A" w14:textId="77777777" w:rsidR="00617985" w:rsidRPr="0078031D" w:rsidRDefault="00617985" w:rsidP="00802ED3">
            <w:pPr>
              <w:pStyle w:val="BodyText"/>
              <w:tabs>
                <w:tab w:val="left" w:pos="9240"/>
              </w:tabs>
              <w:spacing w:line="276" w:lineRule="auto"/>
              <w:ind w:right="0"/>
              <w:jc w:val="both"/>
              <w:rPr>
                <w:rFonts w:ascii="Arial" w:hAnsi="Arial" w:cs="Arial"/>
                <w:color w:val="000000"/>
                <w:sz w:val="24"/>
                <w:highlight w:val="yellow"/>
              </w:rPr>
            </w:pPr>
          </w:p>
        </w:tc>
        <w:tc>
          <w:tcPr>
            <w:tcW w:w="2268" w:type="dxa"/>
            <w:tcBorders>
              <w:bottom w:val="single" w:sz="4" w:space="0" w:color="auto"/>
            </w:tcBorders>
            <w:shd w:val="clear" w:color="auto" w:fill="BFBFBF"/>
          </w:tcPr>
          <w:p w14:paraId="6D4C0781" w14:textId="77777777" w:rsidR="00617985" w:rsidRPr="0078031D" w:rsidRDefault="00617985" w:rsidP="00802ED3">
            <w:pPr>
              <w:pStyle w:val="BodyText"/>
              <w:tabs>
                <w:tab w:val="left" w:pos="9240"/>
              </w:tabs>
              <w:spacing w:line="276" w:lineRule="auto"/>
              <w:ind w:right="0"/>
              <w:jc w:val="both"/>
              <w:rPr>
                <w:rFonts w:ascii="Arial" w:hAnsi="Arial" w:cs="Arial"/>
                <w:color w:val="000000"/>
                <w:sz w:val="24"/>
                <w:highlight w:val="yellow"/>
              </w:rPr>
            </w:pPr>
          </w:p>
        </w:tc>
        <w:tc>
          <w:tcPr>
            <w:tcW w:w="2552" w:type="dxa"/>
            <w:tcBorders>
              <w:bottom w:val="single" w:sz="4" w:space="0" w:color="auto"/>
            </w:tcBorders>
            <w:shd w:val="clear" w:color="auto" w:fill="BFBFBF"/>
          </w:tcPr>
          <w:p w14:paraId="18C8DFD8" w14:textId="77777777" w:rsidR="00617985" w:rsidRPr="0078031D" w:rsidRDefault="00617985" w:rsidP="00802ED3">
            <w:pPr>
              <w:pStyle w:val="BodyText"/>
              <w:tabs>
                <w:tab w:val="left" w:pos="9240"/>
              </w:tabs>
              <w:spacing w:line="276" w:lineRule="auto"/>
              <w:ind w:right="0"/>
              <w:jc w:val="both"/>
              <w:rPr>
                <w:rFonts w:ascii="Arial" w:hAnsi="Arial" w:cs="Arial"/>
                <w:sz w:val="24"/>
                <w:highlight w:val="yellow"/>
              </w:rPr>
            </w:pPr>
          </w:p>
        </w:tc>
        <w:tc>
          <w:tcPr>
            <w:tcW w:w="4122" w:type="dxa"/>
            <w:tcBorders>
              <w:bottom w:val="single" w:sz="4" w:space="0" w:color="auto"/>
            </w:tcBorders>
            <w:shd w:val="clear" w:color="auto" w:fill="BFBFBF"/>
          </w:tcPr>
          <w:p w14:paraId="6D401E3C" w14:textId="77777777" w:rsidR="00617985" w:rsidRPr="0078031D" w:rsidRDefault="00617985" w:rsidP="00802ED3">
            <w:pPr>
              <w:pStyle w:val="BodyText"/>
              <w:tabs>
                <w:tab w:val="left" w:pos="9240"/>
              </w:tabs>
              <w:spacing w:line="276" w:lineRule="auto"/>
              <w:ind w:right="0"/>
              <w:jc w:val="both"/>
              <w:rPr>
                <w:rFonts w:ascii="Arial" w:hAnsi="Arial" w:cs="Arial"/>
                <w:color w:val="000000"/>
                <w:sz w:val="24"/>
                <w:highlight w:val="yellow"/>
              </w:rPr>
            </w:pPr>
          </w:p>
        </w:tc>
      </w:tr>
      <w:tr w:rsidR="000B7DEB" w:rsidRPr="0078031D" w14:paraId="4D62040A" w14:textId="77777777" w:rsidTr="008A2ED9">
        <w:tblPrEx>
          <w:tblCellMar>
            <w:top w:w="0" w:type="dxa"/>
            <w:bottom w:w="0" w:type="dxa"/>
          </w:tblCellMar>
        </w:tblPrEx>
        <w:trPr>
          <w:jc w:val="center"/>
        </w:trPr>
        <w:tc>
          <w:tcPr>
            <w:tcW w:w="2735" w:type="dxa"/>
            <w:shd w:val="clear" w:color="auto" w:fill="FFFFFF"/>
          </w:tcPr>
          <w:p w14:paraId="3144F353"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Adult Blood Group and</w:t>
            </w:r>
          </w:p>
          <w:p w14:paraId="3D378D78"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Antibody Screen</w:t>
            </w:r>
          </w:p>
        </w:tc>
        <w:tc>
          <w:tcPr>
            <w:tcW w:w="3260" w:type="dxa"/>
            <w:shd w:val="clear" w:color="auto" w:fill="FFFFFF"/>
          </w:tcPr>
          <w:p w14:paraId="173B1807"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w:t>
            </w:r>
          </w:p>
          <w:p w14:paraId="51157971"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color w:val="000000"/>
                <w:sz w:val="24"/>
              </w:rPr>
              <w:t xml:space="preserve">4ml </w:t>
            </w:r>
            <w:r w:rsidRPr="0078031D">
              <w:rPr>
                <w:rFonts w:ascii="Arial" w:hAnsi="Arial" w:cs="Arial"/>
                <w:b/>
                <w:color w:val="9900CC"/>
                <w:sz w:val="24"/>
              </w:rPr>
              <w:t>MAUVE (EDTA)</w:t>
            </w:r>
            <w:r w:rsidRPr="0078031D">
              <w:rPr>
                <w:rFonts w:ascii="Arial" w:hAnsi="Arial" w:cs="Arial"/>
                <w:b/>
                <w:color w:val="6600CC"/>
                <w:sz w:val="24"/>
              </w:rPr>
              <w:t xml:space="preserve"> </w:t>
            </w:r>
            <w:r w:rsidRPr="0078031D">
              <w:rPr>
                <w:rFonts w:ascii="Arial" w:hAnsi="Arial" w:cs="Arial"/>
                <w:sz w:val="24"/>
              </w:rPr>
              <w:t xml:space="preserve">is </w:t>
            </w:r>
          </w:p>
          <w:p w14:paraId="3FE0C708"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accepted for paediatrics </w:t>
            </w:r>
          </w:p>
          <w:p w14:paraId="2D4055B9"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sz w:val="24"/>
              </w:rPr>
              <w:t>over 4 months of age.</w:t>
            </w:r>
          </w:p>
        </w:tc>
        <w:tc>
          <w:tcPr>
            <w:tcW w:w="2268" w:type="dxa"/>
            <w:shd w:val="clear" w:color="auto" w:fill="FFFFFF"/>
          </w:tcPr>
          <w:p w14:paraId="18256F8E"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tc>
        <w:tc>
          <w:tcPr>
            <w:tcW w:w="2552" w:type="dxa"/>
            <w:shd w:val="clear" w:color="auto" w:fill="FFFFFF"/>
          </w:tcPr>
          <w:p w14:paraId="6F3549CA"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Within 24 hours</w:t>
            </w:r>
          </w:p>
          <w:p w14:paraId="6A5CB4DB"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Urgent samples </w:t>
            </w:r>
          </w:p>
          <w:p w14:paraId="019313BF"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requiring blood </w:t>
            </w:r>
          </w:p>
          <w:p w14:paraId="0269463B"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can be </w:t>
            </w:r>
          </w:p>
          <w:p w14:paraId="1BB7EF9F"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processed in 40 </w:t>
            </w:r>
          </w:p>
          <w:p w14:paraId="7A706FD9"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minutes if there are </w:t>
            </w:r>
          </w:p>
          <w:p w14:paraId="467FDB85"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no special </w:t>
            </w:r>
          </w:p>
          <w:p w14:paraId="32154CF7"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requirements</w:t>
            </w:r>
          </w:p>
        </w:tc>
        <w:tc>
          <w:tcPr>
            <w:tcW w:w="4122" w:type="dxa"/>
            <w:shd w:val="clear" w:color="auto" w:fill="FFFFFF"/>
          </w:tcPr>
          <w:p w14:paraId="76367CCA" w14:textId="77777777" w:rsidR="003676E8"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*Sample </w:t>
            </w:r>
            <w:r w:rsidRPr="0078031D">
              <w:rPr>
                <w:rFonts w:ascii="Arial" w:hAnsi="Arial" w:cs="Arial"/>
                <w:b/>
                <w:color w:val="000000"/>
                <w:sz w:val="24"/>
              </w:rPr>
              <w:t xml:space="preserve">MUST </w:t>
            </w:r>
            <w:r w:rsidRPr="0078031D">
              <w:rPr>
                <w:rFonts w:ascii="Arial" w:hAnsi="Arial" w:cs="Arial"/>
                <w:color w:val="000000"/>
                <w:sz w:val="24"/>
              </w:rPr>
              <w:t>have patient</w:t>
            </w:r>
            <w:r w:rsidR="008A2ED9" w:rsidRPr="0078031D">
              <w:rPr>
                <w:rFonts w:ascii="Arial" w:hAnsi="Arial" w:cs="Arial"/>
                <w:color w:val="000000"/>
                <w:sz w:val="24"/>
              </w:rPr>
              <w:t xml:space="preserve">’s full name, </w:t>
            </w:r>
            <w:r w:rsidRPr="0078031D">
              <w:rPr>
                <w:rFonts w:ascii="Arial" w:hAnsi="Arial" w:cs="Arial"/>
                <w:color w:val="000000"/>
                <w:sz w:val="24"/>
              </w:rPr>
              <w:t>hospital number, date of birth, date and time of sample collection and be signed by the person taking the sample.</w:t>
            </w:r>
          </w:p>
          <w:p w14:paraId="235E4227" w14:textId="77777777" w:rsidR="000B7DEB" w:rsidRPr="0078031D" w:rsidRDefault="003676E8" w:rsidP="00802ED3">
            <w:pPr>
              <w:pStyle w:val="BodyText"/>
              <w:tabs>
                <w:tab w:val="left" w:pos="9240"/>
              </w:tabs>
              <w:spacing w:line="276" w:lineRule="auto"/>
              <w:ind w:right="0"/>
              <w:jc w:val="both"/>
              <w:rPr>
                <w:rFonts w:ascii="Arial" w:hAnsi="Arial" w:cs="Arial"/>
                <w:color w:val="000000"/>
                <w:sz w:val="24"/>
              </w:rPr>
            </w:pPr>
            <w:proofErr w:type="spellStart"/>
            <w:r w:rsidRPr="0078031D">
              <w:rPr>
                <w:rFonts w:ascii="Arial" w:hAnsi="Arial" w:cs="Arial"/>
                <w:color w:val="000000"/>
                <w:sz w:val="24"/>
              </w:rPr>
              <w:t>Bloodtrack</w:t>
            </w:r>
            <w:proofErr w:type="spellEnd"/>
            <w:r w:rsidRPr="0078031D">
              <w:rPr>
                <w:rFonts w:ascii="Arial" w:hAnsi="Arial" w:cs="Arial"/>
                <w:color w:val="000000"/>
                <w:sz w:val="24"/>
              </w:rPr>
              <w:t xml:space="preserve"> </w:t>
            </w:r>
            <w:r w:rsidRPr="0078031D">
              <w:rPr>
                <w:rFonts w:ascii="Arial" w:hAnsi="Arial" w:cs="Arial"/>
                <w:b/>
                <w:color w:val="000000"/>
                <w:sz w:val="24"/>
              </w:rPr>
              <w:t>MUST</w:t>
            </w:r>
            <w:r w:rsidRPr="0078031D">
              <w:rPr>
                <w:rFonts w:ascii="Arial" w:hAnsi="Arial" w:cs="Arial"/>
                <w:color w:val="000000"/>
                <w:sz w:val="24"/>
              </w:rPr>
              <w:t xml:space="preserve"> be used in all areas where it is deployed.</w:t>
            </w:r>
            <w:r w:rsidR="000B7DEB" w:rsidRPr="0078031D">
              <w:rPr>
                <w:rFonts w:ascii="Arial" w:hAnsi="Arial" w:cs="Arial"/>
                <w:color w:val="000000"/>
                <w:sz w:val="24"/>
              </w:rPr>
              <w:t xml:space="preserve"> </w:t>
            </w:r>
          </w:p>
          <w:p w14:paraId="721C93E1"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DO NOT USE pre- printed labels*</w:t>
            </w:r>
          </w:p>
        </w:tc>
      </w:tr>
      <w:tr w:rsidR="000B7DEB" w:rsidRPr="0078031D" w14:paraId="738E1F9F" w14:textId="77777777" w:rsidTr="008A2ED9">
        <w:tblPrEx>
          <w:tblCellMar>
            <w:top w:w="0" w:type="dxa"/>
            <w:bottom w:w="0" w:type="dxa"/>
          </w:tblCellMar>
        </w:tblPrEx>
        <w:trPr>
          <w:jc w:val="center"/>
        </w:trPr>
        <w:tc>
          <w:tcPr>
            <w:tcW w:w="2735" w:type="dxa"/>
            <w:shd w:val="clear" w:color="auto" w:fill="FFFFFF"/>
          </w:tcPr>
          <w:p w14:paraId="4441E3A7"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Cross match</w:t>
            </w:r>
          </w:p>
        </w:tc>
        <w:tc>
          <w:tcPr>
            <w:tcW w:w="3260" w:type="dxa"/>
            <w:tcBorders>
              <w:bottom w:val="single" w:sz="4" w:space="0" w:color="auto"/>
            </w:tcBorders>
            <w:shd w:val="clear" w:color="auto" w:fill="FFFFFF"/>
          </w:tcPr>
          <w:p w14:paraId="2EC7465A"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w:t>
            </w:r>
          </w:p>
          <w:p w14:paraId="2DE2A584"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color w:val="000000"/>
                <w:sz w:val="24"/>
              </w:rPr>
              <w:t xml:space="preserve">4ml </w:t>
            </w:r>
            <w:r w:rsidR="00F63D68" w:rsidRPr="0078031D">
              <w:rPr>
                <w:rFonts w:ascii="Arial" w:hAnsi="Arial" w:cs="Arial"/>
                <w:b/>
                <w:color w:val="9900CC"/>
                <w:sz w:val="24"/>
              </w:rPr>
              <w:t>MAUVE (EDTA)</w:t>
            </w:r>
            <w:r w:rsidR="00F63D68" w:rsidRPr="0078031D">
              <w:rPr>
                <w:rFonts w:ascii="Arial" w:hAnsi="Arial" w:cs="Arial"/>
                <w:b/>
                <w:color w:val="6600CC"/>
                <w:sz w:val="24"/>
              </w:rPr>
              <w:t xml:space="preserve"> </w:t>
            </w:r>
            <w:r w:rsidRPr="0078031D">
              <w:rPr>
                <w:rFonts w:ascii="Arial" w:hAnsi="Arial" w:cs="Arial"/>
                <w:sz w:val="24"/>
              </w:rPr>
              <w:t xml:space="preserve">is </w:t>
            </w:r>
          </w:p>
          <w:p w14:paraId="6AF482FB"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accepted for paediatrics </w:t>
            </w:r>
          </w:p>
          <w:p w14:paraId="4151C2B5" w14:textId="77777777" w:rsidR="000B7DEB"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over 4 months of age.</w:t>
            </w:r>
          </w:p>
          <w:p w14:paraId="78A76667" w14:textId="77777777" w:rsidR="00D123B7" w:rsidRPr="0078031D" w:rsidRDefault="00D123B7" w:rsidP="00802ED3">
            <w:pPr>
              <w:pStyle w:val="BodyText"/>
              <w:tabs>
                <w:tab w:val="left" w:pos="9240"/>
              </w:tabs>
              <w:spacing w:line="276" w:lineRule="auto"/>
              <w:ind w:right="0"/>
              <w:jc w:val="both"/>
              <w:rPr>
                <w:rFonts w:ascii="Arial" w:hAnsi="Arial" w:cs="Arial"/>
                <w:sz w:val="24"/>
              </w:rPr>
            </w:pPr>
            <w:r w:rsidRPr="0078031D">
              <w:rPr>
                <w:rFonts w:ascii="Arial" w:hAnsi="Arial" w:cs="Arial"/>
                <w:color w:val="000000"/>
                <w:sz w:val="24"/>
              </w:rPr>
              <w:t xml:space="preserve">1 ml </w:t>
            </w:r>
            <w:r w:rsidRPr="004E7DC2">
              <w:rPr>
                <w:rFonts w:ascii="Arial" w:hAnsi="Arial" w:cs="Arial"/>
                <w:b/>
                <w:color w:val="E40082"/>
                <w:sz w:val="24"/>
              </w:rPr>
              <w:t>PINK (EDTA)</w:t>
            </w:r>
            <w:r w:rsidRPr="0078031D">
              <w:rPr>
                <w:rFonts w:ascii="Arial" w:hAnsi="Arial" w:cs="Arial"/>
                <w:color w:val="000000"/>
                <w:sz w:val="24"/>
              </w:rPr>
              <w:t xml:space="preserve"> bottle</w:t>
            </w:r>
          </w:p>
        </w:tc>
        <w:tc>
          <w:tcPr>
            <w:tcW w:w="2268" w:type="dxa"/>
            <w:tcBorders>
              <w:bottom w:val="single" w:sz="4" w:space="0" w:color="auto"/>
            </w:tcBorders>
            <w:shd w:val="clear" w:color="auto" w:fill="FFFFFF"/>
          </w:tcPr>
          <w:p w14:paraId="491076A7"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tc>
        <w:tc>
          <w:tcPr>
            <w:tcW w:w="2552" w:type="dxa"/>
            <w:tcBorders>
              <w:bottom w:val="single" w:sz="4" w:space="0" w:color="auto"/>
            </w:tcBorders>
            <w:shd w:val="clear" w:color="auto" w:fill="FFFFFF"/>
          </w:tcPr>
          <w:p w14:paraId="17A4BA77"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Non-urgent</w:t>
            </w:r>
          </w:p>
          <w:p w14:paraId="259219E2"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&lt;4 hours</w:t>
            </w:r>
          </w:p>
          <w:p w14:paraId="70F7C4D8" w14:textId="77777777" w:rsidR="000B7DEB" w:rsidRPr="0078031D" w:rsidRDefault="000B7DEB" w:rsidP="00802ED3">
            <w:pPr>
              <w:pStyle w:val="BodyText"/>
              <w:tabs>
                <w:tab w:val="left" w:pos="9240"/>
              </w:tabs>
              <w:spacing w:line="276" w:lineRule="auto"/>
              <w:ind w:right="0"/>
              <w:jc w:val="both"/>
              <w:rPr>
                <w:rFonts w:ascii="Arial" w:hAnsi="Arial" w:cs="Arial"/>
                <w:sz w:val="24"/>
              </w:rPr>
            </w:pPr>
          </w:p>
          <w:p w14:paraId="6C479930"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Urgent</w:t>
            </w:r>
          </w:p>
          <w:p w14:paraId="11CCB6E8" w14:textId="77777777" w:rsidR="000B7DEB" w:rsidRPr="0078031D" w:rsidRDefault="008A2ED9"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Electronic I</w:t>
            </w:r>
            <w:r w:rsidR="000B7DEB" w:rsidRPr="0078031D">
              <w:rPr>
                <w:rFonts w:ascii="Arial" w:hAnsi="Arial" w:cs="Arial"/>
                <w:sz w:val="24"/>
              </w:rPr>
              <w:t>ssue</w:t>
            </w:r>
          </w:p>
          <w:p w14:paraId="7591AE7B"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minutes</w:t>
            </w:r>
          </w:p>
          <w:p w14:paraId="70DF9A78" w14:textId="77777777" w:rsidR="000B7DEB" w:rsidRPr="0078031D" w:rsidRDefault="000B7DEB" w:rsidP="00802ED3">
            <w:pPr>
              <w:pStyle w:val="BodyText"/>
              <w:tabs>
                <w:tab w:val="left" w:pos="9240"/>
              </w:tabs>
              <w:spacing w:line="276" w:lineRule="auto"/>
              <w:ind w:right="0"/>
              <w:jc w:val="both"/>
              <w:rPr>
                <w:rFonts w:ascii="Arial" w:hAnsi="Arial" w:cs="Arial"/>
                <w:sz w:val="24"/>
              </w:rPr>
            </w:pPr>
          </w:p>
          <w:p w14:paraId="4D35DC1D"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Serological</w:t>
            </w:r>
          </w:p>
          <w:p w14:paraId="264A1B61"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1 hour </w:t>
            </w:r>
          </w:p>
          <w:p w14:paraId="04091FB9" w14:textId="77777777" w:rsidR="000B7DEB" w:rsidRPr="0078031D" w:rsidRDefault="000B7DEB" w:rsidP="00802ED3">
            <w:pPr>
              <w:pStyle w:val="BodyText"/>
              <w:tabs>
                <w:tab w:val="left" w:pos="9240"/>
              </w:tabs>
              <w:spacing w:line="276" w:lineRule="auto"/>
              <w:ind w:right="0"/>
              <w:jc w:val="both"/>
              <w:rPr>
                <w:rFonts w:ascii="Arial" w:hAnsi="Arial" w:cs="Arial"/>
                <w:sz w:val="24"/>
              </w:rPr>
            </w:pPr>
          </w:p>
        </w:tc>
        <w:tc>
          <w:tcPr>
            <w:tcW w:w="4122" w:type="dxa"/>
            <w:tcBorders>
              <w:bottom w:val="single" w:sz="4" w:space="0" w:color="auto"/>
            </w:tcBorders>
            <w:shd w:val="clear" w:color="auto" w:fill="FFFFFF"/>
          </w:tcPr>
          <w:p w14:paraId="6D12BA9F"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If ordered in advance, blood will not be </w:t>
            </w:r>
            <w:r w:rsidR="008A2ED9" w:rsidRPr="0078031D">
              <w:rPr>
                <w:rFonts w:ascii="Arial" w:hAnsi="Arial" w:cs="Arial"/>
                <w:color w:val="000000"/>
                <w:sz w:val="24"/>
              </w:rPr>
              <w:t>i</w:t>
            </w:r>
            <w:r w:rsidRPr="0078031D">
              <w:rPr>
                <w:rFonts w:ascii="Arial" w:hAnsi="Arial" w:cs="Arial"/>
                <w:color w:val="000000"/>
                <w:sz w:val="24"/>
              </w:rPr>
              <w:t xml:space="preserve">ssued until the day before to best rotate </w:t>
            </w:r>
            <w:r w:rsidR="008A2ED9" w:rsidRPr="0078031D">
              <w:rPr>
                <w:rFonts w:ascii="Arial" w:hAnsi="Arial" w:cs="Arial"/>
                <w:color w:val="000000"/>
                <w:sz w:val="24"/>
              </w:rPr>
              <w:t>b</w:t>
            </w:r>
            <w:r w:rsidRPr="0078031D">
              <w:rPr>
                <w:rFonts w:ascii="Arial" w:hAnsi="Arial" w:cs="Arial"/>
                <w:color w:val="000000"/>
                <w:sz w:val="24"/>
              </w:rPr>
              <w:t>lood stocks.</w:t>
            </w:r>
          </w:p>
          <w:p w14:paraId="028E4B5E"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Urgent</w:t>
            </w:r>
            <w:r w:rsidR="008A2ED9" w:rsidRPr="0078031D">
              <w:rPr>
                <w:rFonts w:ascii="Arial" w:hAnsi="Arial" w:cs="Arial"/>
                <w:color w:val="000000"/>
                <w:sz w:val="24"/>
              </w:rPr>
              <w:t xml:space="preserve"> cross matches must be followed </w:t>
            </w:r>
            <w:r w:rsidRPr="0078031D">
              <w:rPr>
                <w:rFonts w:ascii="Arial" w:hAnsi="Arial" w:cs="Arial"/>
                <w:color w:val="000000"/>
                <w:sz w:val="24"/>
              </w:rPr>
              <w:t>up with a phone call to ensure these are prioritised and issued within 1 hour.</w:t>
            </w:r>
          </w:p>
          <w:p w14:paraId="27EE1451"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This can </w:t>
            </w:r>
            <w:r w:rsidR="006F7090" w:rsidRPr="0078031D">
              <w:rPr>
                <w:rFonts w:ascii="Arial" w:hAnsi="Arial" w:cs="Arial"/>
                <w:sz w:val="24"/>
              </w:rPr>
              <w:t xml:space="preserve">be </w:t>
            </w:r>
            <w:r w:rsidRPr="0078031D">
              <w:rPr>
                <w:rFonts w:ascii="Arial" w:hAnsi="Arial" w:cs="Arial"/>
                <w:sz w:val="24"/>
              </w:rPr>
              <w:t>added</w:t>
            </w:r>
            <w:r w:rsidR="006F7090" w:rsidRPr="0078031D">
              <w:rPr>
                <w:rFonts w:ascii="Arial" w:hAnsi="Arial" w:cs="Arial"/>
                <w:sz w:val="24"/>
              </w:rPr>
              <w:t xml:space="preserve"> up to</w:t>
            </w:r>
            <w:r w:rsidRPr="0078031D">
              <w:rPr>
                <w:rFonts w:ascii="Arial" w:hAnsi="Arial" w:cs="Arial"/>
                <w:color w:val="000000"/>
                <w:sz w:val="24"/>
              </w:rPr>
              <w:t xml:space="preserve"> 6 days after taking the</w:t>
            </w:r>
            <w:r w:rsidR="007B01E9" w:rsidRPr="0078031D">
              <w:rPr>
                <w:rFonts w:ascii="Arial" w:hAnsi="Arial" w:cs="Arial"/>
                <w:color w:val="000000"/>
                <w:sz w:val="24"/>
              </w:rPr>
              <w:t xml:space="preserve"> </w:t>
            </w:r>
            <w:r w:rsidRPr="0078031D">
              <w:rPr>
                <w:rFonts w:ascii="Arial" w:hAnsi="Arial" w:cs="Arial"/>
                <w:color w:val="000000"/>
                <w:sz w:val="24"/>
              </w:rPr>
              <w:t>G+S sample. (2 days after for patients</w:t>
            </w:r>
            <w:r w:rsidR="008A2ED9" w:rsidRPr="0078031D">
              <w:rPr>
                <w:rFonts w:ascii="Arial" w:hAnsi="Arial" w:cs="Arial"/>
                <w:color w:val="000000"/>
                <w:sz w:val="24"/>
              </w:rPr>
              <w:t xml:space="preserve"> </w:t>
            </w:r>
            <w:r w:rsidRPr="0078031D">
              <w:rPr>
                <w:rFonts w:ascii="Arial" w:hAnsi="Arial" w:cs="Arial"/>
                <w:color w:val="000000"/>
                <w:sz w:val="24"/>
              </w:rPr>
              <w:t>transfused or Pregnant within last 3 months)</w:t>
            </w:r>
          </w:p>
        </w:tc>
      </w:tr>
      <w:tr w:rsidR="000B7DEB" w:rsidRPr="0078031D" w14:paraId="2614A773" w14:textId="77777777" w:rsidTr="008A2ED9">
        <w:tblPrEx>
          <w:tblCellMar>
            <w:top w:w="0" w:type="dxa"/>
            <w:bottom w:w="0" w:type="dxa"/>
          </w:tblCellMar>
        </w:tblPrEx>
        <w:trPr>
          <w:jc w:val="center"/>
        </w:trPr>
        <w:tc>
          <w:tcPr>
            <w:tcW w:w="2735" w:type="dxa"/>
            <w:shd w:val="clear" w:color="auto" w:fill="FFFFFF"/>
          </w:tcPr>
          <w:p w14:paraId="2E601072"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Direct Antiglobulin Test</w:t>
            </w:r>
          </w:p>
        </w:tc>
        <w:tc>
          <w:tcPr>
            <w:tcW w:w="3260" w:type="dxa"/>
            <w:shd w:val="clear" w:color="auto" w:fill="FFFFFF"/>
          </w:tcPr>
          <w:p w14:paraId="3663BEA8"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or 4ml </w:t>
            </w:r>
          </w:p>
          <w:p w14:paraId="2B95F352" w14:textId="77777777" w:rsidR="000B7DEB" w:rsidRDefault="00F63D6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b/>
                <w:color w:val="9900CC"/>
                <w:sz w:val="24"/>
              </w:rPr>
              <w:t>MAUVE (EDTA)</w:t>
            </w:r>
            <w:r w:rsidRPr="0078031D">
              <w:rPr>
                <w:rFonts w:ascii="Arial" w:hAnsi="Arial" w:cs="Arial"/>
                <w:b/>
                <w:color w:val="6600CC"/>
                <w:sz w:val="24"/>
              </w:rPr>
              <w:t xml:space="preserve"> </w:t>
            </w:r>
            <w:r w:rsidR="000B7DEB" w:rsidRPr="0078031D">
              <w:rPr>
                <w:rFonts w:ascii="Arial" w:hAnsi="Arial" w:cs="Arial"/>
                <w:color w:val="000000"/>
                <w:sz w:val="24"/>
              </w:rPr>
              <w:t>bottle</w:t>
            </w:r>
          </w:p>
          <w:p w14:paraId="32A464C9" w14:textId="77777777" w:rsidR="00D123B7" w:rsidRPr="0078031D" w:rsidRDefault="00D123B7"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1 ml </w:t>
            </w:r>
            <w:r w:rsidRPr="004E7DC2">
              <w:rPr>
                <w:rFonts w:ascii="Arial" w:hAnsi="Arial" w:cs="Arial"/>
                <w:b/>
                <w:color w:val="E40082"/>
                <w:sz w:val="24"/>
              </w:rPr>
              <w:t>PINK (EDTA)</w:t>
            </w:r>
            <w:r w:rsidRPr="0078031D">
              <w:rPr>
                <w:rFonts w:ascii="Arial" w:hAnsi="Arial" w:cs="Arial"/>
                <w:color w:val="000000"/>
                <w:sz w:val="24"/>
              </w:rPr>
              <w:t xml:space="preserve"> bottle</w:t>
            </w:r>
          </w:p>
        </w:tc>
        <w:tc>
          <w:tcPr>
            <w:tcW w:w="2268" w:type="dxa"/>
            <w:shd w:val="clear" w:color="auto" w:fill="FFFFFF"/>
          </w:tcPr>
          <w:p w14:paraId="67BB3E3F" w14:textId="77777777" w:rsidR="00620062" w:rsidRDefault="000B7DEB"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p w14:paraId="154FDED1" w14:textId="77777777" w:rsidR="00620062" w:rsidRPr="00620062" w:rsidRDefault="00620062" w:rsidP="00620062"/>
          <w:p w14:paraId="3423A8EE" w14:textId="77777777" w:rsidR="00620062" w:rsidRPr="00620062" w:rsidRDefault="00620062" w:rsidP="00620062"/>
          <w:p w14:paraId="5714845B" w14:textId="77777777" w:rsidR="000B7DEB" w:rsidRPr="00620062" w:rsidRDefault="000B7DEB" w:rsidP="00620062">
            <w:pPr>
              <w:jc w:val="center"/>
            </w:pPr>
          </w:p>
        </w:tc>
        <w:tc>
          <w:tcPr>
            <w:tcW w:w="2552" w:type="dxa"/>
            <w:shd w:val="clear" w:color="auto" w:fill="FFFFFF"/>
          </w:tcPr>
          <w:p w14:paraId="4926855A"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Within 24 hours</w:t>
            </w:r>
          </w:p>
        </w:tc>
        <w:tc>
          <w:tcPr>
            <w:tcW w:w="4122" w:type="dxa"/>
            <w:shd w:val="clear" w:color="auto" w:fill="FFFFFF"/>
          </w:tcPr>
          <w:p w14:paraId="65D6B5EB" w14:textId="77777777" w:rsidR="000B7DEB" w:rsidRPr="0078031D" w:rsidRDefault="0023063F"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Can use FBC sample or G+S.</w:t>
            </w:r>
          </w:p>
          <w:p w14:paraId="790DEB9C"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This can </w:t>
            </w:r>
            <w:r w:rsidR="006F7090" w:rsidRPr="0078031D">
              <w:rPr>
                <w:rFonts w:ascii="Arial" w:hAnsi="Arial" w:cs="Arial"/>
                <w:color w:val="000000"/>
                <w:sz w:val="24"/>
              </w:rPr>
              <w:t xml:space="preserve">be </w:t>
            </w:r>
            <w:r w:rsidRPr="0078031D">
              <w:rPr>
                <w:rFonts w:ascii="Arial" w:hAnsi="Arial" w:cs="Arial"/>
                <w:color w:val="000000"/>
                <w:sz w:val="24"/>
              </w:rPr>
              <w:t>added</w:t>
            </w:r>
            <w:r w:rsidR="006F7090" w:rsidRPr="0078031D">
              <w:rPr>
                <w:rFonts w:ascii="Arial" w:hAnsi="Arial" w:cs="Arial"/>
                <w:color w:val="000000"/>
                <w:sz w:val="24"/>
              </w:rPr>
              <w:t xml:space="preserve"> up to</w:t>
            </w:r>
            <w:r w:rsidRPr="0078031D">
              <w:rPr>
                <w:rFonts w:ascii="Arial" w:hAnsi="Arial" w:cs="Arial"/>
                <w:color w:val="000000"/>
                <w:sz w:val="24"/>
              </w:rPr>
              <w:t xml:space="preserve"> 6 days after taking the</w:t>
            </w:r>
            <w:r w:rsidR="007B01E9" w:rsidRPr="0078031D">
              <w:rPr>
                <w:rFonts w:ascii="Arial" w:hAnsi="Arial" w:cs="Arial"/>
                <w:color w:val="000000"/>
                <w:sz w:val="24"/>
              </w:rPr>
              <w:t xml:space="preserve"> </w:t>
            </w:r>
            <w:r w:rsidRPr="0078031D">
              <w:rPr>
                <w:rFonts w:ascii="Arial" w:hAnsi="Arial" w:cs="Arial"/>
                <w:color w:val="000000"/>
                <w:sz w:val="24"/>
              </w:rPr>
              <w:t>G+S sample.</w:t>
            </w:r>
          </w:p>
        </w:tc>
      </w:tr>
      <w:tr w:rsidR="000B7DEB" w:rsidRPr="0078031D" w14:paraId="1A51D3E5" w14:textId="77777777" w:rsidTr="008A2ED9">
        <w:tblPrEx>
          <w:tblCellMar>
            <w:top w:w="0" w:type="dxa"/>
            <w:bottom w:w="0" w:type="dxa"/>
          </w:tblCellMar>
        </w:tblPrEx>
        <w:trPr>
          <w:jc w:val="center"/>
        </w:trPr>
        <w:tc>
          <w:tcPr>
            <w:tcW w:w="2735" w:type="dxa"/>
            <w:shd w:val="clear" w:color="auto" w:fill="FFFFFF"/>
          </w:tcPr>
          <w:p w14:paraId="0168B049"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proofErr w:type="spellStart"/>
            <w:r w:rsidRPr="0078031D">
              <w:rPr>
                <w:rFonts w:ascii="Arial" w:hAnsi="Arial" w:cs="Arial"/>
                <w:color w:val="000000"/>
                <w:sz w:val="24"/>
              </w:rPr>
              <w:lastRenderedPageBreak/>
              <w:t>Kleihauer</w:t>
            </w:r>
            <w:proofErr w:type="spellEnd"/>
          </w:p>
        </w:tc>
        <w:tc>
          <w:tcPr>
            <w:tcW w:w="3260" w:type="dxa"/>
            <w:shd w:val="clear" w:color="auto" w:fill="FFFFFF"/>
          </w:tcPr>
          <w:p w14:paraId="283F9B44"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A8004F"/>
                <w:sz w:val="24"/>
              </w:rPr>
              <w:t>PINK (EDTA)</w:t>
            </w:r>
            <w:r w:rsidRPr="0078031D">
              <w:rPr>
                <w:rFonts w:ascii="Arial" w:hAnsi="Arial" w:cs="Arial"/>
                <w:color w:val="000000"/>
                <w:sz w:val="24"/>
              </w:rPr>
              <w:t xml:space="preserve"> bottle</w:t>
            </w:r>
          </w:p>
        </w:tc>
        <w:tc>
          <w:tcPr>
            <w:tcW w:w="2268" w:type="dxa"/>
            <w:shd w:val="clear" w:color="auto" w:fill="FFFFFF"/>
          </w:tcPr>
          <w:p w14:paraId="2B3442C4"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tc>
        <w:tc>
          <w:tcPr>
            <w:tcW w:w="2552" w:type="dxa"/>
            <w:shd w:val="clear" w:color="auto" w:fill="FFFFFF"/>
          </w:tcPr>
          <w:p w14:paraId="0EF22DFD"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Within 24 hours</w:t>
            </w:r>
          </w:p>
        </w:tc>
        <w:tc>
          <w:tcPr>
            <w:tcW w:w="4122" w:type="dxa"/>
            <w:shd w:val="clear" w:color="auto" w:fill="FFFFFF"/>
          </w:tcPr>
          <w:p w14:paraId="7BDAF765" w14:textId="77777777" w:rsidR="000B7DEB" w:rsidRPr="0078031D" w:rsidRDefault="00BC24DC"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If sample is post-delivery, it</w:t>
            </w:r>
            <w:r w:rsidR="000B7DEB" w:rsidRPr="0078031D">
              <w:rPr>
                <w:rFonts w:ascii="Arial" w:hAnsi="Arial" w:cs="Arial"/>
                <w:color w:val="000000"/>
                <w:sz w:val="24"/>
              </w:rPr>
              <w:t xml:space="preserve"> must not be taken within 30 mins of delivery. The optimum sample time is 30-60 mins post-delivery</w:t>
            </w:r>
          </w:p>
        </w:tc>
      </w:tr>
      <w:tr w:rsidR="000B7DEB" w:rsidRPr="0078031D" w14:paraId="1DF0B4E8" w14:textId="77777777" w:rsidTr="008A2ED9">
        <w:tblPrEx>
          <w:tblCellMar>
            <w:top w:w="0" w:type="dxa"/>
            <w:bottom w:w="0" w:type="dxa"/>
          </w:tblCellMar>
        </w:tblPrEx>
        <w:trPr>
          <w:jc w:val="center"/>
        </w:trPr>
        <w:tc>
          <w:tcPr>
            <w:tcW w:w="2735" w:type="dxa"/>
            <w:shd w:val="clear" w:color="auto" w:fill="FFFFFF"/>
          </w:tcPr>
          <w:p w14:paraId="503AAD2A"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Neonatal Group and IgG DAT</w:t>
            </w:r>
          </w:p>
        </w:tc>
        <w:tc>
          <w:tcPr>
            <w:tcW w:w="3260" w:type="dxa"/>
            <w:shd w:val="clear" w:color="auto" w:fill="FFFFFF"/>
          </w:tcPr>
          <w:p w14:paraId="76120E34"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1 ml </w:t>
            </w:r>
            <w:r w:rsidRPr="004E7DC2">
              <w:rPr>
                <w:rFonts w:ascii="Arial" w:hAnsi="Arial" w:cs="Arial"/>
                <w:b/>
                <w:color w:val="E40082"/>
                <w:sz w:val="24"/>
              </w:rPr>
              <w:t>PINK (EDTA)</w:t>
            </w:r>
            <w:r w:rsidRPr="0078031D">
              <w:rPr>
                <w:rFonts w:ascii="Arial" w:hAnsi="Arial" w:cs="Arial"/>
                <w:color w:val="000000"/>
                <w:sz w:val="24"/>
              </w:rPr>
              <w:t xml:space="preserve"> bottle </w:t>
            </w:r>
          </w:p>
        </w:tc>
        <w:tc>
          <w:tcPr>
            <w:tcW w:w="2268" w:type="dxa"/>
            <w:shd w:val="clear" w:color="auto" w:fill="FFFFFF"/>
          </w:tcPr>
          <w:p w14:paraId="2DB7DAF3"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tc>
        <w:tc>
          <w:tcPr>
            <w:tcW w:w="2552" w:type="dxa"/>
            <w:shd w:val="clear" w:color="auto" w:fill="FFFFFF"/>
          </w:tcPr>
          <w:p w14:paraId="01577213"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Within 24 hours</w:t>
            </w:r>
          </w:p>
        </w:tc>
        <w:tc>
          <w:tcPr>
            <w:tcW w:w="4122" w:type="dxa"/>
            <w:shd w:val="clear" w:color="auto" w:fill="FFFFFF"/>
          </w:tcPr>
          <w:p w14:paraId="12BFF58F"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*Sample </w:t>
            </w:r>
            <w:r w:rsidRPr="0078031D">
              <w:rPr>
                <w:rFonts w:ascii="Arial" w:hAnsi="Arial" w:cs="Arial"/>
                <w:b/>
                <w:color w:val="000000"/>
                <w:sz w:val="24"/>
              </w:rPr>
              <w:t xml:space="preserve">MUST </w:t>
            </w:r>
            <w:r w:rsidR="008A2ED9" w:rsidRPr="0078031D">
              <w:rPr>
                <w:rFonts w:ascii="Arial" w:hAnsi="Arial" w:cs="Arial"/>
                <w:color w:val="000000"/>
                <w:sz w:val="24"/>
              </w:rPr>
              <w:t xml:space="preserve">have patient’s full name, </w:t>
            </w:r>
            <w:r w:rsidRPr="0078031D">
              <w:rPr>
                <w:rFonts w:ascii="Arial" w:hAnsi="Arial" w:cs="Arial"/>
                <w:color w:val="000000"/>
                <w:sz w:val="24"/>
              </w:rPr>
              <w:t xml:space="preserve">hospital number, date of birth, date and time of sample collection and be signed by the person taking the sample. </w:t>
            </w:r>
          </w:p>
          <w:p w14:paraId="693C1A55" w14:textId="77777777" w:rsidR="0023063F" w:rsidRPr="0078031D" w:rsidRDefault="0023063F" w:rsidP="00802ED3">
            <w:pPr>
              <w:pStyle w:val="BodyText"/>
              <w:tabs>
                <w:tab w:val="left" w:pos="9240"/>
              </w:tabs>
              <w:spacing w:line="276" w:lineRule="auto"/>
              <w:ind w:right="0"/>
              <w:jc w:val="both"/>
              <w:rPr>
                <w:rFonts w:ascii="Arial" w:hAnsi="Arial" w:cs="Arial"/>
                <w:color w:val="000000"/>
                <w:sz w:val="24"/>
              </w:rPr>
            </w:pPr>
            <w:proofErr w:type="spellStart"/>
            <w:r w:rsidRPr="0078031D">
              <w:rPr>
                <w:rFonts w:ascii="Arial" w:hAnsi="Arial" w:cs="Arial"/>
                <w:color w:val="000000"/>
                <w:sz w:val="24"/>
              </w:rPr>
              <w:t>Bloodtrack</w:t>
            </w:r>
            <w:proofErr w:type="spellEnd"/>
            <w:r w:rsidRPr="0078031D">
              <w:rPr>
                <w:rFonts w:ascii="Arial" w:hAnsi="Arial" w:cs="Arial"/>
                <w:color w:val="000000"/>
                <w:sz w:val="24"/>
              </w:rPr>
              <w:t xml:space="preserve"> </w:t>
            </w:r>
            <w:r w:rsidRPr="0078031D">
              <w:rPr>
                <w:rFonts w:ascii="Arial" w:hAnsi="Arial" w:cs="Arial"/>
                <w:b/>
                <w:color w:val="000000"/>
                <w:sz w:val="24"/>
              </w:rPr>
              <w:t>MUST</w:t>
            </w:r>
            <w:r w:rsidRPr="0078031D">
              <w:rPr>
                <w:rFonts w:ascii="Arial" w:hAnsi="Arial" w:cs="Arial"/>
                <w:color w:val="000000"/>
                <w:sz w:val="24"/>
              </w:rPr>
              <w:t xml:space="preserve"> be used in all areas where it is deployed. </w:t>
            </w:r>
          </w:p>
          <w:p w14:paraId="41CB1ABD"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DO NOT USE pre- printed labels*</w:t>
            </w:r>
          </w:p>
          <w:p w14:paraId="27CD9D74"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Forward group for </w:t>
            </w:r>
          </w:p>
          <w:p w14:paraId="161E27FC"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&lt;4 months only</w:t>
            </w:r>
          </w:p>
        </w:tc>
      </w:tr>
      <w:tr w:rsidR="000B7DEB" w:rsidRPr="0078031D" w14:paraId="3985C1A0" w14:textId="77777777" w:rsidTr="008A2ED9">
        <w:tblPrEx>
          <w:tblCellMar>
            <w:top w:w="0" w:type="dxa"/>
            <w:bottom w:w="0" w:type="dxa"/>
          </w:tblCellMar>
        </w:tblPrEx>
        <w:trPr>
          <w:jc w:val="center"/>
        </w:trPr>
        <w:tc>
          <w:tcPr>
            <w:tcW w:w="2735" w:type="dxa"/>
            <w:shd w:val="clear" w:color="auto" w:fill="FFFFFF"/>
          </w:tcPr>
          <w:p w14:paraId="3658F143"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Rh + K Phenotype</w:t>
            </w:r>
          </w:p>
        </w:tc>
        <w:tc>
          <w:tcPr>
            <w:tcW w:w="3260" w:type="dxa"/>
            <w:shd w:val="clear" w:color="auto" w:fill="FFFFFF"/>
          </w:tcPr>
          <w:p w14:paraId="0D2C6E09"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w:t>
            </w:r>
          </w:p>
        </w:tc>
        <w:tc>
          <w:tcPr>
            <w:tcW w:w="2268" w:type="dxa"/>
            <w:shd w:val="clear" w:color="auto" w:fill="FFFFFF"/>
          </w:tcPr>
          <w:p w14:paraId="7C8608D0"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tc>
        <w:tc>
          <w:tcPr>
            <w:tcW w:w="2552" w:type="dxa"/>
            <w:shd w:val="clear" w:color="auto" w:fill="FFFFFF"/>
          </w:tcPr>
          <w:p w14:paraId="3D0D0095" w14:textId="77777777" w:rsidR="000B7DEB" w:rsidRPr="0078031D" w:rsidRDefault="000B7DEB"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Within 24 hours</w:t>
            </w:r>
          </w:p>
        </w:tc>
        <w:tc>
          <w:tcPr>
            <w:tcW w:w="4122" w:type="dxa"/>
            <w:shd w:val="clear" w:color="auto" w:fill="FFFFFF"/>
          </w:tcPr>
          <w:p w14:paraId="36DC390F" w14:textId="77777777" w:rsidR="000B7DEB" w:rsidRPr="0078031D" w:rsidRDefault="000B7DEB"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This can </w:t>
            </w:r>
            <w:r w:rsidR="006F7090" w:rsidRPr="0078031D">
              <w:rPr>
                <w:rFonts w:ascii="Arial" w:hAnsi="Arial" w:cs="Arial"/>
                <w:color w:val="000000"/>
                <w:sz w:val="24"/>
              </w:rPr>
              <w:t>be added up to</w:t>
            </w:r>
            <w:r w:rsidRPr="0078031D">
              <w:rPr>
                <w:rFonts w:ascii="Arial" w:hAnsi="Arial" w:cs="Arial"/>
                <w:color w:val="000000"/>
                <w:sz w:val="24"/>
              </w:rPr>
              <w:t xml:space="preserve"> 6 days after taking the</w:t>
            </w:r>
            <w:r w:rsidR="007B01E9" w:rsidRPr="0078031D">
              <w:rPr>
                <w:rFonts w:ascii="Arial" w:hAnsi="Arial" w:cs="Arial"/>
                <w:color w:val="000000"/>
                <w:sz w:val="24"/>
              </w:rPr>
              <w:t xml:space="preserve"> G+S sample (unless patient has been transfused within the last 3 months).</w:t>
            </w:r>
          </w:p>
        </w:tc>
      </w:tr>
      <w:tr w:rsidR="00C94CD8" w:rsidRPr="0078031D" w14:paraId="19A63D22" w14:textId="77777777" w:rsidTr="008A2ED9">
        <w:tblPrEx>
          <w:tblCellMar>
            <w:top w:w="0" w:type="dxa"/>
            <w:bottom w:w="0" w:type="dxa"/>
          </w:tblCellMar>
        </w:tblPrEx>
        <w:trPr>
          <w:jc w:val="center"/>
        </w:trPr>
        <w:tc>
          <w:tcPr>
            <w:tcW w:w="2735" w:type="dxa"/>
            <w:shd w:val="clear" w:color="auto" w:fill="FFFFFF"/>
          </w:tcPr>
          <w:p w14:paraId="5B61F469"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Cord and maternal bloods</w:t>
            </w:r>
          </w:p>
        </w:tc>
        <w:tc>
          <w:tcPr>
            <w:tcW w:w="3260" w:type="dxa"/>
            <w:shd w:val="clear" w:color="auto" w:fill="FFFFFF"/>
          </w:tcPr>
          <w:p w14:paraId="57EA3F74"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and 4ml </w:t>
            </w:r>
            <w:r w:rsidRPr="0078031D">
              <w:rPr>
                <w:rFonts w:ascii="Arial" w:hAnsi="Arial" w:cs="Arial"/>
                <w:b/>
                <w:color w:val="9900CC"/>
                <w:sz w:val="24"/>
              </w:rPr>
              <w:t>MAUVE (EDTA)</w:t>
            </w:r>
            <w:r w:rsidRPr="0078031D">
              <w:rPr>
                <w:rFonts w:ascii="Arial" w:hAnsi="Arial" w:cs="Arial"/>
                <w:b/>
                <w:color w:val="6600CC"/>
                <w:sz w:val="24"/>
              </w:rPr>
              <w:t xml:space="preserve"> </w:t>
            </w:r>
            <w:r w:rsidRPr="0078031D">
              <w:rPr>
                <w:rFonts w:ascii="Arial" w:hAnsi="Arial" w:cs="Arial"/>
                <w:color w:val="000000"/>
                <w:sz w:val="24"/>
              </w:rPr>
              <w:t>bottles from cord.</w:t>
            </w:r>
          </w:p>
          <w:p w14:paraId="509120C7"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color w:val="000000"/>
                <w:sz w:val="24"/>
              </w:rPr>
              <w:t xml:space="preserve">4ml </w:t>
            </w:r>
            <w:r w:rsidRPr="0078031D">
              <w:rPr>
                <w:rFonts w:ascii="Arial" w:hAnsi="Arial" w:cs="Arial"/>
                <w:b/>
                <w:color w:val="9900CC"/>
                <w:sz w:val="24"/>
              </w:rPr>
              <w:t xml:space="preserve">MAUVE (EDTA) </w:t>
            </w:r>
            <w:r w:rsidRPr="0078031D">
              <w:rPr>
                <w:rFonts w:ascii="Arial" w:hAnsi="Arial" w:cs="Arial"/>
                <w:sz w:val="24"/>
              </w:rPr>
              <w:t>from mother.</w:t>
            </w:r>
          </w:p>
        </w:tc>
        <w:tc>
          <w:tcPr>
            <w:tcW w:w="2268" w:type="dxa"/>
            <w:shd w:val="clear" w:color="auto" w:fill="FFFFFF"/>
          </w:tcPr>
          <w:p w14:paraId="6AA351C0"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tc>
        <w:tc>
          <w:tcPr>
            <w:tcW w:w="2552" w:type="dxa"/>
            <w:shd w:val="clear" w:color="auto" w:fill="FFFFFF"/>
          </w:tcPr>
          <w:p w14:paraId="16841C54" w14:textId="77777777" w:rsidR="00C94CD8" w:rsidRPr="0078031D" w:rsidRDefault="008E0B24"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Within 24 hours</w:t>
            </w:r>
          </w:p>
        </w:tc>
        <w:tc>
          <w:tcPr>
            <w:tcW w:w="4122" w:type="dxa"/>
            <w:shd w:val="clear" w:color="auto" w:fill="FFFFFF"/>
          </w:tcPr>
          <w:p w14:paraId="653F735E" w14:textId="77777777" w:rsidR="00C94CD8" w:rsidRPr="0078031D" w:rsidRDefault="00186A61" w:rsidP="00802ED3">
            <w:pPr>
              <w:pStyle w:val="ListParagraph"/>
              <w:spacing w:line="276" w:lineRule="auto"/>
              <w:ind w:left="0"/>
              <w:contextualSpacing/>
              <w:rPr>
                <w:rFonts w:ascii="Arial" w:hAnsi="Arial" w:cs="Arial"/>
                <w:bCs/>
              </w:rPr>
            </w:pPr>
            <w:r w:rsidRPr="0078031D">
              <w:rPr>
                <w:rFonts w:ascii="Arial" w:hAnsi="Arial" w:cs="Arial"/>
              </w:rPr>
              <w:t>Cord s</w:t>
            </w:r>
            <w:r w:rsidR="00C94CD8" w:rsidRPr="0078031D">
              <w:rPr>
                <w:rFonts w:ascii="Arial" w:hAnsi="Arial" w:cs="Arial"/>
              </w:rPr>
              <w:t xml:space="preserve">amples </w:t>
            </w:r>
            <w:r w:rsidRPr="0078031D">
              <w:rPr>
                <w:rFonts w:ascii="Arial" w:hAnsi="Arial" w:cs="Arial"/>
              </w:rPr>
              <w:t xml:space="preserve">must be labelled with </w:t>
            </w:r>
            <w:r w:rsidR="00C94CD8" w:rsidRPr="0078031D">
              <w:rPr>
                <w:rFonts w:ascii="Arial" w:hAnsi="Arial" w:cs="Arial"/>
              </w:rPr>
              <w:t xml:space="preserve">baby’s </w:t>
            </w:r>
            <w:r w:rsidR="00C94CD8" w:rsidRPr="0078031D">
              <w:rPr>
                <w:rFonts w:ascii="Arial" w:hAnsi="Arial" w:cs="Arial"/>
                <w:bCs/>
              </w:rPr>
              <w:t>name i.e. Baby Smith</w:t>
            </w:r>
            <w:r w:rsidRPr="0078031D">
              <w:rPr>
                <w:rFonts w:ascii="Arial" w:hAnsi="Arial" w:cs="Arial"/>
              </w:rPr>
              <w:t xml:space="preserve">, </w:t>
            </w:r>
            <w:r w:rsidR="00C94CD8" w:rsidRPr="0078031D">
              <w:rPr>
                <w:rFonts w:ascii="Arial" w:hAnsi="Arial" w:cs="Arial"/>
              </w:rPr>
              <w:t>b</w:t>
            </w:r>
            <w:r w:rsidR="00C94CD8" w:rsidRPr="0078031D">
              <w:rPr>
                <w:rFonts w:ascii="Arial" w:hAnsi="Arial" w:cs="Arial"/>
                <w:bCs/>
              </w:rPr>
              <w:t>aby’s PAS and/or NHS number</w:t>
            </w:r>
            <w:r w:rsidRPr="0078031D">
              <w:rPr>
                <w:rFonts w:ascii="Arial" w:hAnsi="Arial" w:cs="Arial"/>
              </w:rPr>
              <w:t xml:space="preserve">, </w:t>
            </w:r>
            <w:r w:rsidR="00C94CD8" w:rsidRPr="0078031D">
              <w:rPr>
                <w:rFonts w:ascii="Arial" w:hAnsi="Arial" w:cs="Arial"/>
                <w:bCs/>
              </w:rPr>
              <w:t>baby’s date of birth</w:t>
            </w:r>
            <w:r w:rsidRPr="0078031D">
              <w:rPr>
                <w:rFonts w:ascii="Arial" w:hAnsi="Arial" w:cs="Arial"/>
                <w:bCs/>
              </w:rPr>
              <w:t xml:space="preserve"> and d</w:t>
            </w:r>
            <w:r w:rsidR="00C94CD8" w:rsidRPr="0078031D">
              <w:rPr>
                <w:rFonts w:ascii="Arial" w:hAnsi="Arial" w:cs="Arial"/>
                <w:bCs/>
              </w:rPr>
              <w:t>ate and time taken</w:t>
            </w:r>
            <w:r w:rsidRPr="0078031D">
              <w:rPr>
                <w:rFonts w:ascii="Arial" w:hAnsi="Arial" w:cs="Arial"/>
                <w:bCs/>
              </w:rPr>
              <w:t>.</w:t>
            </w:r>
          </w:p>
          <w:p w14:paraId="4E39C779" w14:textId="77777777" w:rsidR="00186A61" w:rsidRPr="005D358C" w:rsidRDefault="00186A61" w:rsidP="00802ED3">
            <w:pPr>
              <w:pStyle w:val="ListParagraph"/>
              <w:spacing w:after="200" w:line="276" w:lineRule="auto"/>
              <w:ind w:left="0"/>
              <w:contextualSpacing/>
              <w:rPr>
                <w:rFonts w:ascii="Arial" w:hAnsi="Arial" w:cs="Arial"/>
                <w:bCs/>
              </w:rPr>
            </w:pPr>
            <w:r w:rsidRPr="0078031D">
              <w:rPr>
                <w:rFonts w:ascii="Arial" w:hAnsi="Arial" w:cs="Arial"/>
                <w:bCs/>
              </w:rPr>
              <w:t xml:space="preserve">Maternal samples should be labelled with </w:t>
            </w:r>
            <w:r w:rsidR="008C0AA4" w:rsidRPr="0078031D">
              <w:rPr>
                <w:rFonts w:ascii="Arial" w:hAnsi="Arial" w:cs="Arial"/>
              </w:rPr>
              <w:t>mothers’</w:t>
            </w:r>
            <w:r w:rsidRPr="0078031D">
              <w:rPr>
                <w:rFonts w:ascii="Arial" w:hAnsi="Arial" w:cs="Arial"/>
              </w:rPr>
              <w:t xml:space="preserve"> </w:t>
            </w:r>
            <w:r w:rsidRPr="0078031D">
              <w:rPr>
                <w:rFonts w:ascii="Arial" w:hAnsi="Arial" w:cs="Arial"/>
                <w:bCs/>
              </w:rPr>
              <w:t>forename and surname</w:t>
            </w:r>
            <w:r w:rsidRPr="0078031D">
              <w:rPr>
                <w:rFonts w:ascii="Arial" w:hAnsi="Arial" w:cs="Arial"/>
              </w:rPr>
              <w:t>, mothers</w:t>
            </w:r>
            <w:r w:rsidRPr="0078031D">
              <w:rPr>
                <w:rFonts w:ascii="Arial" w:hAnsi="Arial" w:cs="Arial"/>
                <w:bCs/>
              </w:rPr>
              <w:t xml:space="preserve"> PAS and/or NHS number</w:t>
            </w:r>
            <w:r w:rsidRPr="0078031D">
              <w:rPr>
                <w:rFonts w:ascii="Arial" w:hAnsi="Arial" w:cs="Arial"/>
              </w:rPr>
              <w:t xml:space="preserve">, </w:t>
            </w:r>
            <w:r w:rsidRPr="0078031D">
              <w:rPr>
                <w:rFonts w:ascii="Arial" w:hAnsi="Arial" w:cs="Arial"/>
                <w:bCs/>
              </w:rPr>
              <w:t>mothers date of birth and date and time taken.</w:t>
            </w:r>
          </w:p>
        </w:tc>
      </w:tr>
      <w:tr w:rsidR="00C94CD8" w:rsidRPr="0078031D" w14:paraId="07662802" w14:textId="77777777" w:rsidTr="008A2ED9">
        <w:tblPrEx>
          <w:tblCellMar>
            <w:top w:w="0" w:type="dxa"/>
            <w:bottom w:w="0" w:type="dxa"/>
          </w:tblCellMar>
        </w:tblPrEx>
        <w:trPr>
          <w:jc w:val="center"/>
        </w:trPr>
        <w:tc>
          <w:tcPr>
            <w:tcW w:w="2735" w:type="dxa"/>
            <w:shd w:val="clear" w:color="auto" w:fill="FFFFFF"/>
          </w:tcPr>
          <w:p w14:paraId="19840278"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lastRenderedPageBreak/>
              <w:t>Prophylactic anti-D</w:t>
            </w:r>
          </w:p>
        </w:tc>
        <w:tc>
          <w:tcPr>
            <w:tcW w:w="3260" w:type="dxa"/>
            <w:shd w:val="clear" w:color="auto" w:fill="FFFFFF"/>
          </w:tcPr>
          <w:p w14:paraId="785F6326"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tc>
        <w:tc>
          <w:tcPr>
            <w:tcW w:w="2268" w:type="dxa"/>
            <w:tcBorders>
              <w:bottom w:val="single" w:sz="4" w:space="0" w:color="auto"/>
            </w:tcBorders>
            <w:shd w:val="clear" w:color="auto" w:fill="FFFFFF"/>
          </w:tcPr>
          <w:p w14:paraId="7E6B936D"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roofErr w:type="gramStart"/>
            <w:r w:rsidRPr="0078031D">
              <w:rPr>
                <w:rFonts w:ascii="Arial" w:hAnsi="Arial" w:cs="Arial"/>
                <w:color w:val="000000"/>
                <w:sz w:val="24"/>
              </w:rPr>
              <w:t>None applicable</w:t>
            </w:r>
            <w:proofErr w:type="gramEnd"/>
          </w:p>
        </w:tc>
        <w:tc>
          <w:tcPr>
            <w:tcW w:w="2552" w:type="dxa"/>
            <w:shd w:val="clear" w:color="auto" w:fill="FFFFFF"/>
          </w:tcPr>
          <w:p w14:paraId="0003A8B9"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Within 1 hour</w:t>
            </w:r>
          </w:p>
        </w:tc>
        <w:tc>
          <w:tcPr>
            <w:tcW w:w="4122" w:type="dxa"/>
            <w:shd w:val="clear" w:color="auto" w:fill="FFFFFF"/>
          </w:tcPr>
          <w:p w14:paraId="276C78E1" w14:textId="77777777" w:rsidR="00C94CD8" w:rsidRPr="0078031D" w:rsidRDefault="00D123B7" w:rsidP="00802ED3">
            <w:pPr>
              <w:pStyle w:val="BodyText"/>
              <w:tabs>
                <w:tab w:val="left" w:pos="9240"/>
              </w:tabs>
              <w:spacing w:line="276" w:lineRule="auto"/>
              <w:ind w:right="0"/>
              <w:jc w:val="both"/>
              <w:rPr>
                <w:rFonts w:ascii="Arial" w:hAnsi="Arial" w:cs="Arial"/>
                <w:color w:val="000000"/>
                <w:sz w:val="24"/>
              </w:rPr>
            </w:pPr>
            <w:r>
              <w:rPr>
                <w:rFonts w:ascii="Arial" w:hAnsi="Arial" w:cs="Arial"/>
                <w:color w:val="000000"/>
                <w:sz w:val="24"/>
              </w:rPr>
              <w:t>Historical blood group is required to enable issue of anti-D.</w:t>
            </w:r>
          </w:p>
        </w:tc>
      </w:tr>
      <w:tr w:rsidR="00C94CD8" w:rsidRPr="0078031D" w14:paraId="32190E7C" w14:textId="77777777" w:rsidTr="008A2ED9">
        <w:tblPrEx>
          <w:tblCellMar>
            <w:top w:w="0" w:type="dxa"/>
            <w:bottom w:w="0" w:type="dxa"/>
          </w:tblCellMar>
        </w:tblPrEx>
        <w:trPr>
          <w:jc w:val="center"/>
        </w:trPr>
        <w:tc>
          <w:tcPr>
            <w:tcW w:w="2735" w:type="dxa"/>
            <w:tcBorders>
              <w:bottom w:val="single" w:sz="4" w:space="0" w:color="auto"/>
            </w:tcBorders>
            <w:shd w:val="clear" w:color="auto" w:fill="BFBFBF"/>
          </w:tcPr>
          <w:p w14:paraId="751994FA"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yellow"/>
              </w:rPr>
            </w:pPr>
            <w:r w:rsidRPr="0078031D">
              <w:rPr>
                <w:rFonts w:ascii="Arial" w:hAnsi="Arial" w:cs="Arial"/>
                <w:color w:val="000000"/>
                <w:sz w:val="24"/>
              </w:rPr>
              <w:t>Referrals RCI NHSBT</w:t>
            </w:r>
          </w:p>
        </w:tc>
        <w:tc>
          <w:tcPr>
            <w:tcW w:w="3260" w:type="dxa"/>
            <w:tcBorders>
              <w:bottom w:val="single" w:sz="4" w:space="0" w:color="auto"/>
            </w:tcBorders>
            <w:shd w:val="clear" w:color="auto" w:fill="BFBFBF"/>
          </w:tcPr>
          <w:p w14:paraId="71751E82"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yellow"/>
              </w:rPr>
            </w:pPr>
          </w:p>
        </w:tc>
        <w:tc>
          <w:tcPr>
            <w:tcW w:w="2268" w:type="dxa"/>
            <w:tcBorders>
              <w:bottom w:val="single" w:sz="4" w:space="0" w:color="auto"/>
            </w:tcBorders>
            <w:shd w:val="clear" w:color="auto" w:fill="BFBFBF"/>
          </w:tcPr>
          <w:p w14:paraId="35206806"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yellow"/>
              </w:rPr>
            </w:pPr>
          </w:p>
        </w:tc>
        <w:tc>
          <w:tcPr>
            <w:tcW w:w="2552" w:type="dxa"/>
            <w:tcBorders>
              <w:bottom w:val="single" w:sz="4" w:space="0" w:color="auto"/>
            </w:tcBorders>
            <w:shd w:val="clear" w:color="auto" w:fill="BFBFBF"/>
          </w:tcPr>
          <w:p w14:paraId="37437F54" w14:textId="77777777" w:rsidR="00C94CD8" w:rsidRPr="0078031D" w:rsidRDefault="00C94CD8" w:rsidP="00802ED3">
            <w:pPr>
              <w:pStyle w:val="BodyText"/>
              <w:tabs>
                <w:tab w:val="left" w:pos="9240"/>
              </w:tabs>
              <w:spacing w:line="276" w:lineRule="auto"/>
              <w:ind w:right="0"/>
              <w:jc w:val="both"/>
              <w:rPr>
                <w:rFonts w:ascii="Arial" w:hAnsi="Arial" w:cs="Arial"/>
                <w:sz w:val="24"/>
                <w:highlight w:val="yellow"/>
              </w:rPr>
            </w:pPr>
          </w:p>
        </w:tc>
        <w:tc>
          <w:tcPr>
            <w:tcW w:w="4122" w:type="dxa"/>
            <w:tcBorders>
              <w:bottom w:val="single" w:sz="4" w:space="0" w:color="auto"/>
            </w:tcBorders>
            <w:shd w:val="clear" w:color="auto" w:fill="BFBFBF"/>
          </w:tcPr>
          <w:p w14:paraId="3378887E"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yellow"/>
              </w:rPr>
            </w:pPr>
          </w:p>
        </w:tc>
      </w:tr>
      <w:tr w:rsidR="00C94CD8" w:rsidRPr="0078031D" w14:paraId="04EC6706" w14:textId="77777777" w:rsidTr="008A2ED9">
        <w:tblPrEx>
          <w:tblCellMar>
            <w:top w:w="0" w:type="dxa"/>
            <w:bottom w:w="0" w:type="dxa"/>
          </w:tblCellMar>
        </w:tblPrEx>
        <w:trPr>
          <w:jc w:val="center"/>
        </w:trPr>
        <w:tc>
          <w:tcPr>
            <w:tcW w:w="2735" w:type="dxa"/>
            <w:shd w:val="clear" w:color="auto" w:fill="FFFFFF"/>
          </w:tcPr>
          <w:p w14:paraId="064D742E"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xml:space="preserve">Alloantibody investigation </w:t>
            </w:r>
          </w:p>
        </w:tc>
        <w:tc>
          <w:tcPr>
            <w:tcW w:w="3260" w:type="dxa"/>
            <w:shd w:val="clear" w:color="auto" w:fill="FFFFFF"/>
          </w:tcPr>
          <w:p w14:paraId="646EC6F9"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2 x 6ml </w:t>
            </w:r>
            <w:r w:rsidRPr="004E7DC2">
              <w:rPr>
                <w:rFonts w:ascii="Arial" w:hAnsi="Arial" w:cs="Arial"/>
                <w:b/>
                <w:color w:val="E40082"/>
                <w:sz w:val="24"/>
              </w:rPr>
              <w:t>PINK (EDTA)</w:t>
            </w:r>
            <w:r w:rsidRPr="0078031D">
              <w:rPr>
                <w:rFonts w:ascii="Arial" w:hAnsi="Arial" w:cs="Arial"/>
                <w:color w:val="000000"/>
                <w:sz w:val="24"/>
              </w:rPr>
              <w:t xml:space="preserve"> bottles</w:t>
            </w:r>
          </w:p>
        </w:tc>
        <w:tc>
          <w:tcPr>
            <w:tcW w:w="2268" w:type="dxa"/>
            <w:shd w:val="clear" w:color="auto" w:fill="FFFFFF"/>
          </w:tcPr>
          <w:p w14:paraId="08D43C7D"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51214ED1"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05D985BD"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Sent to RCI Laboratory at NHSBT Tooting.</w:t>
            </w:r>
          </w:p>
        </w:tc>
      </w:tr>
      <w:tr w:rsidR="00C94CD8" w:rsidRPr="0078031D" w14:paraId="475E6BB0" w14:textId="77777777" w:rsidTr="008A2ED9">
        <w:tblPrEx>
          <w:tblCellMar>
            <w:top w:w="0" w:type="dxa"/>
            <w:bottom w:w="0" w:type="dxa"/>
          </w:tblCellMar>
        </w:tblPrEx>
        <w:trPr>
          <w:jc w:val="center"/>
        </w:trPr>
        <w:tc>
          <w:tcPr>
            <w:tcW w:w="2735" w:type="dxa"/>
            <w:shd w:val="clear" w:color="auto" w:fill="FFFFFF"/>
          </w:tcPr>
          <w:p w14:paraId="7C390FF7" w14:textId="77777777" w:rsidR="00C94CD8" w:rsidRPr="0078031D" w:rsidRDefault="00C94CD8" w:rsidP="00802ED3">
            <w:pPr>
              <w:autoSpaceDE w:val="0"/>
              <w:autoSpaceDN w:val="0"/>
              <w:adjustRightInd w:val="0"/>
              <w:spacing w:line="276" w:lineRule="auto"/>
              <w:jc w:val="both"/>
              <w:rPr>
                <w:rFonts w:ascii="Arial" w:hAnsi="Arial" w:cs="Arial"/>
              </w:rPr>
            </w:pPr>
            <w:r w:rsidRPr="0078031D">
              <w:rPr>
                <w:rFonts w:ascii="Arial" w:hAnsi="Arial" w:cs="Arial"/>
                <w:lang w:eastAsia="en-GB"/>
              </w:rPr>
              <w:t xml:space="preserve">ABO/Rh grouping problems </w:t>
            </w:r>
          </w:p>
        </w:tc>
        <w:tc>
          <w:tcPr>
            <w:tcW w:w="3260" w:type="dxa"/>
            <w:shd w:val="clear" w:color="auto" w:fill="FFFFFF"/>
          </w:tcPr>
          <w:p w14:paraId="34267F2D"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w:t>
            </w:r>
          </w:p>
        </w:tc>
        <w:tc>
          <w:tcPr>
            <w:tcW w:w="2268" w:type="dxa"/>
            <w:shd w:val="clear" w:color="auto" w:fill="FFFFFF"/>
          </w:tcPr>
          <w:p w14:paraId="43E9B258"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776BC15E"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7BE62676"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Sent to RCI Laboratory at NHSBT Tooting.</w:t>
            </w:r>
          </w:p>
        </w:tc>
      </w:tr>
      <w:tr w:rsidR="00C94CD8" w:rsidRPr="0078031D" w14:paraId="799DFE13" w14:textId="77777777" w:rsidTr="008A2ED9">
        <w:tblPrEx>
          <w:tblCellMar>
            <w:top w:w="0" w:type="dxa"/>
            <w:bottom w:w="0" w:type="dxa"/>
          </w:tblCellMar>
        </w:tblPrEx>
        <w:trPr>
          <w:trHeight w:val="312"/>
          <w:jc w:val="center"/>
        </w:trPr>
        <w:tc>
          <w:tcPr>
            <w:tcW w:w="2735" w:type="dxa"/>
            <w:shd w:val="clear" w:color="auto" w:fill="FFFFFF"/>
          </w:tcPr>
          <w:p w14:paraId="0C560B4B" w14:textId="77777777" w:rsidR="00C94CD8" w:rsidRPr="0078031D" w:rsidRDefault="00C94CD8" w:rsidP="00802ED3">
            <w:pPr>
              <w:autoSpaceDE w:val="0"/>
              <w:autoSpaceDN w:val="0"/>
              <w:adjustRightInd w:val="0"/>
              <w:spacing w:line="276" w:lineRule="auto"/>
              <w:jc w:val="both"/>
              <w:rPr>
                <w:rFonts w:ascii="Arial" w:hAnsi="Arial" w:cs="Arial"/>
              </w:rPr>
            </w:pPr>
            <w:r w:rsidRPr="0078031D">
              <w:rPr>
                <w:rFonts w:ascii="Arial" w:hAnsi="Arial" w:cs="Arial"/>
                <w:lang w:eastAsia="en-GB"/>
              </w:rPr>
              <w:t xml:space="preserve">Extended RBC phenotype </w:t>
            </w:r>
          </w:p>
        </w:tc>
        <w:tc>
          <w:tcPr>
            <w:tcW w:w="3260" w:type="dxa"/>
            <w:shd w:val="clear" w:color="auto" w:fill="FFFFFF"/>
          </w:tcPr>
          <w:p w14:paraId="5BFBF33E"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w:t>
            </w:r>
          </w:p>
        </w:tc>
        <w:tc>
          <w:tcPr>
            <w:tcW w:w="2268" w:type="dxa"/>
            <w:shd w:val="clear" w:color="auto" w:fill="FFFFFF"/>
          </w:tcPr>
          <w:p w14:paraId="6BAF77CC"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4593CAFD"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51DF2BBE"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Sent to RCI Laboratory at NHSBT Tooting.</w:t>
            </w:r>
          </w:p>
        </w:tc>
      </w:tr>
      <w:tr w:rsidR="00C94CD8" w:rsidRPr="0078031D" w14:paraId="096B6760" w14:textId="77777777" w:rsidTr="008A2ED9">
        <w:tblPrEx>
          <w:tblCellMar>
            <w:top w:w="0" w:type="dxa"/>
            <w:bottom w:w="0" w:type="dxa"/>
          </w:tblCellMar>
        </w:tblPrEx>
        <w:trPr>
          <w:jc w:val="center"/>
        </w:trPr>
        <w:tc>
          <w:tcPr>
            <w:tcW w:w="2735" w:type="dxa"/>
            <w:shd w:val="clear" w:color="auto" w:fill="FFFFFF"/>
          </w:tcPr>
          <w:p w14:paraId="3D2907E1"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xml:space="preserve">Autoimmune haemolytic anaemia / pos DAT </w:t>
            </w:r>
          </w:p>
        </w:tc>
        <w:tc>
          <w:tcPr>
            <w:tcW w:w="3260" w:type="dxa"/>
            <w:shd w:val="clear" w:color="auto" w:fill="FFFFFF"/>
          </w:tcPr>
          <w:p w14:paraId="6A2008A5"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2 x 6ml </w:t>
            </w:r>
            <w:r w:rsidRPr="004E7DC2">
              <w:rPr>
                <w:rFonts w:ascii="Arial" w:hAnsi="Arial" w:cs="Arial"/>
                <w:b/>
                <w:color w:val="E40082"/>
                <w:sz w:val="24"/>
              </w:rPr>
              <w:t>PINK (EDTA)</w:t>
            </w:r>
            <w:r w:rsidRPr="0078031D">
              <w:rPr>
                <w:rFonts w:ascii="Arial" w:hAnsi="Arial" w:cs="Arial"/>
                <w:color w:val="000000"/>
                <w:sz w:val="24"/>
              </w:rPr>
              <w:t xml:space="preserve"> bottles</w:t>
            </w:r>
          </w:p>
        </w:tc>
        <w:tc>
          <w:tcPr>
            <w:tcW w:w="2268" w:type="dxa"/>
            <w:shd w:val="clear" w:color="auto" w:fill="FFFFFF"/>
          </w:tcPr>
          <w:p w14:paraId="69F88DD6"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7F663A28"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0FD2148F" w14:textId="77777777" w:rsidR="00C94CD8" w:rsidRPr="0078031D" w:rsidRDefault="00C94CD8" w:rsidP="00802ED3">
            <w:pPr>
              <w:spacing w:line="276" w:lineRule="auto"/>
              <w:jc w:val="both"/>
              <w:rPr>
                <w:rFonts w:ascii="Arial" w:hAnsi="Arial" w:cs="Arial"/>
              </w:rPr>
            </w:pPr>
            <w:r w:rsidRPr="0078031D">
              <w:rPr>
                <w:rFonts w:ascii="Arial" w:hAnsi="Arial" w:cs="Arial"/>
                <w:color w:val="000000"/>
              </w:rPr>
              <w:t>Sent to RCI Laboratory at NHSBT Tooting</w:t>
            </w:r>
          </w:p>
        </w:tc>
      </w:tr>
      <w:tr w:rsidR="00C94CD8" w:rsidRPr="0078031D" w14:paraId="53C77B90" w14:textId="77777777" w:rsidTr="008A2ED9">
        <w:tblPrEx>
          <w:tblCellMar>
            <w:top w:w="0" w:type="dxa"/>
            <w:bottom w:w="0" w:type="dxa"/>
          </w:tblCellMar>
        </w:tblPrEx>
        <w:trPr>
          <w:jc w:val="center"/>
        </w:trPr>
        <w:tc>
          <w:tcPr>
            <w:tcW w:w="2735" w:type="dxa"/>
            <w:shd w:val="clear" w:color="auto" w:fill="FFFFFF"/>
          </w:tcPr>
          <w:p w14:paraId="786994E7"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xml:space="preserve">Haemolytic transfusion reaction </w:t>
            </w:r>
          </w:p>
          <w:p w14:paraId="0582699E"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lines/remnants from units</w:t>
            </w:r>
          </w:p>
        </w:tc>
        <w:tc>
          <w:tcPr>
            <w:tcW w:w="3260" w:type="dxa"/>
            <w:shd w:val="clear" w:color="auto" w:fill="FFFFFF"/>
          </w:tcPr>
          <w:p w14:paraId="771A8413"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sz w:val="24"/>
              </w:rPr>
              <w:t xml:space="preserve">2 x 6ml </w:t>
            </w:r>
            <w:r w:rsidRPr="004E7DC2">
              <w:rPr>
                <w:rFonts w:ascii="Arial" w:hAnsi="Arial" w:cs="Arial"/>
                <w:b/>
                <w:color w:val="E40082"/>
                <w:sz w:val="24"/>
              </w:rPr>
              <w:t>PINK (EDTA)</w:t>
            </w:r>
            <w:r w:rsidRPr="0078031D">
              <w:rPr>
                <w:rFonts w:ascii="Arial" w:hAnsi="Arial" w:cs="Arial"/>
                <w:color w:val="000000"/>
                <w:sz w:val="24"/>
              </w:rPr>
              <w:t xml:space="preserve"> bottles </w:t>
            </w:r>
          </w:p>
          <w:p w14:paraId="4F49B726"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Post transfusion</w:t>
            </w:r>
          </w:p>
          <w:p w14:paraId="5A041C5F"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bottles </w:t>
            </w:r>
          </w:p>
          <w:p w14:paraId="6AC1541B"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pre transfusion</w:t>
            </w:r>
          </w:p>
          <w:p w14:paraId="15C489B8"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p w14:paraId="2FE41FA0"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p w14:paraId="5D9E176A" w14:textId="77777777" w:rsidR="00C94CD8" w:rsidRPr="0078031D" w:rsidRDefault="00C94CD8" w:rsidP="00802ED3">
            <w:pPr>
              <w:pStyle w:val="BodyText"/>
              <w:tabs>
                <w:tab w:val="left" w:pos="9240"/>
              </w:tabs>
              <w:spacing w:line="276" w:lineRule="auto"/>
              <w:ind w:left="720" w:right="0"/>
              <w:jc w:val="both"/>
              <w:rPr>
                <w:rFonts w:ascii="Arial" w:hAnsi="Arial" w:cs="Arial"/>
                <w:color w:val="000000"/>
                <w:sz w:val="24"/>
              </w:rPr>
            </w:pPr>
            <w:r w:rsidRPr="0078031D">
              <w:rPr>
                <w:rFonts w:ascii="Arial" w:hAnsi="Arial" w:cs="Arial"/>
                <w:color w:val="000000"/>
                <w:sz w:val="24"/>
              </w:rPr>
              <w:t xml:space="preserve"> </w:t>
            </w:r>
          </w:p>
        </w:tc>
        <w:tc>
          <w:tcPr>
            <w:tcW w:w="2268" w:type="dxa"/>
            <w:shd w:val="clear" w:color="auto" w:fill="FFFFFF"/>
          </w:tcPr>
          <w:p w14:paraId="14F512A1"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18D86B27"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2-3 working days</w:t>
            </w:r>
          </w:p>
        </w:tc>
        <w:tc>
          <w:tcPr>
            <w:tcW w:w="4122" w:type="dxa"/>
            <w:shd w:val="clear" w:color="auto" w:fill="FFFFFF"/>
          </w:tcPr>
          <w:p w14:paraId="419387A4" w14:textId="77777777" w:rsidR="00C94CD8" w:rsidRPr="0078031D" w:rsidRDefault="00C94CD8" w:rsidP="00802ED3">
            <w:pPr>
              <w:spacing w:line="276" w:lineRule="auto"/>
              <w:jc w:val="both"/>
              <w:rPr>
                <w:rFonts w:ascii="Arial" w:hAnsi="Arial" w:cs="Arial"/>
              </w:rPr>
            </w:pPr>
            <w:r w:rsidRPr="0078031D">
              <w:rPr>
                <w:rFonts w:ascii="Arial" w:hAnsi="Arial" w:cs="Arial"/>
                <w:color w:val="000000"/>
              </w:rPr>
              <w:t>Sent to RCI Laboratory at NHSBT Tooting</w:t>
            </w:r>
          </w:p>
        </w:tc>
      </w:tr>
      <w:tr w:rsidR="00C94CD8" w:rsidRPr="0078031D" w14:paraId="3D887B3A" w14:textId="77777777" w:rsidTr="008A2ED9">
        <w:tblPrEx>
          <w:tblCellMar>
            <w:top w:w="0" w:type="dxa"/>
            <w:bottom w:w="0" w:type="dxa"/>
          </w:tblCellMar>
        </w:tblPrEx>
        <w:trPr>
          <w:jc w:val="center"/>
        </w:trPr>
        <w:tc>
          <w:tcPr>
            <w:tcW w:w="2735" w:type="dxa"/>
            <w:shd w:val="clear" w:color="auto" w:fill="FFFFFF"/>
          </w:tcPr>
          <w:p w14:paraId="26DC2D1D"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xml:space="preserve">Compatibility testing </w:t>
            </w:r>
          </w:p>
          <w:p w14:paraId="67BB774B" w14:textId="77777777" w:rsidR="00C94CD8" w:rsidRPr="0078031D" w:rsidRDefault="00C94CD8" w:rsidP="00802ED3">
            <w:pPr>
              <w:autoSpaceDE w:val="0"/>
              <w:autoSpaceDN w:val="0"/>
              <w:adjustRightInd w:val="0"/>
              <w:spacing w:line="276" w:lineRule="auto"/>
              <w:jc w:val="both"/>
              <w:rPr>
                <w:rFonts w:ascii="Arial" w:hAnsi="Arial" w:cs="Arial"/>
              </w:rPr>
            </w:pPr>
          </w:p>
        </w:tc>
        <w:tc>
          <w:tcPr>
            <w:tcW w:w="3260" w:type="dxa"/>
            <w:shd w:val="clear" w:color="auto" w:fill="FFFFFF"/>
          </w:tcPr>
          <w:p w14:paraId="1DDC5635"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rPr>
              <w:t xml:space="preserve">2 x 6ml </w:t>
            </w:r>
            <w:r w:rsidRPr="004E7DC2">
              <w:rPr>
                <w:rFonts w:ascii="Arial" w:hAnsi="Arial" w:cs="Arial"/>
                <w:b/>
                <w:color w:val="E40082"/>
              </w:rPr>
              <w:t>PINK (EDTA)</w:t>
            </w:r>
            <w:r w:rsidRPr="0078031D">
              <w:rPr>
                <w:rFonts w:ascii="Arial" w:hAnsi="Arial" w:cs="Arial"/>
                <w:color w:val="000000"/>
              </w:rPr>
              <w:t xml:space="preserve"> bottles </w:t>
            </w:r>
          </w:p>
          <w:p w14:paraId="28E4008E"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tc>
        <w:tc>
          <w:tcPr>
            <w:tcW w:w="2268" w:type="dxa"/>
            <w:shd w:val="clear" w:color="auto" w:fill="FFFFFF"/>
          </w:tcPr>
          <w:p w14:paraId="4DF5FE22"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7123412E"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1 working day</w:t>
            </w:r>
          </w:p>
        </w:tc>
        <w:tc>
          <w:tcPr>
            <w:tcW w:w="4122" w:type="dxa"/>
            <w:shd w:val="clear" w:color="auto" w:fill="FFFFFF"/>
          </w:tcPr>
          <w:p w14:paraId="708871F3"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Sent to RCI Laboratory at NHSBT Tooting</w:t>
            </w:r>
          </w:p>
        </w:tc>
      </w:tr>
      <w:tr w:rsidR="00C94CD8" w:rsidRPr="0078031D" w14:paraId="09382FE7" w14:textId="77777777" w:rsidTr="008A2ED9">
        <w:tblPrEx>
          <w:tblCellMar>
            <w:top w:w="0" w:type="dxa"/>
            <w:bottom w:w="0" w:type="dxa"/>
          </w:tblCellMar>
        </w:tblPrEx>
        <w:trPr>
          <w:jc w:val="center"/>
        </w:trPr>
        <w:tc>
          <w:tcPr>
            <w:tcW w:w="2735" w:type="dxa"/>
            <w:shd w:val="clear" w:color="auto" w:fill="FFFFFF"/>
          </w:tcPr>
          <w:p w14:paraId="37EC34F7"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xml:space="preserve">IgA deficiency / antibodies </w:t>
            </w:r>
          </w:p>
        </w:tc>
        <w:tc>
          <w:tcPr>
            <w:tcW w:w="3260" w:type="dxa"/>
            <w:shd w:val="clear" w:color="auto" w:fill="FFFFFF"/>
          </w:tcPr>
          <w:p w14:paraId="7BB8B9D9"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rPr>
              <w:t xml:space="preserve">2 x 6ml </w:t>
            </w:r>
            <w:r w:rsidRPr="004E7DC2">
              <w:rPr>
                <w:rFonts w:ascii="Arial" w:hAnsi="Arial" w:cs="Arial"/>
                <w:b/>
                <w:color w:val="E40082"/>
              </w:rPr>
              <w:t>PINK (EDTA)</w:t>
            </w:r>
            <w:r w:rsidRPr="0078031D">
              <w:rPr>
                <w:rFonts w:ascii="Arial" w:hAnsi="Arial" w:cs="Arial"/>
                <w:color w:val="000000"/>
              </w:rPr>
              <w:t xml:space="preserve"> bottles </w:t>
            </w:r>
          </w:p>
          <w:p w14:paraId="78BEBD07" w14:textId="77777777" w:rsidR="00C94CD8" w:rsidRPr="0078031D" w:rsidRDefault="00C94CD8" w:rsidP="00802ED3">
            <w:pPr>
              <w:tabs>
                <w:tab w:val="left" w:pos="9240"/>
              </w:tabs>
              <w:spacing w:line="276" w:lineRule="auto"/>
              <w:jc w:val="both"/>
              <w:rPr>
                <w:rFonts w:ascii="Arial" w:hAnsi="Arial" w:cs="Arial"/>
              </w:rPr>
            </w:pPr>
          </w:p>
        </w:tc>
        <w:tc>
          <w:tcPr>
            <w:tcW w:w="2268" w:type="dxa"/>
            <w:shd w:val="clear" w:color="auto" w:fill="FFFFFF"/>
          </w:tcPr>
          <w:p w14:paraId="4866B7D8"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27A7AE84"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66DEB7A5" w14:textId="77777777" w:rsidR="00C94CD8" w:rsidRPr="0078031D" w:rsidRDefault="00C94CD8" w:rsidP="00802ED3">
            <w:pPr>
              <w:spacing w:line="276" w:lineRule="auto"/>
              <w:jc w:val="both"/>
              <w:rPr>
                <w:rFonts w:ascii="Arial" w:hAnsi="Arial" w:cs="Arial"/>
              </w:rPr>
            </w:pPr>
            <w:r w:rsidRPr="0078031D">
              <w:rPr>
                <w:rFonts w:ascii="Arial" w:hAnsi="Arial" w:cs="Arial"/>
                <w:color w:val="000000"/>
              </w:rPr>
              <w:t>Sent to RCI Laboratory at NHSBT Tooting</w:t>
            </w:r>
          </w:p>
        </w:tc>
      </w:tr>
      <w:tr w:rsidR="00C94CD8" w:rsidRPr="0078031D" w14:paraId="215B568A" w14:textId="77777777" w:rsidTr="008A2ED9">
        <w:tblPrEx>
          <w:tblCellMar>
            <w:top w:w="0" w:type="dxa"/>
            <w:bottom w:w="0" w:type="dxa"/>
          </w:tblCellMar>
        </w:tblPrEx>
        <w:trPr>
          <w:jc w:val="center"/>
        </w:trPr>
        <w:tc>
          <w:tcPr>
            <w:tcW w:w="2735" w:type="dxa"/>
            <w:shd w:val="clear" w:color="auto" w:fill="FFFFFF"/>
          </w:tcPr>
          <w:p w14:paraId="4B92672A" w14:textId="77777777" w:rsidR="00C94CD8" w:rsidRPr="0078031D" w:rsidRDefault="00C94CD8" w:rsidP="00802ED3">
            <w:pPr>
              <w:autoSpaceDE w:val="0"/>
              <w:autoSpaceDN w:val="0"/>
              <w:adjustRightInd w:val="0"/>
              <w:spacing w:line="276" w:lineRule="auto"/>
              <w:jc w:val="both"/>
              <w:rPr>
                <w:rFonts w:ascii="Arial" w:hAnsi="Arial" w:cs="Arial"/>
              </w:rPr>
            </w:pPr>
            <w:r w:rsidRPr="0078031D">
              <w:rPr>
                <w:rFonts w:ascii="Arial" w:hAnsi="Arial" w:cs="Arial"/>
                <w:lang w:eastAsia="en-GB"/>
              </w:rPr>
              <w:t xml:space="preserve">Haemolytic disease of the newborn 2 </w:t>
            </w:r>
          </w:p>
        </w:tc>
        <w:tc>
          <w:tcPr>
            <w:tcW w:w="3260" w:type="dxa"/>
            <w:shd w:val="clear" w:color="auto" w:fill="FFFFFF"/>
          </w:tcPr>
          <w:p w14:paraId="4A8CA394"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rPr>
              <w:t xml:space="preserve">2 x 6ml </w:t>
            </w:r>
            <w:r w:rsidRPr="004E7DC2">
              <w:rPr>
                <w:rFonts w:ascii="Arial" w:hAnsi="Arial" w:cs="Arial"/>
                <w:b/>
                <w:color w:val="E40082"/>
              </w:rPr>
              <w:t>PINK (EDTA)</w:t>
            </w:r>
            <w:r w:rsidRPr="0078031D">
              <w:rPr>
                <w:rFonts w:ascii="Arial" w:hAnsi="Arial" w:cs="Arial"/>
                <w:color w:val="000000"/>
              </w:rPr>
              <w:t xml:space="preserve"> bottles </w:t>
            </w:r>
          </w:p>
          <w:p w14:paraId="106C3F22"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Maternal</w:t>
            </w:r>
          </w:p>
          <w:p w14:paraId="23BEB114"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1 ml </w:t>
            </w:r>
            <w:r w:rsidRPr="004E7DC2">
              <w:rPr>
                <w:rFonts w:ascii="Arial" w:hAnsi="Arial" w:cs="Arial"/>
                <w:b/>
                <w:color w:val="E40082"/>
                <w:sz w:val="24"/>
              </w:rPr>
              <w:t>PINK (EDTA)</w:t>
            </w:r>
            <w:r w:rsidRPr="0078031D">
              <w:rPr>
                <w:rFonts w:ascii="Arial" w:hAnsi="Arial" w:cs="Arial"/>
                <w:color w:val="000000"/>
                <w:sz w:val="24"/>
              </w:rPr>
              <w:t xml:space="preserve"> bottle</w:t>
            </w:r>
          </w:p>
          <w:p w14:paraId="659C08CE"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Cord blood</w:t>
            </w:r>
          </w:p>
        </w:tc>
        <w:tc>
          <w:tcPr>
            <w:tcW w:w="2268" w:type="dxa"/>
            <w:shd w:val="clear" w:color="auto" w:fill="FFFFFF"/>
          </w:tcPr>
          <w:p w14:paraId="2E0ABE0C"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6D29ABD2"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2-3 working days</w:t>
            </w:r>
          </w:p>
        </w:tc>
        <w:tc>
          <w:tcPr>
            <w:tcW w:w="4122" w:type="dxa"/>
            <w:shd w:val="clear" w:color="auto" w:fill="FFFFFF"/>
          </w:tcPr>
          <w:p w14:paraId="72B192D8"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Sent to RCI Laboratory at NHSBT Tooting</w:t>
            </w:r>
          </w:p>
        </w:tc>
      </w:tr>
      <w:tr w:rsidR="00C94CD8" w:rsidRPr="0078031D" w14:paraId="402C7B9D" w14:textId="77777777" w:rsidTr="008A2ED9">
        <w:tblPrEx>
          <w:tblCellMar>
            <w:top w:w="0" w:type="dxa"/>
            <w:bottom w:w="0" w:type="dxa"/>
          </w:tblCellMar>
        </w:tblPrEx>
        <w:trPr>
          <w:jc w:val="center"/>
        </w:trPr>
        <w:tc>
          <w:tcPr>
            <w:tcW w:w="2735" w:type="dxa"/>
            <w:shd w:val="clear" w:color="auto" w:fill="FFFFFF"/>
          </w:tcPr>
          <w:p w14:paraId="4813BF87" w14:textId="77777777" w:rsidR="00C94CD8" w:rsidRPr="0078031D" w:rsidRDefault="00C94CD8" w:rsidP="00802ED3">
            <w:pPr>
              <w:autoSpaceDE w:val="0"/>
              <w:autoSpaceDN w:val="0"/>
              <w:adjustRightInd w:val="0"/>
              <w:spacing w:line="276" w:lineRule="auto"/>
              <w:jc w:val="both"/>
              <w:rPr>
                <w:rFonts w:ascii="Arial" w:hAnsi="Arial" w:cs="Arial"/>
                <w:lang w:eastAsia="en-GB"/>
              </w:rPr>
            </w:pPr>
          </w:p>
          <w:p w14:paraId="38A77E40"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xml:space="preserve">Anti-D/c quantification </w:t>
            </w:r>
          </w:p>
          <w:p w14:paraId="0CA33FC9" w14:textId="77777777" w:rsidR="00C94CD8" w:rsidRPr="0078031D" w:rsidRDefault="00C94CD8" w:rsidP="00802ED3">
            <w:pPr>
              <w:pStyle w:val="BodyText"/>
              <w:tabs>
                <w:tab w:val="left" w:pos="9240"/>
              </w:tabs>
              <w:spacing w:line="276" w:lineRule="auto"/>
              <w:ind w:right="0"/>
              <w:jc w:val="both"/>
              <w:rPr>
                <w:rFonts w:ascii="Arial" w:hAnsi="Arial" w:cs="Arial"/>
                <w:sz w:val="24"/>
              </w:rPr>
            </w:pPr>
          </w:p>
        </w:tc>
        <w:tc>
          <w:tcPr>
            <w:tcW w:w="3260" w:type="dxa"/>
            <w:shd w:val="clear" w:color="auto" w:fill="FFFFFF"/>
          </w:tcPr>
          <w:p w14:paraId="6DD2B006"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sz w:val="24"/>
              </w:rPr>
              <w:t xml:space="preserve">2 x 6ml </w:t>
            </w:r>
            <w:r w:rsidRPr="004E7DC2">
              <w:rPr>
                <w:rFonts w:ascii="Arial" w:hAnsi="Arial" w:cs="Arial"/>
                <w:b/>
                <w:color w:val="E40082"/>
                <w:sz w:val="24"/>
              </w:rPr>
              <w:t>PINK (EDTA)</w:t>
            </w:r>
            <w:r w:rsidRPr="0078031D">
              <w:rPr>
                <w:rFonts w:ascii="Arial" w:hAnsi="Arial" w:cs="Arial"/>
                <w:color w:val="000000"/>
                <w:sz w:val="24"/>
              </w:rPr>
              <w:t xml:space="preserve"> bottles </w:t>
            </w:r>
          </w:p>
          <w:p w14:paraId="46B7C440"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tc>
        <w:tc>
          <w:tcPr>
            <w:tcW w:w="2268" w:type="dxa"/>
            <w:shd w:val="clear" w:color="auto" w:fill="FFFFFF"/>
          </w:tcPr>
          <w:p w14:paraId="12F09EA6"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34030026"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72299455" w14:textId="77777777" w:rsidR="00C94CD8" w:rsidRPr="0078031D" w:rsidRDefault="00C94CD8" w:rsidP="00802ED3">
            <w:pPr>
              <w:spacing w:line="276" w:lineRule="auto"/>
              <w:jc w:val="both"/>
              <w:rPr>
                <w:rFonts w:ascii="Arial" w:hAnsi="Arial" w:cs="Arial"/>
              </w:rPr>
            </w:pPr>
            <w:r w:rsidRPr="0078031D">
              <w:rPr>
                <w:rFonts w:ascii="Arial" w:hAnsi="Arial" w:cs="Arial"/>
                <w:color w:val="000000"/>
              </w:rPr>
              <w:t>Sent to RCI Laboratory at NHSBT Tooting</w:t>
            </w:r>
          </w:p>
        </w:tc>
      </w:tr>
      <w:tr w:rsidR="00C94CD8" w:rsidRPr="0078031D" w14:paraId="4C0AE805" w14:textId="77777777" w:rsidTr="008A2ED9">
        <w:tblPrEx>
          <w:tblCellMar>
            <w:top w:w="0" w:type="dxa"/>
            <w:bottom w:w="0" w:type="dxa"/>
          </w:tblCellMar>
        </w:tblPrEx>
        <w:trPr>
          <w:trHeight w:val="816"/>
          <w:jc w:val="center"/>
        </w:trPr>
        <w:tc>
          <w:tcPr>
            <w:tcW w:w="2735" w:type="dxa"/>
            <w:shd w:val="clear" w:color="auto" w:fill="FFFFFF"/>
          </w:tcPr>
          <w:p w14:paraId="058EFDBF" w14:textId="77777777" w:rsidR="00C94CD8" w:rsidRPr="0078031D" w:rsidRDefault="00C94CD8" w:rsidP="00802ED3">
            <w:pPr>
              <w:autoSpaceDE w:val="0"/>
              <w:autoSpaceDN w:val="0"/>
              <w:adjustRightInd w:val="0"/>
              <w:spacing w:line="276" w:lineRule="auto"/>
              <w:jc w:val="both"/>
              <w:rPr>
                <w:rFonts w:ascii="Arial" w:hAnsi="Arial" w:cs="Arial"/>
              </w:rPr>
            </w:pPr>
            <w:r w:rsidRPr="0078031D">
              <w:rPr>
                <w:rFonts w:ascii="Arial" w:hAnsi="Arial" w:cs="Arial"/>
                <w:lang w:eastAsia="en-GB"/>
              </w:rPr>
              <w:t xml:space="preserve">Paternal phenotyping </w:t>
            </w:r>
          </w:p>
        </w:tc>
        <w:tc>
          <w:tcPr>
            <w:tcW w:w="3260" w:type="dxa"/>
            <w:shd w:val="clear" w:color="auto" w:fill="FFFFFF"/>
          </w:tcPr>
          <w:p w14:paraId="59A93558"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w:t>
            </w:r>
          </w:p>
        </w:tc>
        <w:tc>
          <w:tcPr>
            <w:tcW w:w="2268" w:type="dxa"/>
            <w:shd w:val="clear" w:color="auto" w:fill="FFFFFF"/>
          </w:tcPr>
          <w:p w14:paraId="4B704A35"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2DDBB9E8"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6177CD46"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Sent to RCI Laboratory at NHSBT Tooting</w:t>
            </w:r>
          </w:p>
        </w:tc>
      </w:tr>
      <w:tr w:rsidR="00C94CD8" w:rsidRPr="0078031D" w14:paraId="7AA45FF2" w14:textId="77777777" w:rsidTr="008A2ED9">
        <w:tblPrEx>
          <w:tblCellMar>
            <w:top w:w="0" w:type="dxa"/>
            <w:bottom w:w="0" w:type="dxa"/>
          </w:tblCellMar>
        </w:tblPrEx>
        <w:trPr>
          <w:jc w:val="center"/>
        </w:trPr>
        <w:tc>
          <w:tcPr>
            <w:tcW w:w="2735" w:type="dxa"/>
            <w:shd w:val="clear" w:color="auto" w:fill="FFFFFF"/>
          </w:tcPr>
          <w:p w14:paraId="5973EFBE"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 xml:space="preserve">Quantification of FMH or other minor RBC population </w:t>
            </w:r>
          </w:p>
        </w:tc>
        <w:tc>
          <w:tcPr>
            <w:tcW w:w="3260" w:type="dxa"/>
            <w:shd w:val="clear" w:color="auto" w:fill="FFFFFF"/>
          </w:tcPr>
          <w:p w14:paraId="4FC12364"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6ml </w:t>
            </w:r>
            <w:r w:rsidRPr="004E7DC2">
              <w:rPr>
                <w:rFonts w:ascii="Arial" w:hAnsi="Arial" w:cs="Arial"/>
                <w:b/>
                <w:color w:val="E40082"/>
                <w:sz w:val="24"/>
              </w:rPr>
              <w:t>PINK (EDTA)</w:t>
            </w:r>
            <w:r w:rsidRPr="0078031D">
              <w:rPr>
                <w:rFonts w:ascii="Arial" w:hAnsi="Arial" w:cs="Arial"/>
                <w:color w:val="000000"/>
                <w:sz w:val="24"/>
              </w:rPr>
              <w:t xml:space="preserve"> bottle</w:t>
            </w:r>
          </w:p>
        </w:tc>
        <w:tc>
          <w:tcPr>
            <w:tcW w:w="2268" w:type="dxa"/>
            <w:shd w:val="clear" w:color="auto" w:fill="FFFFFF"/>
          </w:tcPr>
          <w:p w14:paraId="3F77853A"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673ECA00"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1 working day</w:t>
            </w:r>
          </w:p>
        </w:tc>
        <w:tc>
          <w:tcPr>
            <w:tcW w:w="4122" w:type="dxa"/>
            <w:shd w:val="clear" w:color="auto" w:fill="FFFFFF"/>
          </w:tcPr>
          <w:p w14:paraId="6ED84A39" w14:textId="77777777" w:rsidR="00C94CD8" w:rsidRPr="0078031D" w:rsidRDefault="00C94CD8" w:rsidP="00802ED3">
            <w:pPr>
              <w:spacing w:line="276" w:lineRule="auto"/>
              <w:jc w:val="both"/>
              <w:rPr>
                <w:rFonts w:ascii="Arial" w:hAnsi="Arial" w:cs="Arial"/>
              </w:rPr>
            </w:pPr>
            <w:r w:rsidRPr="0078031D">
              <w:rPr>
                <w:rFonts w:ascii="Arial" w:hAnsi="Arial" w:cs="Arial"/>
              </w:rPr>
              <w:t>Sent to RCI Laboratory at NHSBT Colindale</w:t>
            </w:r>
          </w:p>
        </w:tc>
      </w:tr>
      <w:tr w:rsidR="00C94CD8" w:rsidRPr="0078031D" w14:paraId="5906F7A5" w14:textId="77777777" w:rsidTr="008A2ED9">
        <w:tblPrEx>
          <w:tblCellMar>
            <w:top w:w="0" w:type="dxa"/>
            <w:bottom w:w="0" w:type="dxa"/>
          </w:tblCellMar>
        </w:tblPrEx>
        <w:trPr>
          <w:jc w:val="center"/>
        </w:trPr>
        <w:tc>
          <w:tcPr>
            <w:tcW w:w="2735" w:type="dxa"/>
            <w:shd w:val="clear" w:color="auto" w:fill="BFBFBF"/>
          </w:tcPr>
          <w:p w14:paraId="0F01AEB1"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Referrals H&amp;I Tooting</w:t>
            </w:r>
          </w:p>
        </w:tc>
        <w:tc>
          <w:tcPr>
            <w:tcW w:w="3260" w:type="dxa"/>
            <w:shd w:val="clear" w:color="auto" w:fill="BFBFBF"/>
          </w:tcPr>
          <w:p w14:paraId="4E9785CE"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p>
        </w:tc>
        <w:tc>
          <w:tcPr>
            <w:tcW w:w="2268" w:type="dxa"/>
            <w:shd w:val="clear" w:color="auto" w:fill="BFBFBF"/>
          </w:tcPr>
          <w:p w14:paraId="25F510F2" w14:textId="77777777" w:rsidR="00C94CD8" w:rsidRPr="0078031D" w:rsidRDefault="00C94CD8" w:rsidP="00802ED3">
            <w:pPr>
              <w:spacing w:line="276" w:lineRule="auto"/>
              <w:jc w:val="both"/>
              <w:rPr>
                <w:rFonts w:ascii="Arial" w:hAnsi="Arial" w:cs="Arial"/>
                <w:highlight w:val="lightGray"/>
              </w:rPr>
            </w:pPr>
          </w:p>
        </w:tc>
        <w:tc>
          <w:tcPr>
            <w:tcW w:w="2552" w:type="dxa"/>
            <w:shd w:val="clear" w:color="auto" w:fill="BFBFBF"/>
          </w:tcPr>
          <w:p w14:paraId="4597D6FA"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p>
        </w:tc>
        <w:tc>
          <w:tcPr>
            <w:tcW w:w="4122" w:type="dxa"/>
            <w:shd w:val="clear" w:color="auto" w:fill="BFBFBF"/>
          </w:tcPr>
          <w:p w14:paraId="6D1EFE19" w14:textId="77777777" w:rsidR="00C94CD8" w:rsidRPr="0078031D" w:rsidRDefault="00C94CD8" w:rsidP="00802ED3">
            <w:pPr>
              <w:pStyle w:val="BodyText"/>
              <w:tabs>
                <w:tab w:val="left" w:pos="9240"/>
              </w:tabs>
              <w:spacing w:line="276" w:lineRule="auto"/>
              <w:ind w:right="0" w:firstLine="720"/>
              <w:jc w:val="both"/>
              <w:rPr>
                <w:rFonts w:ascii="Arial" w:hAnsi="Arial" w:cs="Arial"/>
                <w:color w:val="000000"/>
                <w:sz w:val="24"/>
                <w:highlight w:val="lightGray"/>
              </w:rPr>
            </w:pPr>
          </w:p>
        </w:tc>
      </w:tr>
      <w:tr w:rsidR="00C94CD8" w:rsidRPr="0078031D" w14:paraId="223B4636" w14:textId="77777777" w:rsidTr="008A2ED9">
        <w:tblPrEx>
          <w:tblCellMar>
            <w:top w:w="0" w:type="dxa"/>
            <w:bottom w:w="0" w:type="dxa"/>
          </w:tblCellMar>
        </w:tblPrEx>
        <w:trPr>
          <w:jc w:val="center"/>
        </w:trPr>
        <w:tc>
          <w:tcPr>
            <w:tcW w:w="2735" w:type="dxa"/>
            <w:shd w:val="clear" w:color="auto" w:fill="FFFFFF"/>
          </w:tcPr>
          <w:p w14:paraId="7B576ACD"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bCs/>
                <w:sz w:val="24"/>
                <w:lang w:eastAsia="en-GB"/>
              </w:rPr>
              <w:t>Platelet Refractoriness</w:t>
            </w:r>
            <w:r w:rsidRPr="0078031D">
              <w:rPr>
                <w:rFonts w:ascii="Arial" w:hAnsi="Arial" w:cs="Arial"/>
                <w:color w:val="000000"/>
                <w:sz w:val="24"/>
              </w:rPr>
              <w:t xml:space="preserve"> </w:t>
            </w:r>
          </w:p>
          <w:p w14:paraId="63A92FF5"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HLA type Class I </w:t>
            </w:r>
          </w:p>
          <w:p w14:paraId="6CA1C303"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r w:rsidRPr="0078031D">
              <w:rPr>
                <w:rFonts w:ascii="Arial" w:hAnsi="Arial" w:cs="Arial"/>
                <w:color w:val="000000"/>
                <w:sz w:val="24"/>
              </w:rPr>
              <w:t>HLA specific antibody screen</w:t>
            </w:r>
          </w:p>
        </w:tc>
        <w:tc>
          <w:tcPr>
            <w:tcW w:w="3260" w:type="dxa"/>
            <w:shd w:val="clear" w:color="auto" w:fill="FFFFFF"/>
          </w:tcPr>
          <w:p w14:paraId="14C33158" w14:textId="77777777" w:rsidR="00C94CD8" w:rsidRPr="0078031D" w:rsidRDefault="00C94CD8" w:rsidP="00802ED3">
            <w:pPr>
              <w:spacing w:line="276" w:lineRule="auto"/>
              <w:jc w:val="both"/>
              <w:rPr>
                <w:rFonts w:ascii="Arial" w:hAnsi="Arial" w:cs="Arial"/>
                <w:color w:val="000000"/>
              </w:rPr>
            </w:pPr>
            <w:r w:rsidRPr="0078031D">
              <w:rPr>
                <w:rFonts w:ascii="Arial" w:hAnsi="Arial" w:cs="Arial"/>
                <w:color w:val="000000"/>
              </w:rPr>
              <w:t xml:space="preserve">6ml </w:t>
            </w:r>
            <w:r w:rsidRPr="004E7DC2">
              <w:rPr>
                <w:rFonts w:ascii="Arial" w:hAnsi="Arial" w:cs="Arial"/>
                <w:b/>
                <w:color w:val="E40082"/>
              </w:rPr>
              <w:t>PINK (EDTA)</w:t>
            </w:r>
            <w:r w:rsidRPr="0078031D">
              <w:rPr>
                <w:rFonts w:ascii="Arial" w:hAnsi="Arial" w:cs="Arial"/>
                <w:color w:val="000000"/>
              </w:rPr>
              <w:t xml:space="preserve"> bottle</w:t>
            </w:r>
          </w:p>
          <w:p w14:paraId="1F48BBFC" w14:textId="77777777" w:rsidR="00C94CD8" w:rsidRPr="0078031D" w:rsidRDefault="00C94CD8" w:rsidP="00802ED3">
            <w:pPr>
              <w:spacing w:line="276" w:lineRule="auto"/>
              <w:jc w:val="both"/>
              <w:rPr>
                <w:rFonts w:ascii="Arial" w:hAnsi="Arial" w:cs="Arial"/>
                <w:highlight w:val="lightGray"/>
              </w:rPr>
            </w:pPr>
            <w:r w:rsidRPr="0078031D">
              <w:rPr>
                <w:rFonts w:ascii="Arial" w:hAnsi="Arial" w:cs="Arial"/>
              </w:rPr>
              <w:t xml:space="preserve">6ml </w:t>
            </w:r>
            <w:r w:rsidRPr="004E7DC2">
              <w:rPr>
                <w:rFonts w:ascii="Arial" w:hAnsi="Arial" w:cs="Arial"/>
                <w:b/>
                <w:color w:val="A66500"/>
              </w:rPr>
              <w:t xml:space="preserve">GOLD </w:t>
            </w:r>
            <w:r w:rsidRPr="0078031D">
              <w:rPr>
                <w:rFonts w:ascii="Arial" w:hAnsi="Arial" w:cs="Arial"/>
                <w:b/>
              </w:rPr>
              <w:t>(</w:t>
            </w:r>
            <w:r w:rsidRPr="0078031D">
              <w:rPr>
                <w:rFonts w:ascii="Arial" w:hAnsi="Arial" w:cs="Arial"/>
              </w:rPr>
              <w:t>Clotted)</w:t>
            </w:r>
          </w:p>
        </w:tc>
        <w:tc>
          <w:tcPr>
            <w:tcW w:w="2268" w:type="dxa"/>
            <w:shd w:val="clear" w:color="auto" w:fill="FFFFFF"/>
          </w:tcPr>
          <w:p w14:paraId="4460832B" w14:textId="77777777" w:rsidR="00C94CD8" w:rsidRPr="0078031D" w:rsidRDefault="00C94CD8" w:rsidP="00802ED3">
            <w:pPr>
              <w:spacing w:line="276" w:lineRule="auto"/>
              <w:jc w:val="both"/>
              <w:rPr>
                <w:rFonts w:ascii="Arial" w:hAnsi="Arial" w:cs="Arial"/>
                <w:highlight w:val="lightGray"/>
              </w:rPr>
            </w:pPr>
            <w:proofErr w:type="gramStart"/>
            <w:r w:rsidRPr="0078031D">
              <w:rPr>
                <w:rFonts w:ascii="Arial" w:hAnsi="Arial" w:cs="Arial"/>
                <w:color w:val="000000"/>
              </w:rPr>
              <w:t>None applicable</w:t>
            </w:r>
            <w:proofErr w:type="gramEnd"/>
          </w:p>
        </w:tc>
        <w:tc>
          <w:tcPr>
            <w:tcW w:w="2552" w:type="dxa"/>
          </w:tcPr>
          <w:p w14:paraId="4594F38B"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5 working days</w:t>
            </w:r>
          </w:p>
        </w:tc>
        <w:tc>
          <w:tcPr>
            <w:tcW w:w="4122" w:type="dxa"/>
            <w:shd w:val="clear" w:color="auto" w:fill="FFFFFF"/>
          </w:tcPr>
          <w:p w14:paraId="7E4FFD0D"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Sent to Histocompatibility and </w:t>
            </w:r>
          </w:p>
          <w:p w14:paraId="5DABC898"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Immunogenetics Laboratory at NHSBT Tooting</w:t>
            </w:r>
          </w:p>
        </w:tc>
      </w:tr>
      <w:tr w:rsidR="00C94CD8" w:rsidRPr="0078031D" w14:paraId="7FB7BCD1" w14:textId="77777777" w:rsidTr="008A2ED9">
        <w:tblPrEx>
          <w:tblCellMar>
            <w:top w:w="0" w:type="dxa"/>
            <w:bottom w:w="0" w:type="dxa"/>
          </w:tblCellMar>
        </w:tblPrEx>
        <w:trPr>
          <w:jc w:val="center"/>
        </w:trPr>
        <w:tc>
          <w:tcPr>
            <w:tcW w:w="2735" w:type="dxa"/>
            <w:shd w:val="clear" w:color="auto" w:fill="FFFFFF"/>
          </w:tcPr>
          <w:p w14:paraId="57015B09"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Drug Hypersensitivity / Disease Association</w:t>
            </w:r>
          </w:p>
          <w:p w14:paraId="6A0E44CE" w14:textId="77777777" w:rsidR="00C94CD8" w:rsidRPr="0078031D" w:rsidRDefault="00C94CD8" w:rsidP="00802ED3">
            <w:pPr>
              <w:autoSpaceDE w:val="0"/>
              <w:autoSpaceDN w:val="0"/>
              <w:adjustRightInd w:val="0"/>
              <w:spacing w:line="276" w:lineRule="auto"/>
              <w:jc w:val="both"/>
              <w:rPr>
                <w:rFonts w:ascii="Arial" w:hAnsi="Arial" w:cs="Arial"/>
                <w:color w:val="000000"/>
              </w:rPr>
            </w:pPr>
            <w:r w:rsidRPr="0078031D">
              <w:rPr>
                <w:rFonts w:ascii="Arial" w:hAnsi="Arial" w:cs="Arial"/>
                <w:color w:val="000000"/>
              </w:rPr>
              <w:t>B27 - B*57:0- HFE -Narcolepsy –Coeliac</w:t>
            </w:r>
          </w:p>
          <w:p w14:paraId="40727930"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color w:val="000000"/>
              </w:rPr>
              <w:t>Others</w:t>
            </w:r>
          </w:p>
          <w:p w14:paraId="02A004ED" w14:textId="77777777" w:rsidR="00C94CD8" w:rsidRPr="0078031D" w:rsidRDefault="00C94CD8" w:rsidP="00802ED3">
            <w:pPr>
              <w:autoSpaceDE w:val="0"/>
              <w:autoSpaceDN w:val="0"/>
              <w:adjustRightInd w:val="0"/>
              <w:spacing w:line="276" w:lineRule="auto"/>
              <w:jc w:val="both"/>
              <w:rPr>
                <w:rFonts w:ascii="Arial" w:hAnsi="Arial" w:cs="Arial"/>
                <w:lang w:eastAsia="en-GB"/>
              </w:rPr>
            </w:pPr>
          </w:p>
        </w:tc>
        <w:tc>
          <w:tcPr>
            <w:tcW w:w="3260" w:type="dxa"/>
            <w:shd w:val="clear" w:color="auto" w:fill="FFFFFF"/>
          </w:tcPr>
          <w:p w14:paraId="4FE9AD72"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4ml </w:t>
            </w:r>
            <w:r w:rsidRPr="0078031D">
              <w:rPr>
                <w:rFonts w:ascii="Arial" w:hAnsi="Arial" w:cs="Arial"/>
                <w:b/>
                <w:color w:val="9900CC"/>
                <w:sz w:val="24"/>
              </w:rPr>
              <w:t>MAUVE (EDTA)</w:t>
            </w:r>
            <w:r w:rsidRPr="0078031D">
              <w:rPr>
                <w:rFonts w:ascii="Arial" w:hAnsi="Arial" w:cs="Arial"/>
                <w:b/>
                <w:color w:val="6600CC"/>
                <w:sz w:val="24"/>
              </w:rPr>
              <w:t xml:space="preserve"> </w:t>
            </w:r>
            <w:r w:rsidRPr="0078031D">
              <w:rPr>
                <w:rFonts w:ascii="Arial" w:hAnsi="Arial" w:cs="Arial"/>
                <w:color w:val="000000"/>
                <w:sz w:val="24"/>
              </w:rPr>
              <w:t>bottle or</w:t>
            </w:r>
          </w:p>
          <w:p w14:paraId="52AFD4D8" w14:textId="77777777" w:rsidR="00C94CD8" w:rsidRPr="0078031D" w:rsidRDefault="00C94CD8" w:rsidP="00802ED3">
            <w:pPr>
              <w:spacing w:line="276" w:lineRule="auto"/>
              <w:jc w:val="both"/>
              <w:rPr>
                <w:rFonts w:ascii="Arial" w:hAnsi="Arial" w:cs="Arial"/>
                <w:color w:val="000000"/>
              </w:rPr>
            </w:pPr>
            <w:r w:rsidRPr="0078031D">
              <w:rPr>
                <w:rFonts w:ascii="Arial" w:hAnsi="Arial" w:cs="Arial"/>
                <w:color w:val="000000"/>
              </w:rPr>
              <w:t xml:space="preserve">6ml </w:t>
            </w:r>
            <w:r w:rsidRPr="004E7DC2">
              <w:rPr>
                <w:rFonts w:ascii="Arial" w:hAnsi="Arial" w:cs="Arial"/>
                <w:b/>
                <w:color w:val="E40082"/>
              </w:rPr>
              <w:t>PINK (EDTA)</w:t>
            </w:r>
            <w:r w:rsidRPr="0078031D">
              <w:rPr>
                <w:rFonts w:ascii="Arial" w:hAnsi="Arial" w:cs="Arial"/>
                <w:color w:val="000000"/>
              </w:rPr>
              <w:t xml:space="preserve"> bottle</w:t>
            </w:r>
          </w:p>
          <w:p w14:paraId="3E853890"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tc>
        <w:tc>
          <w:tcPr>
            <w:tcW w:w="2268" w:type="dxa"/>
            <w:shd w:val="clear" w:color="auto" w:fill="FFFFFF"/>
          </w:tcPr>
          <w:p w14:paraId="17D7BAD7"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4A278B5E"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7 working days</w:t>
            </w:r>
          </w:p>
        </w:tc>
        <w:tc>
          <w:tcPr>
            <w:tcW w:w="4122" w:type="dxa"/>
            <w:shd w:val="clear" w:color="auto" w:fill="FFFFFF"/>
          </w:tcPr>
          <w:p w14:paraId="6A1A7701"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Sent to Histocompatibility and </w:t>
            </w:r>
          </w:p>
          <w:p w14:paraId="145443BF"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Immunogenetics Laboratory at NHSBT Tooting</w:t>
            </w:r>
          </w:p>
        </w:tc>
      </w:tr>
      <w:tr w:rsidR="00C94CD8" w:rsidRPr="0078031D" w14:paraId="64BCCD25" w14:textId="77777777" w:rsidTr="008A2ED9">
        <w:tblPrEx>
          <w:tblCellMar>
            <w:top w:w="0" w:type="dxa"/>
            <w:bottom w:w="0" w:type="dxa"/>
          </w:tblCellMar>
        </w:tblPrEx>
        <w:trPr>
          <w:jc w:val="center"/>
        </w:trPr>
        <w:tc>
          <w:tcPr>
            <w:tcW w:w="2735" w:type="dxa"/>
            <w:shd w:val="clear" w:color="auto" w:fill="BFBFBF"/>
          </w:tcPr>
          <w:p w14:paraId="46D3943D"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lang w:eastAsia="en-GB"/>
              </w:rPr>
              <w:t>Referrals H&amp;I Filton</w:t>
            </w:r>
          </w:p>
        </w:tc>
        <w:tc>
          <w:tcPr>
            <w:tcW w:w="3260" w:type="dxa"/>
            <w:shd w:val="clear" w:color="auto" w:fill="BFBFBF"/>
          </w:tcPr>
          <w:p w14:paraId="3DEABACE" w14:textId="77777777" w:rsidR="00C94CD8" w:rsidRPr="0078031D" w:rsidRDefault="00C94CD8" w:rsidP="00802ED3">
            <w:pPr>
              <w:pStyle w:val="BodyText"/>
              <w:tabs>
                <w:tab w:val="left" w:pos="9240"/>
              </w:tabs>
              <w:spacing w:line="276" w:lineRule="auto"/>
              <w:ind w:right="0"/>
              <w:jc w:val="both"/>
              <w:rPr>
                <w:rFonts w:ascii="Arial" w:hAnsi="Arial" w:cs="Arial"/>
                <w:sz w:val="24"/>
                <w:lang w:eastAsia="en-GB"/>
              </w:rPr>
            </w:pPr>
          </w:p>
        </w:tc>
        <w:tc>
          <w:tcPr>
            <w:tcW w:w="2268" w:type="dxa"/>
            <w:shd w:val="clear" w:color="auto" w:fill="BFBFBF"/>
          </w:tcPr>
          <w:p w14:paraId="710D5816" w14:textId="77777777" w:rsidR="00C94CD8" w:rsidRPr="0078031D" w:rsidRDefault="00C94CD8" w:rsidP="00802ED3">
            <w:pPr>
              <w:spacing w:line="276" w:lineRule="auto"/>
              <w:jc w:val="both"/>
              <w:rPr>
                <w:rFonts w:ascii="Arial" w:hAnsi="Arial" w:cs="Arial"/>
                <w:color w:val="000000"/>
              </w:rPr>
            </w:pPr>
          </w:p>
        </w:tc>
        <w:tc>
          <w:tcPr>
            <w:tcW w:w="2552" w:type="dxa"/>
            <w:shd w:val="clear" w:color="auto" w:fill="BFBFBF"/>
          </w:tcPr>
          <w:p w14:paraId="27F9295F"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p>
        </w:tc>
        <w:tc>
          <w:tcPr>
            <w:tcW w:w="4122" w:type="dxa"/>
            <w:shd w:val="clear" w:color="auto" w:fill="BFBFBF"/>
          </w:tcPr>
          <w:p w14:paraId="1CB4F236" w14:textId="77777777" w:rsidR="00C94CD8" w:rsidRPr="0078031D" w:rsidRDefault="00C94CD8" w:rsidP="00802ED3">
            <w:pPr>
              <w:pStyle w:val="BodyText"/>
              <w:tabs>
                <w:tab w:val="left" w:pos="9240"/>
              </w:tabs>
              <w:spacing w:line="276" w:lineRule="auto"/>
              <w:ind w:right="0" w:firstLine="720"/>
              <w:jc w:val="both"/>
              <w:rPr>
                <w:rFonts w:ascii="Arial" w:hAnsi="Arial" w:cs="Arial"/>
                <w:color w:val="000000"/>
                <w:sz w:val="24"/>
                <w:highlight w:val="lightGray"/>
              </w:rPr>
            </w:pPr>
          </w:p>
        </w:tc>
      </w:tr>
      <w:tr w:rsidR="00C94CD8" w:rsidRPr="0078031D" w14:paraId="41886EF5" w14:textId="77777777" w:rsidTr="008A2ED9">
        <w:tblPrEx>
          <w:tblCellMar>
            <w:top w:w="0" w:type="dxa"/>
            <w:bottom w:w="0" w:type="dxa"/>
          </w:tblCellMar>
        </w:tblPrEx>
        <w:trPr>
          <w:trHeight w:val="1771"/>
          <w:jc w:val="center"/>
        </w:trPr>
        <w:tc>
          <w:tcPr>
            <w:tcW w:w="2735" w:type="dxa"/>
            <w:shd w:val="clear" w:color="auto" w:fill="FFFFFF"/>
          </w:tcPr>
          <w:p w14:paraId="3A16E1E1"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TRALI</w:t>
            </w:r>
          </w:p>
          <w:p w14:paraId="1AE43B9F"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Transfusion-related acute lung injury (TRALI)</w:t>
            </w:r>
          </w:p>
          <w:p w14:paraId="40D01628"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p>
        </w:tc>
        <w:tc>
          <w:tcPr>
            <w:tcW w:w="3260" w:type="dxa"/>
            <w:shd w:val="clear" w:color="auto" w:fill="FFFFFF"/>
          </w:tcPr>
          <w:p w14:paraId="09EEDCBE" w14:textId="77777777" w:rsidR="00C94CD8" w:rsidRPr="0078031D" w:rsidRDefault="00C94CD8" w:rsidP="00802ED3">
            <w:pPr>
              <w:spacing w:line="276" w:lineRule="auto"/>
              <w:jc w:val="both"/>
              <w:rPr>
                <w:rFonts w:ascii="Arial" w:hAnsi="Arial" w:cs="Arial"/>
                <w:color w:val="000000"/>
              </w:rPr>
            </w:pPr>
            <w:r w:rsidRPr="0078031D">
              <w:rPr>
                <w:rFonts w:ascii="Arial" w:hAnsi="Arial" w:cs="Arial"/>
                <w:color w:val="000000"/>
              </w:rPr>
              <w:t xml:space="preserve">6ml </w:t>
            </w:r>
            <w:r w:rsidRPr="004E7DC2">
              <w:rPr>
                <w:rFonts w:ascii="Arial" w:hAnsi="Arial" w:cs="Arial"/>
                <w:b/>
                <w:color w:val="E40082"/>
              </w:rPr>
              <w:t>PINK (EDTA)</w:t>
            </w:r>
            <w:r w:rsidRPr="0078031D">
              <w:rPr>
                <w:rFonts w:ascii="Arial" w:hAnsi="Arial" w:cs="Arial"/>
                <w:color w:val="000000"/>
              </w:rPr>
              <w:t xml:space="preserve"> bottle</w:t>
            </w:r>
          </w:p>
          <w:p w14:paraId="2B972131" w14:textId="77777777" w:rsidR="00C94CD8" w:rsidRPr="0078031D" w:rsidRDefault="00C94CD8" w:rsidP="00802ED3">
            <w:pPr>
              <w:spacing w:line="276" w:lineRule="auto"/>
              <w:jc w:val="both"/>
              <w:rPr>
                <w:rFonts w:ascii="Arial" w:hAnsi="Arial" w:cs="Arial"/>
                <w:color w:val="000000"/>
              </w:rPr>
            </w:pPr>
            <w:r w:rsidRPr="0078031D">
              <w:rPr>
                <w:rFonts w:ascii="Arial" w:hAnsi="Arial" w:cs="Arial"/>
                <w:color w:val="000000"/>
              </w:rPr>
              <w:t>Pre transfusion</w:t>
            </w:r>
          </w:p>
          <w:p w14:paraId="5FE1292B" w14:textId="77777777" w:rsidR="00C94CD8" w:rsidRPr="0078031D" w:rsidRDefault="00C94CD8" w:rsidP="00802ED3">
            <w:pPr>
              <w:spacing w:line="276" w:lineRule="auto"/>
              <w:jc w:val="both"/>
              <w:rPr>
                <w:rFonts w:ascii="Arial" w:hAnsi="Arial" w:cs="Arial"/>
                <w:color w:val="000000"/>
              </w:rPr>
            </w:pPr>
            <w:r w:rsidRPr="0078031D">
              <w:rPr>
                <w:rFonts w:ascii="Arial" w:hAnsi="Arial" w:cs="Arial"/>
                <w:color w:val="000000"/>
              </w:rPr>
              <w:t xml:space="preserve">6ml </w:t>
            </w:r>
            <w:r w:rsidRPr="004E7DC2">
              <w:rPr>
                <w:rFonts w:ascii="Arial" w:hAnsi="Arial" w:cs="Arial"/>
                <w:b/>
                <w:color w:val="E40082"/>
              </w:rPr>
              <w:t>PINK (EDTA)</w:t>
            </w:r>
            <w:r w:rsidRPr="0078031D">
              <w:rPr>
                <w:rFonts w:ascii="Arial" w:hAnsi="Arial" w:cs="Arial"/>
                <w:color w:val="000000"/>
              </w:rPr>
              <w:t xml:space="preserve"> bottle</w:t>
            </w:r>
          </w:p>
          <w:p w14:paraId="5BF544B0" w14:textId="77777777" w:rsidR="00C94CD8" w:rsidRPr="0078031D" w:rsidRDefault="00C94CD8" w:rsidP="00802ED3">
            <w:pPr>
              <w:spacing w:line="276" w:lineRule="auto"/>
              <w:jc w:val="both"/>
              <w:rPr>
                <w:rFonts w:ascii="Arial" w:hAnsi="Arial" w:cs="Arial"/>
                <w:color w:val="000000"/>
              </w:rPr>
            </w:pPr>
            <w:r w:rsidRPr="0078031D">
              <w:rPr>
                <w:rFonts w:ascii="Arial" w:hAnsi="Arial" w:cs="Arial"/>
                <w:color w:val="000000"/>
              </w:rPr>
              <w:t>Post transfusion</w:t>
            </w:r>
          </w:p>
          <w:p w14:paraId="6B590D9E"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6ml </w:t>
            </w:r>
            <w:r w:rsidRPr="004E7DC2">
              <w:rPr>
                <w:rFonts w:ascii="Arial" w:hAnsi="Arial" w:cs="Arial"/>
                <w:b/>
                <w:color w:val="A66500"/>
                <w:sz w:val="24"/>
              </w:rPr>
              <w:t xml:space="preserve">GOLD </w:t>
            </w:r>
            <w:r w:rsidRPr="0078031D">
              <w:rPr>
                <w:rFonts w:ascii="Arial" w:hAnsi="Arial" w:cs="Arial"/>
                <w:b/>
                <w:sz w:val="24"/>
              </w:rPr>
              <w:t>(</w:t>
            </w:r>
            <w:r w:rsidRPr="0078031D">
              <w:rPr>
                <w:rFonts w:ascii="Arial" w:hAnsi="Arial" w:cs="Arial"/>
                <w:sz w:val="24"/>
              </w:rPr>
              <w:t>Clotted)</w:t>
            </w:r>
          </w:p>
          <w:p w14:paraId="526C6600"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r w:rsidRPr="0078031D">
              <w:rPr>
                <w:rFonts w:ascii="Arial" w:hAnsi="Arial" w:cs="Arial"/>
                <w:sz w:val="24"/>
              </w:rPr>
              <w:t>Post transfusion</w:t>
            </w:r>
          </w:p>
        </w:tc>
        <w:tc>
          <w:tcPr>
            <w:tcW w:w="2268" w:type="dxa"/>
            <w:shd w:val="clear" w:color="auto" w:fill="FFFFFF"/>
          </w:tcPr>
          <w:p w14:paraId="2391F4BB"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31665E89"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Up to 7 working </w:t>
            </w:r>
          </w:p>
          <w:p w14:paraId="3F4574E0"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days</w:t>
            </w:r>
          </w:p>
        </w:tc>
        <w:tc>
          <w:tcPr>
            <w:tcW w:w="4122" w:type="dxa"/>
            <w:shd w:val="clear" w:color="auto" w:fill="FFFFFF"/>
          </w:tcPr>
          <w:p w14:paraId="66A19DAC"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Sent to Histocompatibility and </w:t>
            </w:r>
          </w:p>
          <w:p w14:paraId="612AC9B1"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Immunogenetics Laboratory at NHSBT Filton</w:t>
            </w:r>
          </w:p>
        </w:tc>
      </w:tr>
      <w:tr w:rsidR="00C94CD8" w:rsidRPr="0078031D" w14:paraId="2844556B" w14:textId="77777777" w:rsidTr="008A2ED9">
        <w:tblPrEx>
          <w:tblCellMar>
            <w:top w:w="0" w:type="dxa"/>
            <w:bottom w:w="0" w:type="dxa"/>
          </w:tblCellMar>
        </w:tblPrEx>
        <w:trPr>
          <w:jc w:val="center"/>
        </w:trPr>
        <w:tc>
          <w:tcPr>
            <w:tcW w:w="2735" w:type="dxa"/>
            <w:shd w:val="clear" w:color="auto" w:fill="FFFFFF"/>
          </w:tcPr>
          <w:p w14:paraId="2A1576CF"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lastRenderedPageBreak/>
              <w:t>TRANSFUSION REACTIONS</w:t>
            </w:r>
          </w:p>
          <w:p w14:paraId="147BB9D2"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Transfusion-associated Graft Versus Host</w:t>
            </w:r>
          </w:p>
          <w:p w14:paraId="69945FDD"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Disease (</w:t>
            </w:r>
            <w:proofErr w:type="spellStart"/>
            <w:r w:rsidRPr="0078031D">
              <w:rPr>
                <w:rFonts w:ascii="Arial" w:eastAsia="Wingdings-Regular" w:hAnsi="Arial" w:cs="Arial"/>
                <w:lang w:eastAsia="en-GB"/>
              </w:rPr>
              <w:t>TaGVHD</w:t>
            </w:r>
            <w:proofErr w:type="spellEnd"/>
            <w:r w:rsidRPr="0078031D">
              <w:rPr>
                <w:rFonts w:ascii="Arial" w:eastAsia="Wingdings-Regular" w:hAnsi="Arial" w:cs="Arial"/>
                <w:lang w:eastAsia="en-GB"/>
              </w:rPr>
              <w:t>): (STR testing)</w:t>
            </w:r>
          </w:p>
          <w:p w14:paraId="7C2E926C"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p>
          <w:p w14:paraId="21B44414"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Severe febrile non-haemolytic transfusion reaction</w:t>
            </w:r>
          </w:p>
          <w:p w14:paraId="1BA47D13"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 xml:space="preserve">screening for HLA, HNA &amp; HPA antibodies </w:t>
            </w:r>
          </w:p>
          <w:p w14:paraId="105EF229"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p>
          <w:p w14:paraId="257CC179"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p>
        </w:tc>
        <w:tc>
          <w:tcPr>
            <w:tcW w:w="3260" w:type="dxa"/>
            <w:shd w:val="clear" w:color="auto" w:fill="FFFFFF"/>
          </w:tcPr>
          <w:p w14:paraId="3E1709BC"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p>
          <w:p w14:paraId="14DD55C7"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p>
          <w:p w14:paraId="0A307D07" w14:textId="77777777" w:rsidR="00C94CD8" w:rsidRPr="0078031D" w:rsidRDefault="00C94CD8" w:rsidP="00802ED3">
            <w:pPr>
              <w:autoSpaceDE w:val="0"/>
              <w:autoSpaceDN w:val="0"/>
              <w:adjustRightInd w:val="0"/>
              <w:spacing w:line="276" w:lineRule="auto"/>
              <w:jc w:val="both"/>
              <w:rPr>
                <w:rFonts w:ascii="Arial" w:hAnsi="Arial" w:cs="Arial"/>
                <w:b/>
                <w:bCs/>
                <w:lang w:eastAsia="en-GB"/>
              </w:rPr>
            </w:pPr>
            <w:r w:rsidRPr="0078031D">
              <w:rPr>
                <w:rFonts w:ascii="Arial" w:eastAsia="Wingdings-Regular" w:hAnsi="Arial" w:cs="Arial"/>
                <w:lang w:eastAsia="en-GB"/>
              </w:rPr>
              <w:t>Discuss sample requirements with H&amp;I consultant.</w:t>
            </w:r>
          </w:p>
          <w:p w14:paraId="01391ED5"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p>
          <w:p w14:paraId="07608815"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p>
          <w:p w14:paraId="1D5131AC"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p>
          <w:p w14:paraId="4EEB609F"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2 </w:t>
            </w:r>
            <w:r w:rsidRPr="0078031D">
              <w:rPr>
                <w:rFonts w:ascii="Arial" w:hAnsi="Arial" w:cs="Arial"/>
                <w:sz w:val="24"/>
              </w:rPr>
              <w:t xml:space="preserve">x 6ml </w:t>
            </w:r>
            <w:r w:rsidRPr="004E7DC2">
              <w:rPr>
                <w:rFonts w:ascii="Arial" w:hAnsi="Arial" w:cs="Arial"/>
                <w:b/>
                <w:color w:val="E40082"/>
                <w:sz w:val="24"/>
              </w:rPr>
              <w:t>PINK (EDTA)</w:t>
            </w:r>
            <w:r w:rsidRPr="0078031D">
              <w:rPr>
                <w:rFonts w:ascii="Arial" w:hAnsi="Arial" w:cs="Arial"/>
                <w:color w:val="000000"/>
                <w:sz w:val="24"/>
              </w:rPr>
              <w:t xml:space="preserve"> bottles </w:t>
            </w:r>
          </w:p>
          <w:p w14:paraId="36E6A0BF"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color w:val="000000"/>
                <w:sz w:val="24"/>
              </w:rPr>
              <w:t xml:space="preserve">2 x </w:t>
            </w:r>
            <w:r w:rsidRPr="0078031D">
              <w:rPr>
                <w:rFonts w:ascii="Arial" w:hAnsi="Arial" w:cs="Arial"/>
                <w:sz w:val="24"/>
              </w:rPr>
              <w:t xml:space="preserve">6ml </w:t>
            </w:r>
            <w:r w:rsidRPr="004E7DC2">
              <w:rPr>
                <w:rFonts w:ascii="Arial" w:hAnsi="Arial" w:cs="Arial"/>
                <w:b/>
                <w:color w:val="A66500"/>
                <w:sz w:val="24"/>
              </w:rPr>
              <w:t xml:space="preserve">GOLD </w:t>
            </w:r>
            <w:r w:rsidRPr="0078031D">
              <w:rPr>
                <w:rFonts w:ascii="Arial" w:hAnsi="Arial" w:cs="Arial"/>
                <w:b/>
                <w:sz w:val="24"/>
              </w:rPr>
              <w:t>(</w:t>
            </w:r>
            <w:r w:rsidRPr="0078031D">
              <w:rPr>
                <w:rFonts w:ascii="Arial" w:hAnsi="Arial" w:cs="Arial"/>
                <w:sz w:val="24"/>
              </w:rPr>
              <w:t>Clotted)</w:t>
            </w:r>
          </w:p>
          <w:p w14:paraId="48B18D9D"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p>
        </w:tc>
        <w:tc>
          <w:tcPr>
            <w:tcW w:w="2268" w:type="dxa"/>
            <w:shd w:val="clear" w:color="auto" w:fill="FFFFFF"/>
          </w:tcPr>
          <w:p w14:paraId="5E928BC9" w14:textId="77777777" w:rsidR="00C94CD8" w:rsidRPr="0078031D" w:rsidRDefault="00C94CD8" w:rsidP="00802ED3">
            <w:pPr>
              <w:spacing w:line="276" w:lineRule="auto"/>
              <w:jc w:val="both"/>
              <w:rPr>
                <w:rFonts w:ascii="Arial" w:hAnsi="Arial" w:cs="Arial"/>
                <w:color w:val="000000"/>
              </w:rPr>
            </w:pPr>
          </w:p>
          <w:p w14:paraId="3709905C" w14:textId="77777777" w:rsidR="00C94CD8" w:rsidRPr="0078031D" w:rsidRDefault="00C94CD8" w:rsidP="00802ED3">
            <w:pPr>
              <w:spacing w:line="276" w:lineRule="auto"/>
              <w:jc w:val="both"/>
              <w:rPr>
                <w:rFonts w:ascii="Arial" w:hAnsi="Arial" w:cs="Arial"/>
                <w:color w:val="000000"/>
              </w:rPr>
            </w:pPr>
          </w:p>
          <w:p w14:paraId="04F3FA4F"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1ED656DB" w14:textId="77777777" w:rsidR="00C94CD8" w:rsidRPr="0078031D" w:rsidRDefault="00C94CD8" w:rsidP="00802ED3">
            <w:pPr>
              <w:tabs>
                <w:tab w:val="left" w:pos="9240"/>
              </w:tabs>
              <w:spacing w:line="276" w:lineRule="auto"/>
              <w:jc w:val="both"/>
              <w:rPr>
                <w:rFonts w:ascii="Arial" w:hAnsi="Arial" w:cs="Arial"/>
              </w:rPr>
            </w:pPr>
          </w:p>
          <w:p w14:paraId="1FCEE534" w14:textId="77777777" w:rsidR="00C94CD8" w:rsidRPr="0078031D" w:rsidRDefault="00C94CD8" w:rsidP="00802ED3">
            <w:pPr>
              <w:tabs>
                <w:tab w:val="left" w:pos="9240"/>
              </w:tabs>
              <w:spacing w:line="276" w:lineRule="auto"/>
              <w:jc w:val="both"/>
              <w:rPr>
                <w:rFonts w:ascii="Arial" w:hAnsi="Arial" w:cs="Arial"/>
              </w:rPr>
            </w:pPr>
          </w:p>
          <w:p w14:paraId="5F3BC6F8"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 xml:space="preserve">Up to 7 working </w:t>
            </w:r>
          </w:p>
          <w:p w14:paraId="134CF216"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days</w:t>
            </w:r>
          </w:p>
        </w:tc>
        <w:tc>
          <w:tcPr>
            <w:tcW w:w="4122" w:type="dxa"/>
            <w:shd w:val="clear" w:color="auto" w:fill="FFFFFF"/>
          </w:tcPr>
          <w:p w14:paraId="09EFEF3E" w14:textId="77777777" w:rsidR="00C94CD8" w:rsidRPr="0078031D" w:rsidRDefault="00C94CD8" w:rsidP="00802ED3">
            <w:pPr>
              <w:tabs>
                <w:tab w:val="left" w:pos="9240"/>
              </w:tabs>
              <w:spacing w:line="276" w:lineRule="auto"/>
              <w:jc w:val="both"/>
              <w:rPr>
                <w:rFonts w:ascii="Arial" w:hAnsi="Arial" w:cs="Arial"/>
                <w:color w:val="000000"/>
              </w:rPr>
            </w:pPr>
          </w:p>
          <w:p w14:paraId="54B9C84E" w14:textId="77777777" w:rsidR="00C94CD8" w:rsidRPr="0078031D" w:rsidRDefault="00C94CD8" w:rsidP="00802ED3">
            <w:pPr>
              <w:tabs>
                <w:tab w:val="left" w:pos="9240"/>
              </w:tabs>
              <w:spacing w:line="276" w:lineRule="auto"/>
              <w:jc w:val="both"/>
              <w:rPr>
                <w:rFonts w:ascii="Arial" w:hAnsi="Arial" w:cs="Arial"/>
                <w:color w:val="000000"/>
              </w:rPr>
            </w:pPr>
          </w:p>
          <w:p w14:paraId="76464DAC"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021EAA90" w14:textId="77777777" w:rsidR="00C94CD8" w:rsidRPr="0078031D" w:rsidRDefault="00C94CD8" w:rsidP="000A6273">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p w14:paraId="6D81F927"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p w14:paraId="2E4038C5"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p w14:paraId="70CEA1AC"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Only after discussion with a</w:t>
            </w:r>
          </w:p>
          <w:p w14:paraId="421D47F5"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NHSBT Medical consultant</w:t>
            </w:r>
          </w:p>
          <w:p w14:paraId="785E613C"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r w:rsidRPr="0078031D">
              <w:rPr>
                <w:rFonts w:ascii="Arial" w:hAnsi="Arial" w:cs="Arial"/>
                <w:color w:val="000000"/>
                <w:sz w:val="24"/>
              </w:rPr>
              <w:t>For Post Transfusion</w:t>
            </w:r>
          </w:p>
          <w:p w14:paraId="57C535D4"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43AEE998" w14:textId="77777777" w:rsidR="00C94CD8" w:rsidRPr="0078031D" w:rsidRDefault="00C94CD8" w:rsidP="000A6273">
            <w:pPr>
              <w:tabs>
                <w:tab w:val="left" w:pos="9240"/>
              </w:tabs>
              <w:spacing w:line="276" w:lineRule="auto"/>
              <w:jc w:val="both"/>
              <w:rPr>
                <w:rFonts w:ascii="Arial" w:hAnsi="Arial" w:cs="Arial"/>
                <w:color w:val="000000"/>
              </w:rPr>
            </w:pPr>
            <w:r w:rsidRPr="0078031D">
              <w:rPr>
                <w:rFonts w:ascii="Arial" w:hAnsi="Arial" w:cs="Arial"/>
                <w:color w:val="000000"/>
              </w:rPr>
              <w:t xml:space="preserve">Immunogenetics Laboratory at NHSBT </w:t>
            </w:r>
            <w:r w:rsidR="000A6273" w:rsidRPr="0078031D">
              <w:rPr>
                <w:rFonts w:ascii="Arial" w:hAnsi="Arial" w:cs="Arial"/>
                <w:color w:val="000000"/>
              </w:rPr>
              <w:t>F</w:t>
            </w:r>
            <w:r w:rsidRPr="0078031D">
              <w:rPr>
                <w:rFonts w:ascii="Arial" w:hAnsi="Arial" w:cs="Arial"/>
                <w:color w:val="000000"/>
              </w:rPr>
              <w:t>ilton</w:t>
            </w:r>
          </w:p>
        </w:tc>
      </w:tr>
      <w:tr w:rsidR="00C94CD8" w:rsidRPr="0078031D" w14:paraId="6AAE6C2A" w14:textId="77777777" w:rsidTr="008A2ED9">
        <w:tblPrEx>
          <w:tblCellMar>
            <w:top w:w="0" w:type="dxa"/>
            <w:bottom w:w="0" w:type="dxa"/>
          </w:tblCellMar>
        </w:tblPrEx>
        <w:trPr>
          <w:jc w:val="center"/>
        </w:trPr>
        <w:tc>
          <w:tcPr>
            <w:tcW w:w="2735" w:type="dxa"/>
            <w:shd w:val="clear" w:color="auto" w:fill="FFFFFF"/>
          </w:tcPr>
          <w:p w14:paraId="608DC49C"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NAIT</w:t>
            </w:r>
          </w:p>
          <w:p w14:paraId="39BC6D3D"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Fetal/Neonatal Alloimmune Thrombocytopenia</w:t>
            </w:r>
          </w:p>
        </w:tc>
        <w:tc>
          <w:tcPr>
            <w:tcW w:w="3260" w:type="dxa"/>
            <w:shd w:val="clear" w:color="auto" w:fill="FFFFFF"/>
          </w:tcPr>
          <w:p w14:paraId="0CB78B77"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Mother </w:t>
            </w:r>
          </w:p>
          <w:p w14:paraId="786E0096"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6ml </w:t>
            </w:r>
            <w:r w:rsidRPr="004E7DC2">
              <w:rPr>
                <w:rFonts w:ascii="Arial" w:hAnsi="Arial" w:cs="Arial"/>
                <w:b/>
                <w:color w:val="E40082"/>
              </w:rPr>
              <w:t>PINK (EDTA)</w:t>
            </w:r>
          </w:p>
          <w:p w14:paraId="2F1968B7"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6ml </w:t>
            </w:r>
            <w:r w:rsidRPr="004E7DC2">
              <w:rPr>
                <w:rFonts w:ascii="Arial" w:eastAsia="Wingdings-Regular" w:hAnsi="Arial" w:cs="Arial"/>
                <w:b/>
                <w:color w:val="A66500"/>
                <w:lang w:eastAsia="en-GB"/>
              </w:rPr>
              <w:t xml:space="preserve">GOLD </w:t>
            </w:r>
            <w:r w:rsidRPr="0078031D">
              <w:rPr>
                <w:rFonts w:ascii="Arial" w:eastAsia="Wingdings-Regular" w:hAnsi="Arial" w:cs="Arial"/>
                <w:lang w:eastAsia="en-GB"/>
              </w:rPr>
              <w:t xml:space="preserve">(Clotted) </w:t>
            </w:r>
          </w:p>
          <w:p w14:paraId="7CD2EF72" w14:textId="77777777" w:rsidR="00C94CD8" w:rsidRPr="0078031D" w:rsidRDefault="00C94CD8" w:rsidP="00802ED3">
            <w:pPr>
              <w:autoSpaceDE w:val="0"/>
              <w:autoSpaceDN w:val="0"/>
              <w:adjustRightInd w:val="0"/>
              <w:spacing w:line="276" w:lineRule="auto"/>
              <w:jc w:val="both"/>
              <w:rPr>
                <w:rFonts w:ascii="Arial" w:hAnsi="Arial" w:cs="Arial"/>
                <w:b/>
                <w:color w:val="FF00FF"/>
              </w:rPr>
            </w:pPr>
            <w:r w:rsidRPr="0078031D">
              <w:rPr>
                <w:rFonts w:ascii="Arial" w:eastAsia="Wingdings-Regular" w:hAnsi="Arial" w:cs="Arial"/>
                <w:lang w:eastAsia="en-GB"/>
              </w:rPr>
              <w:t xml:space="preserve">Father </w:t>
            </w:r>
            <w:r w:rsidRPr="0078031D">
              <w:rPr>
                <w:rFonts w:ascii="Arial" w:hAnsi="Arial" w:cs="Arial"/>
              </w:rPr>
              <w:t xml:space="preserve">6ml </w:t>
            </w:r>
            <w:r w:rsidRPr="004E7DC2">
              <w:rPr>
                <w:rFonts w:ascii="Arial" w:hAnsi="Arial" w:cs="Arial"/>
                <w:b/>
                <w:color w:val="E40082"/>
              </w:rPr>
              <w:t>PINK (EDTA)</w:t>
            </w:r>
          </w:p>
          <w:p w14:paraId="4338E6BE"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Baby </w:t>
            </w:r>
            <w:r w:rsidRPr="0078031D">
              <w:rPr>
                <w:rFonts w:ascii="Arial" w:hAnsi="Arial" w:cs="Arial"/>
              </w:rPr>
              <w:t xml:space="preserve">1ml </w:t>
            </w:r>
            <w:r w:rsidRPr="004E7DC2">
              <w:rPr>
                <w:rFonts w:ascii="Arial" w:hAnsi="Arial" w:cs="Arial"/>
                <w:b/>
                <w:color w:val="E40082"/>
              </w:rPr>
              <w:t>PINK (EDTA)</w:t>
            </w:r>
          </w:p>
        </w:tc>
        <w:tc>
          <w:tcPr>
            <w:tcW w:w="2268" w:type="dxa"/>
            <w:shd w:val="clear" w:color="auto" w:fill="FFFFFF"/>
          </w:tcPr>
          <w:p w14:paraId="78F8EA4D" w14:textId="77777777" w:rsidR="00C94CD8" w:rsidRPr="0078031D" w:rsidRDefault="00C94CD8" w:rsidP="00802ED3">
            <w:pPr>
              <w:spacing w:line="276" w:lineRule="auto"/>
              <w:jc w:val="both"/>
              <w:rPr>
                <w:rFonts w:ascii="Arial" w:hAnsi="Arial" w:cs="Arial"/>
                <w:color w:val="000000"/>
              </w:rPr>
            </w:pPr>
            <w:proofErr w:type="gramStart"/>
            <w:r w:rsidRPr="0078031D">
              <w:rPr>
                <w:rFonts w:ascii="Arial" w:hAnsi="Arial" w:cs="Arial"/>
                <w:color w:val="000000"/>
              </w:rPr>
              <w:t>None applicable</w:t>
            </w:r>
            <w:proofErr w:type="gramEnd"/>
          </w:p>
        </w:tc>
        <w:tc>
          <w:tcPr>
            <w:tcW w:w="2552" w:type="dxa"/>
            <w:shd w:val="clear" w:color="auto" w:fill="FFFFFF"/>
          </w:tcPr>
          <w:p w14:paraId="00417FAB"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6BCB619D"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 xml:space="preserve"> days</w:t>
            </w:r>
          </w:p>
        </w:tc>
        <w:tc>
          <w:tcPr>
            <w:tcW w:w="4122" w:type="dxa"/>
            <w:shd w:val="clear" w:color="auto" w:fill="FFFFFF"/>
          </w:tcPr>
          <w:p w14:paraId="746CC177"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0B46DD02" w14:textId="77777777" w:rsidR="00C94CD8" w:rsidRPr="0078031D" w:rsidRDefault="00C94CD8" w:rsidP="000A6273">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p w14:paraId="3899430F" w14:textId="77777777" w:rsidR="00C94CD8" w:rsidRPr="0078031D" w:rsidRDefault="00C94CD8" w:rsidP="00802ED3">
            <w:pPr>
              <w:tabs>
                <w:tab w:val="left" w:pos="9240"/>
              </w:tabs>
              <w:spacing w:line="276" w:lineRule="auto"/>
              <w:jc w:val="both"/>
              <w:rPr>
                <w:rFonts w:ascii="Arial" w:hAnsi="Arial" w:cs="Arial"/>
                <w:color w:val="000000"/>
              </w:rPr>
            </w:pPr>
          </w:p>
        </w:tc>
      </w:tr>
      <w:tr w:rsidR="00C94CD8" w:rsidRPr="0078031D" w14:paraId="0DFFAE7C" w14:textId="77777777" w:rsidTr="008A2ED9">
        <w:tblPrEx>
          <w:tblCellMar>
            <w:top w:w="0" w:type="dxa"/>
            <w:bottom w:w="0" w:type="dxa"/>
          </w:tblCellMar>
        </w:tblPrEx>
        <w:trPr>
          <w:jc w:val="center"/>
        </w:trPr>
        <w:tc>
          <w:tcPr>
            <w:tcW w:w="2735" w:type="dxa"/>
            <w:shd w:val="clear" w:color="auto" w:fill="FFFFFF"/>
          </w:tcPr>
          <w:p w14:paraId="40787FAB"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Platelet transfusion refractoriness</w:t>
            </w:r>
          </w:p>
        </w:tc>
        <w:tc>
          <w:tcPr>
            <w:tcW w:w="3260" w:type="dxa"/>
            <w:shd w:val="clear" w:color="auto" w:fill="FFFFFF"/>
          </w:tcPr>
          <w:p w14:paraId="69C698FD" w14:textId="77777777" w:rsidR="00C94CD8" w:rsidRPr="0078031D" w:rsidRDefault="00C94CD8" w:rsidP="00802ED3">
            <w:pPr>
              <w:autoSpaceDE w:val="0"/>
              <w:autoSpaceDN w:val="0"/>
              <w:adjustRightInd w:val="0"/>
              <w:spacing w:line="276" w:lineRule="auto"/>
              <w:jc w:val="both"/>
              <w:rPr>
                <w:rFonts w:ascii="Arial" w:hAnsi="Arial" w:cs="Arial"/>
                <w:color w:val="000000"/>
              </w:rPr>
            </w:pPr>
            <w:r w:rsidRPr="0078031D">
              <w:rPr>
                <w:rFonts w:ascii="Arial" w:eastAsia="Wingdings-Regular" w:hAnsi="Arial" w:cs="Arial"/>
                <w:lang w:eastAsia="en-GB"/>
              </w:rPr>
              <w:t xml:space="preserve">6ml </w:t>
            </w:r>
            <w:r w:rsidRPr="004E7DC2">
              <w:rPr>
                <w:rFonts w:ascii="Arial" w:eastAsia="Wingdings-Regular" w:hAnsi="Arial" w:cs="Arial"/>
                <w:b/>
                <w:color w:val="A66500"/>
                <w:lang w:eastAsia="en-GB"/>
              </w:rPr>
              <w:t xml:space="preserve">GOLD </w:t>
            </w:r>
            <w:r w:rsidRPr="0078031D">
              <w:rPr>
                <w:rFonts w:ascii="Arial" w:eastAsia="Wingdings-Regular" w:hAnsi="Arial" w:cs="Arial"/>
                <w:lang w:eastAsia="en-GB"/>
              </w:rPr>
              <w:t xml:space="preserve">(Clotted) </w:t>
            </w:r>
            <w:r w:rsidRPr="0078031D">
              <w:rPr>
                <w:rFonts w:ascii="Arial" w:hAnsi="Arial" w:cs="Arial"/>
                <w:color w:val="000000"/>
              </w:rPr>
              <w:t xml:space="preserve">for HPA antibody </w:t>
            </w:r>
            <w:proofErr w:type="gramStart"/>
            <w:r w:rsidRPr="0078031D">
              <w:rPr>
                <w:rFonts w:ascii="Arial" w:hAnsi="Arial" w:cs="Arial"/>
                <w:color w:val="000000"/>
              </w:rPr>
              <w:t>screen;</w:t>
            </w:r>
            <w:proofErr w:type="gramEnd"/>
            <w:r w:rsidRPr="0078031D">
              <w:rPr>
                <w:rFonts w:ascii="Arial" w:hAnsi="Arial" w:cs="Arial"/>
                <w:color w:val="000000"/>
              </w:rPr>
              <w:t xml:space="preserve"> </w:t>
            </w:r>
          </w:p>
          <w:p w14:paraId="02E801E6" w14:textId="77777777" w:rsidR="00C94CD8" w:rsidRPr="0078031D" w:rsidRDefault="00C94CD8" w:rsidP="00802ED3">
            <w:pPr>
              <w:autoSpaceDE w:val="0"/>
              <w:autoSpaceDN w:val="0"/>
              <w:adjustRightInd w:val="0"/>
              <w:spacing w:line="276" w:lineRule="auto"/>
              <w:jc w:val="both"/>
              <w:rPr>
                <w:rFonts w:ascii="Arial" w:hAnsi="Arial" w:cs="Arial"/>
                <w:b/>
                <w:color w:val="FF00FF"/>
              </w:rPr>
            </w:pPr>
            <w:r w:rsidRPr="0078031D">
              <w:rPr>
                <w:rFonts w:ascii="Arial" w:hAnsi="Arial" w:cs="Arial"/>
              </w:rPr>
              <w:t xml:space="preserve">6ml </w:t>
            </w:r>
            <w:r w:rsidRPr="004E7DC2">
              <w:rPr>
                <w:rFonts w:ascii="Arial" w:hAnsi="Arial" w:cs="Arial"/>
                <w:b/>
                <w:color w:val="E40082"/>
              </w:rPr>
              <w:t>PINK (EDTA)</w:t>
            </w:r>
            <w:r w:rsidRPr="0078031D">
              <w:rPr>
                <w:rFonts w:ascii="Arial" w:hAnsi="Arial" w:cs="Arial"/>
                <w:b/>
                <w:color w:val="FF00FF"/>
              </w:rPr>
              <w:t xml:space="preserve"> </w:t>
            </w:r>
            <w:r w:rsidRPr="0078031D">
              <w:rPr>
                <w:rFonts w:ascii="Arial" w:hAnsi="Arial" w:cs="Arial"/>
                <w:color w:val="000000"/>
              </w:rPr>
              <w:t>for HPA typing.</w:t>
            </w:r>
          </w:p>
        </w:tc>
        <w:tc>
          <w:tcPr>
            <w:tcW w:w="2268" w:type="dxa"/>
            <w:shd w:val="clear" w:color="auto" w:fill="FFFFFF"/>
          </w:tcPr>
          <w:p w14:paraId="199D7BD2" w14:textId="77777777" w:rsidR="003C08F3"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p w14:paraId="49A3E1A9" w14:textId="77777777" w:rsidR="003C08F3" w:rsidRPr="0078031D" w:rsidRDefault="003C08F3" w:rsidP="003C08F3">
            <w:pPr>
              <w:rPr>
                <w:rFonts w:ascii="Arial" w:hAnsi="Arial" w:cs="Arial"/>
              </w:rPr>
            </w:pPr>
          </w:p>
          <w:p w14:paraId="2F14EDFB" w14:textId="77777777" w:rsidR="003C08F3" w:rsidRPr="0078031D" w:rsidRDefault="003C08F3" w:rsidP="003C08F3">
            <w:pPr>
              <w:rPr>
                <w:rFonts w:ascii="Arial" w:hAnsi="Arial" w:cs="Arial"/>
              </w:rPr>
            </w:pPr>
          </w:p>
          <w:p w14:paraId="50FA8B00" w14:textId="77777777" w:rsidR="00C94CD8" w:rsidRPr="0078031D" w:rsidRDefault="00C94CD8" w:rsidP="003C08F3">
            <w:pPr>
              <w:jc w:val="right"/>
              <w:rPr>
                <w:rFonts w:ascii="Arial" w:hAnsi="Arial" w:cs="Arial"/>
              </w:rPr>
            </w:pPr>
          </w:p>
        </w:tc>
        <w:tc>
          <w:tcPr>
            <w:tcW w:w="2552" w:type="dxa"/>
            <w:shd w:val="clear" w:color="auto" w:fill="FFFFFF"/>
          </w:tcPr>
          <w:p w14:paraId="36B37084"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sz w:val="24"/>
              </w:rPr>
              <w:t xml:space="preserve">2-3 working </w:t>
            </w:r>
          </w:p>
          <w:p w14:paraId="1CF058EA"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days</w:t>
            </w:r>
          </w:p>
        </w:tc>
        <w:tc>
          <w:tcPr>
            <w:tcW w:w="4122" w:type="dxa"/>
            <w:shd w:val="clear" w:color="auto" w:fill="FFFFFF"/>
          </w:tcPr>
          <w:p w14:paraId="4B8FBE22"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647DEFDF" w14:textId="77777777" w:rsidR="00C94CD8" w:rsidRPr="0078031D" w:rsidRDefault="00C94CD8" w:rsidP="000A6273">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p w14:paraId="4E682FD4"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p>
        </w:tc>
      </w:tr>
      <w:tr w:rsidR="00C94CD8" w:rsidRPr="0078031D" w14:paraId="19F850C2" w14:textId="77777777" w:rsidTr="008A2ED9">
        <w:tblPrEx>
          <w:tblCellMar>
            <w:top w:w="0" w:type="dxa"/>
            <w:bottom w:w="0" w:type="dxa"/>
          </w:tblCellMar>
        </w:tblPrEx>
        <w:trPr>
          <w:jc w:val="center"/>
        </w:trPr>
        <w:tc>
          <w:tcPr>
            <w:tcW w:w="2735" w:type="dxa"/>
            <w:shd w:val="clear" w:color="auto" w:fill="FFFFFF"/>
          </w:tcPr>
          <w:p w14:paraId="24D5960D"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Autoimmune thrombocytopenia</w:t>
            </w:r>
          </w:p>
        </w:tc>
        <w:tc>
          <w:tcPr>
            <w:tcW w:w="3260" w:type="dxa"/>
            <w:shd w:val="clear" w:color="auto" w:fill="FFFFFF"/>
          </w:tcPr>
          <w:p w14:paraId="30EA43BF" w14:textId="77777777" w:rsidR="00C94CD8" w:rsidRPr="0078031D" w:rsidRDefault="00C94CD8" w:rsidP="00802ED3">
            <w:pPr>
              <w:pStyle w:val="BodyText"/>
              <w:tabs>
                <w:tab w:val="left" w:pos="9240"/>
              </w:tabs>
              <w:spacing w:line="276" w:lineRule="auto"/>
              <w:ind w:right="0"/>
              <w:jc w:val="both"/>
              <w:rPr>
                <w:rFonts w:ascii="Arial" w:hAnsi="Arial" w:cs="Arial"/>
                <w:b/>
                <w:color w:val="FF00FF"/>
                <w:sz w:val="24"/>
              </w:rPr>
            </w:pPr>
            <w:r w:rsidRPr="0078031D">
              <w:rPr>
                <w:rFonts w:ascii="Arial" w:hAnsi="Arial" w:cs="Arial"/>
                <w:sz w:val="24"/>
              </w:rPr>
              <w:t xml:space="preserve">18ml </w:t>
            </w:r>
            <w:r w:rsidRPr="004E7DC2">
              <w:rPr>
                <w:rFonts w:ascii="Arial" w:hAnsi="Arial" w:cs="Arial"/>
                <w:b/>
                <w:color w:val="E40082"/>
                <w:sz w:val="24"/>
              </w:rPr>
              <w:t>PINK (EDTA)</w:t>
            </w:r>
          </w:p>
          <w:p w14:paraId="2635B3C1"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r w:rsidRPr="0078031D">
              <w:rPr>
                <w:rFonts w:ascii="Arial" w:eastAsia="Wingdings-Regular" w:hAnsi="Arial" w:cs="Arial"/>
                <w:sz w:val="24"/>
                <w:lang w:eastAsia="en-GB"/>
              </w:rPr>
              <w:t xml:space="preserve">6ml </w:t>
            </w:r>
            <w:r w:rsidRPr="004E7DC2">
              <w:rPr>
                <w:rFonts w:ascii="Arial" w:eastAsia="Wingdings-Regular" w:hAnsi="Arial" w:cs="Arial"/>
                <w:b/>
                <w:color w:val="A66500"/>
                <w:sz w:val="24"/>
                <w:lang w:eastAsia="en-GB"/>
              </w:rPr>
              <w:t xml:space="preserve">GOLD </w:t>
            </w:r>
            <w:r w:rsidRPr="0078031D">
              <w:rPr>
                <w:rFonts w:ascii="Arial" w:eastAsia="Wingdings-Regular" w:hAnsi="Arial" w:cs="Arial"/>
                <w:sz w:val="24"/>
                <w:lang w:eastAsia="en-GB"/>
              </w:rPr>
              <w:t>(Clotted)</w:t>
            </w:r>
          </w:p>
        </w:tc>
        <w:tc>
          <w:tcPr>
            <w:tcW w:w="2268" w:type="dxa"/>
            <w:shd w:val="clear" w:color="auto" w:fill="FFFFFF"/>
          </w:tcPr>
          <w:p w14:paraId="753DC3E2"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5D90ADF6"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126E8FC2"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368DD3B4"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The platelet count of the patient should be &lt;100x10</w:t>
            </w:r>
            <w:r w:rsidRPr="0078031D">
              <w:rPr>
                <w:rFonts w:ascii="Arial" w:hAnsi="Arial" w:cs="Arial"/>
                <w:b/>
                <w:bCs/>
                <w:lang w:eastAsia="en-GB"/>
              </w:rPr>
              <w:t>9</w:t>
            </w:r>
            <w:r w:rsidRPr="0078031D">
              <w:rPr>
                <w:rFonts w:ascii="Arial" w:hAnsi="Arial" w:cs="Arial"/>
                <w:lang w:eastAsia="en-GB"/>
              </w:rPr>
              <w:t>/L. These samples should not be refrigerated.</w:t>
            </w:r>
          </w:p>
          <w:p w14:paraId="79FF6C24"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56E4936B" w14:textId="77777777" w:rsidR="00C94CD8" w:rsidRPr="0078031D" w:rsidRDefault="00C94CD8" w:rsidP="000A6273">
            <w:pPr>
              <w:tabs>
                <w:tab w:val="left" w:pos="9240"/>
              </w:tabs>
              <w:spacing w:line="276" w:lineRule="auto"/>
              <w:jc w:val="both"/>
              <w:rPr>
                <w:rFonts w:ascii="Arial" w:hAnsi="Arial" w:cs="Arial"/>
                <w:color w:val="000000"/>
              </w:rPr>
            </w:pPr>
            <w:r w:rsidRPr="0078031D">
              <w:rPr>
                <w:rFonts w:ascii="Arial" w:hAnsi="Arial" w:cs="Arial"/>
                <w:color w:val="000000"/>
              </w:rPr>
              <w:lastRenderedPageBreak/>
              <w:t>Immunogenetics Laboratory at NHSBT Filton</w:t>
            </w:r>
          </w:p>
        </w:tc>
      </w:tr>
      <w:tr w:rsidR="00C94CD8" w:rsidRPr="0078031D" w14:paraId="5DC510E1" w14:textId="77777777" w:rsidTr="008A2ED9">
        <w:tblPrEx>
          <w:tblCellMar>
            <w:top w:w="0" w:type="dxa"/>
            <w:bottom w:w="0" w:type="dxa"/>
          </w:tblCellMar>
        </w:tblPrEx>
        <w:trPr>
          <w:jc w:val="center"/>
        </w:trPr>
        <w:tc>
          <w:tcPr>
            <w:tcW w:w="2735" w:type="dxa"/>
            <w:shd w:val="clear" w:color="auto" w:fill="FFFFFF"/>
          </w:tcPr>
          <w:p w14:paraId="663ED0A1"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lastRenderedPageBreak/>
              <w:t>Heparin Induced Thrombocytopenia (HIT)</w:t>
            </w:r>
            <w:r w:rsidRPr="0078031D">
              <w:rPr>
                <w:rFonts w:ascii="Arial" w:hAnsi="Arial" w:cs="Arial"/>
                <w:lang w:eastAsia="en-GB"/>
              </w:rPr>
              <w:t>:</w:t>
            </w:r>
          </w:p>
        </w:tc>
        <w:tc>
          <w:tcPr>
            <w:tcW w:w="3260" w:type="dxa"/>
            <w:shd w:val="clear" w:color="auto" w:fill="FFFFFF"/>
          </w:tcPr>
          <w:p w14:paraId="12D6AC7F"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highlight w:val="lightGray"/>
              </w:rPr>
            </w:pPr>
            <w:r w:rsidRPr="0078031D">
              <w:rPr>
                <w:rFonts w:ascii="Arial" w:eastAsia="Wingdings-Regular" w:hAnsi="Arial" w:cs="Arial"/>
                <w:sz w:val="24"/>
                <w:lang w:eastAsia="en-GB"/>
              </w:rPr>
              <w:t xml:space="preserve">6ml </w:t>
            </w:r>
            <w:r w:rsidRPr="004E7DC2">
              <w:rPr>
                <w:rFonts w:ascii="Arial" w:eastAsia="Wingdings-Regular" w:hAnsi="Arial" w:cs="Arial"/>
                <w:b/>
                <w:color w:val="A66500"/>
                <w:sz w:val="24"/>
                <w:lang w:eastAsia="en-GB"/>
              </w:rPr>
              <w:t xml:space="preserve">GOLD </w:t>
            </w:r>
            <w:r w:rsidRPr="0078031D">
              <w:rPr>
                <w:rFonts w:ascii="Arial" w:eastAsia="Wingdings-Regular" w:hAnsi="Arial" w:cs="Arial"/>
                <w:sz w:val="24"/>
                <w:lang w:eastAsia="en-GB"/>
              </w:rPr>
              <w:t>(Clotted)</w:t>
            </w:r>
          </w:p>
        </w:tc>
        <w:tc>
          <w:tcPr>
            <w:tcW w:w="2268" w:type="dxa"/>
            <w:shd w:val="clear" w:color="auto" w:fill="FFFFFF"/>
          </w:tcPr>
          <w:p w14:paraId="50A44F37"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4A7FCAF8"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239A6BB4"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7622A989"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2ACEE21C" w14:textId="77777777" w:rsidR="00C94CD8" w:rsidRPr="0078031D" w:rsidRDefault="00C94CD8" w:rsidP="000A6273">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tc>
      </w:tr>
      <w:tr w:rsidR="00C94CD8" w:rsidRPr="0078031D" w14:paraId="476394B6" w14:textId="77777777" w:rsidTr="008A2ED9">
        <w:tblPrEx>
          <w:tblCellMar>
            <w:top w:w="0" w:type="dxa"/>
            <w:bottom w:w="0" w:type="dxa"/>
          </w:tblCellMar>
        </w:tblPrEx>
        <w:trPr>
          <w:jc w:val="center"/>
        </w:trPr>
        <w:tc>
          <w:tcPr>
            <w:tcW w:w="2735" w:type="dxa"/>
            <w:shd w:val="clear" w:color="auto" w:fill="FFFFFF"/>
          </w:tcPr>
          <w:p w14:paraId="6C25773B"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proofErr w:type="gramStart"/>
            <w:r w:rsidRPr="0078031D">
              <w:rPr>
                <w:rFonts w:ascii="Arial" w:hAnsi="Arial" w:cs="Arial"/>
                <w:bCs/>
                <w:lang w:eastAsia="en-GB"/>
              </w:rPr>
              <w:t>Other</w:t>
            </w:r>
            <w:proofErr w:type="gramEnd"/>
            <w:r w:rsidRPr="0078031D">
              <w:rPr>
                <w:rFonts w:ascii="Arial" w:hAnsi="Arial" w:cs="Arial"/>
                <w:bCs/>
                <w:lang w:eastAsia="en-GB"/>
              </w:rPr>
              <w:t xml:space="preserve"> drug induced antibody mediated </w:t>
            </w:r>
            <w:proofErr w:type="spellStart"/>
            <w:r w:rsidRPr="0078031D">
              <w:rPr>
                <w:rFonts w:ascii="Arial" w:hAnsi="Arial" w:cs="Arial"/>
                <w:bCs/>
                <w:lang w:eastAsia="en-GB"/>
              </w:rPr>
              <w:t>thrombocytopenias</w:t>
            </w:r>
            <w:proofErr w:type="spellEnd"/>
          </w:p>
        </w:tc>
        <w:tc>
          <w:tcPr>
            <w:tcW w:w="3260" w:type="dxa"/>
            <w:shd w:val="clear" w:color="auto" w:fill="FFFFFF"/>
          </w:tcPr>
          <w:p w14:paraId="745BF70F" w14:textId="77777777" w:rsidR="00C94CD8" w:rsidRPr="0078031D" w:rsidRDefault="00C94CD8" w:rsidP="00802ED3">
            <w:pPr>
              <w:pStyle w:val="BodyText"/>
              <w:tabs>
                <w:tab w:val="left" w:pos="9240"/>
              </w:tabs>
              <w:spacing w:line="276" w:lineRule="auto"/>
              <w:ind w:right="0"/>
              <w:jc w:val="both"/>
              <w:rPr>
                <w:rFonts w:ascii="Arial" w:eastAsia="Wingdings-Regular" w:hAnsi="Arial" w:cs="Arial"/>
                <w:sz w:val="24"/>
                <w:lang w:eastAsia="en-GB"/>
              </w:rPr>
            </w:pPr>
            <w:r w:rsidRPr="0078031D">
              <w:rPr>
                <w:rFonts w:ascii="Arial" w:eastAsia="Wingdings-Regular" w:hAnsi="Arial" w:cs="Arial"/>
                <w:sz w:val="24"/>
                <w:lang w:eastAsia="en-GB"/>
              </w:rPr>
              <w:t xml:space="preserve">6ml </w:t>
            </w:r>
            <w:r w:rsidRPr="004E7DC2">
              <w:rPr>
                <w:rFonts w:ascii="Arial" w:eastAsia="Wingdings-Regular" w:hAnsi="Arial" w:cs="Arial"/>
                <w:b/>
                <w:color w:val="A66500"/>
                <w:sz w:val="24"/>
                <w:lang w:eastAsia="en-GB"/>
              </w:rPr>
              <w:t xml:space="preserve">GOLD </w:t>
            </w:r>
            <w:r w:rsidRPr="0078031D">
              <w:rPr>
                <w:rFonts w:ascii="Arial" w:eastAsia="Wingdings-Regular" w:hAnsi="Arial" w:cs="Arial"/>
                <w:sz w:val="24"/>
                <w:lang w:eastAsia="en-GB"/>
              </w:rPr>
              <w:t>(Clotted)</w:t>
            </w:r>
          </w:p>
          <w:p w14:paraId="0721F88F"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A sample of the implicated</w:t>
            </w:r>
            <w:r w:rsidRPr="0078031D">
              <w:rPr>
                <w:rFonts w:ascii="Arial" w:eastAsia="Wingdings-Regular" w:hAnsi="Arial" w:cs="Arial"/>
                <w:sz w:val="24"/>
                <w:lang w:eastAsia="en-GB"/>
              </w:rPr>
              <w:t xml:space="preserve"> </w:t>
            </w:r>
            <w:r w:rsidRPr="0078031D">
              <w:rPr>
                <w:rFonts w:ascii="Arial" w:hAnsi="Arial" w:cs="Arial"/>
                <w:color w:val="000000"/>
                <w:sz w:val="24"/>
              </w:rPr>
              <w:t>drug(s)</w:t>
            </w:r>
          </w:p>
          <w:p w14:paraId="3D492E09" w14:textId="77777777" w:rsidR="00C94CD8" w:rsidRPr="0078031D" w:rsidRDefault="00C94CD8" w:rsidP="00802ED3">
            <w:pPr>
              <w:pStyle w:val="BodyText"/>
              <w:tabs>
                <w:tab w:val="left" w:pos="9240"/>
              </w:tabs>
              <w:spacing w:line="276" w:lineRule="auto"/>
              <w:ind w:right="0"/>
              <w:jc w:val="both"/>
              <w:rPr>
                <w:rFonts w:ascii="Arial" w:eastAsia="Wingdings-Regular" w:hAnsi="Arial" w:cs="Arial"/>
                <w:sz w:val="24"/>
                <w:lang w:eastAsia="en-GB"/>
              </w:rPr>
            </w:pPr>
            <w:r w:rsidRPr="0078031D">
              <w:rPr>
                <w:rFonts w:ascii="Arial" w:hAnsi="Arial" w:cs="Arial"/>
                <w:color w:val="000000"/>
                <w:sz w:val="24"/>
              </w:rPr>
              <w:t>together with the pharmacological concentration used.</w:t>
            </w:r>
          </w:p>
        </w:tc>
        <w:tc>
          <w:tcPr>
            <w:tcW w:w="2268" w:type="dxa"/>
            <w:shd w:val="clear" w:color="auto" w:fill="FFFFFF"/>
          </w:tcPr>
          <w:p w14:paraId="3B77EFED"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033C3D14"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38FFE3E9"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4BD72B9A"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18B08824" w14:textId="77777777" w:rsidR="00C94CD8" w:rsidRPr="0078031D" w:rsidRDefault="00C94CD8" w:rsidP="000A6273">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tc>
      </w:tr>
      <w:tr w:rsidR="00C94CD8" w:rsidRPr="0078031D" w14:paraId="5A9845E5" w14:textId="77777777" w:rsidTr="008A2ED9">
        <w:tblPrEx>
          <w:tblCellMar>
            <w:top w:w="0" w:type="dxa"/>
            <w:bottom w:w="0" w:type="dxa"/>
          </w:tblCellMar>
        </w:tblPrEx>
        <w:trPr>
          <w:jc w:val="center"/>
        </w:trPr>
        <w:tc>
          <w:tcPr>
            <w:tcW w:w="2735" w:type="dxa"/>
            <w:shd w:val="clear" w:color="auto" w:fill="FFFFFF"/>
          </w:tcPr>
          <w:p w14:paraId="524CD678"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Post Transfusion Purpura (PTP)</w:t>
            </w:r>
          </w:p>
        </w:tc>
        <w:tc>
          <w:tcPr>
            <w:tcW w:w="3260" w:type="dxa"/>
            <w:shd w:val="clear" w:color="auto" w:fill="FFFFFF"/>
          </w:tcPr>
          <w:p w14:paraId="68CC96F4" w14:textId="77777777" w:rsidR="00C94CD8" w:rsidRPr="0078031D" w:rsidRDefault="00C94CD8" w:rsidP="00802ED3">
            <w:pPr>
              <w:autoSpaceDE w:val="0"/>
              <w:autoSpaceDN w:val="0"/>
              <w:adjustRightInd w:val="0"/>
              <w:spacing w:line="276" w:lineRule="auto"/>
              <w:jc w:val="both"/>
              <w:rPr>
                <w:rFonts w:ascii="Arial" w:hAnsi="Arial" w:cs="Arial"/>
                <w:b/>
                <w:color w:val="FF00FF"/>
              </w:rPr>
            </w:pPr>
            <w:r w:rsidRPr="0078031D">
              <w:rPr>
                <w:rFonts w:ascii="Arial" w:hAnsi="Arial" w:cs="Arial"/>
              </w:rPr>
              <w:t xml:space="preserve">6ml </w:t>
            </w:r>
            <w:r w:rsidRPr="004E7DC2">
              <w:rPr>
                <w:rFonts w:ascii="Arial" w:hAnsi="Arial" w:cs="Arial"/>
                <w:b/>
                <w:color w:val="E40082"/>
              </w:rPr>
              <w:t>PINK (EDTA)</w:t>
            </w:r>
          </w:p>
          <w:p w14:paraId="0BC7F4EC"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eastAsia="Wingdings-Regular" w:hAnsi="Arial" w:cs="Arial"/>
                <w:sz w:val="24"/>
                <w:lang w:eastAsia="en-GB"/>
              </w:rPr>
              <w:t xml:space="preserve">6ml </w:t>
            </w:r>
            <w:r w:rsidRPr="004E7DC2">
              <w:rPr>
                <w:rFonts w:ascii="Arial" w:eastAsia="Wingdings-Regular" w:hAnsi="Arial" w:cs="Arial"/>
                <w:b/>
                <w:color w:val="A66500"/>
                <w:sz w:val="24"/>
                <w:lang w:eastAsia="en-GB"/>
              </w:rPr>
              <w:t xml:space="preserve">GOLD </w:t>
            </w:r>
            <w:r w:rsidRPr="0078031D">
              <w:rPr>
                <w:rFonts w:ascii="Arial" w:eastAsia="Wingdings-Regular" w:hAnsi="Arial" w:cs="Arial"/>
                <w:sz w:val="24"/>
                <w:lang w:eastAsia="en-GB"/>
              </w:rPr>
              <w:t>(Clotted)</w:t>
            </w:r>
          </w:p>
        </w:tc>
        <w:tc>
          <w:tcPr>
            <w:tcW w:w="2268" w:type="dxa"/>
            <w:shd w:val="clear" w:color="auto" w:fill="FFFFFF"/>
          </w:tcPr>
          <w:p w14:paraId="110BB2E4"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08DA8E4D"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4391DFA9"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4E3E3F5E"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4511E558" w14:textId="77777777" w:rsidR="00C94CD8" w:rsidRPr="0078031D" w:rsidRDefault="00C94CD8" w:rsidP="00B53C65">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tc>
      </w:tr>
      <w:tr w:rsidR="00C94CD8" w:rsidRPr="0078031D" w14:paraId="604C1EA3" w14:textId="77777777" w:rsidTr="008A2ED9">
        <w:tblPrEx>
          <w:tblCellMar>
            <w:top w:w="0" w:type="dxa"/>
            <w:bottom w:w="0" w:type="dxa"/>
          </w:tblCellMar>
        </w:tblPrEx>
        <w:trPr>
          <w:jc w:val="center"/>
        </w:trPr>
        <w:tc>
          <w:tcPr>
            <w:tcW w:w="2735" w:type="dxa"/>
            <w:shd w:val="clear" w:color="auto" w:fill="FFFFFF"/>
          </w:tcPr>
          <w:p w14:paraId="1EBE55BC" w14:textId="77777777" w:rsidR="00C94CD8" w:rsidRPr="0078031D" w:rsidRDefault="00C94CD8" w:rsidP="00802ED3">
            <w:pPr>
              <w:tabs>
                <w:tab w:val="left" w:pos="495"/>
              </w:tabs>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NAIN: Neonatal Alloimmune Neutropenia</w:t>
            </w:r>
          </w:p>
          <w:p w14:paraId="06EBC439" w14:textId="77777777" w:rsidR="00C94CD8" w:rsidRPr="0078031D" w:rsidRDefault="00C94CD8" w:rsidP="00802ED3">
            <w:pPr>
              <w:tabs>
                <w:tab w:val="left" w:pos="495"/>
              </w:tabs>
              <w:autoSpaceDE w:val="0"/>
              <w:autoSpaceDN w:val="0"/>
              <w:adjustRightInd w:val="0"/>
              <w:spacing w:line="276" w:lineRule="auto"/>
              <w:jc w:val="both"/>
              <w:rPr>
                <w:rFonts w:ascii="Arial" w:hAnsi="Arial" w:cs="Arial"/>
                <w:bCs/>
                <w:lang w:eastAsia="en-GB"/>
              </w:rPr>
            </w:pPr>
          </w:p>
        </w:tc>
        <w:tc>
          <w:tcPr>
            <w:tcW w:w="3260" w:type="dxa"/>
            <w:shd w:val="clear" w:color="auto" w:fill="FFFFFF"/>
          </w:tcPr>
          <w:p w14:paraId="1DD377A8"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Mother </w:t>
            </w:r>
          </w:p>
          <w:p w14:paraId="54A21D4E"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6ml </w:t>
            </w:r>
            <w:r w:rsidRPr="004E7DC2">
              <w:rPr>
                <w:rFonts w:ascii="Arial" w:hAnsi="Arial" w:cs="Arial"/>
                <w:b/>
                <w:color w:val="E40082"/>
              </w:rPr>
              <w:t>PINK (EDTA)</w:t>
            </w:r>
          </w:p>
          <w:p w14:paraId="6A4B18CB"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6ml </w:t>
            </w:r>
            <w:r w:rsidRPr="004E7DC2">
              <w:rPr>
                <w:rFonts w:ascii="Arial" w:eastAsia="Wingdings-Regular" w:hAnsi="Arial" w:cs="Arial"/>
                <w:b/>
                <w:color w:val="A66500"/>
                <w:lang w:eastAsia="en-GB"/>
              </w:rPr>
              <w:t xml:space="preserve">GOLD </w:t>
            </w:r>
            <w:r w:rsidRPr="0078031D">
              <w:rPr>
                <w:rFonts w:ascii="Arial" w:eastAsia="Wingdings-Regular" w:hAnsi="Arial" w:cs="Arial"/>
                <w:lang w:eastAsia="en-GB"/>
              </w:rPr>
              <w:t xml:space="preserve">(Clotted) </w:t>
            </w:r>
          </w:p>
          <w:p w14:paraId="5E030D52" w14:textId="77777777" w:rsidR="00C94CD8" w:rsidRPr="0078031D" w:rsidRDefault="00C94CD8" w:rsidP="00802ED3">
            <w:pPr>
              <w:autoSpaceDE w:val="0"/>
              <w:autoSpaceDN w:val="0"/>
              <w:adjustRightInd w:val="0"/>
              <w:spacing w:line="276" w:lineRule="auto"/>
              <w:jc w:val="both"/>
              <w:rPr>
                <w:rFonts w:ascii="Arial" w:hAnsi="Arial" w:cs="Arial"/>
                <w:b/>
                <w:color w:val="FF00FF"/>
              </w:rPr>
            </w:pPr>
            <w:r w:rsidRPr="0078031D">
              <w:rPr>
                <w:rFonts w:ascii="Arial" w:eastAsia="Wingdings-Regular" w:hAnsi="Arial" w:cs="Arial"/>
                <w:lang w:eastAsia="en-GB"/>
              </w:rPr>
              <w:t xml:space="preserve">Father </w:t>
            </w:r>
            <w:r w:rsidRPr="0078031D">
              <w:rPr>
                <w:rFonts w:ascii="Arial" w:hAnsi="Arial" w:cs="Arial"/>
              </w:rPr>
              <w:t xml:space="preserve">6ml </w:t>
            </w:r>
            <w:r w:rsidRPr="004E7DC2">
              <w:rPr>
                <w:rFonts w:ascii="Arial" w:hAnsi="Arial" w:cs="Arial"/>
                <w:b/>
                <w:color w:val="E40082"/>
              </w:rPr>
              <w:t>PINK (EDTA)</w:t>
            </w:r>
          </w:p>
          <w:p w14:paraId="3622DA02"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eastAsia="Wingdings-Regular" w:hAnsi="Arial" w:cs="Arial"/>
                <w:sz w:val="24"/>
                <w:lang w:eastAsia="en-GB"/>
              </w:rPr>
              <w:t xml:space="preserve">Baby </w:t>
            </w:r>
            <w:r w:rsidRPr="0078031D">
              <w:rPr>
                <w:rFonts w:ascii="Arial" w:hAnsi="Arial" w:cs="Arial"/>
                <w:sz w:val="24"/>
              </w:rPr>
              <w:t xml:space="preserve">1ml </w:t>
            </w:r>
            <w:r w:rsidRPr="004E7DC2">
              <w:rPr>
                <w:rFonts w:ascii="Arial" w:hAnsi="Arial" w:cs="Arial"/>
                <w:b/>
                <w:color w:val="E40082"/>
                <w:sz w:val="24"/>
              </w:rPr>
              <w:t>PINK (EDTA)</w:t>
            </w:r>
          </w:p>
        </w:tc>
        <w:tc>
          <w:tcPr>
            <w:tcW w:w="2268" w:type="dxa"/>
            <w:shd w:val="clear" w:color="auto" w:fill="FFFFFF"/>
          </w:tcPr>
          <w:p w14:paraId="721242AF"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rPr>
              <w:t>None applicable</w:t>
            </w:r>
            <w:proofErr w:type="gramEnd"/>
          </w:p>
        </w:tc>
        <w:tc>
          <w:tcPr>
            <w:tcW w:w="2552" w:type="dxa"/>
            <w:shd w:val="clear" w:color="auto" w:fill="FFFFFF"/>
          </w:tcPr>
          <w:p w14:paraId="41952A1C"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127D5BA7"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6E31C339"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061B4C55" w14:textId="77777777" w:rsidR="00C94CD8" w:rsidRPr="0078031D" w:rsidRDefault="00C94CD8" w:rsidP="00B53C65">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tc>
      </w:tr>
      <w:tr w:rsidR="00C94CD8" w:rsidRPr="0078031D" w14:paraId="2B122EEB" w14:textId="77777777" w:rsidTr="008A2ED9">
        <w:tblPrEx>
          <w:tblCellMar>
            <w:top w:w="0" w:type="dxa"/>
            <w:bottom w:w="0" w:type="dxa"/>
          </w:tblCellMar>
        </w:tblPrEx>
        <w:trPr>
          <w:jc w:val="center"/>
        </w:trPr>
        <w:tc>
          <w:tcPr>
            <w:tcW w:w="2735" w:type="dxa"/>
            <w:shd w:val="clear" w:color="auto" w:fill="FFFFFF"/>
          </w:tcPr>
          <w:p w14:paraId="6340312C"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Infant autoimmune neutropenia:</w:t>
            </w:r>
          </w:p>
        </w:tc>
        <w:tc>
          <w:tcPr>
            <w:tcW w:w="3260" w:type="dxa"/>
            <w:shd w:val="clear" w:color="auto" w:fill="FFFFFF"/>
          </w:tcPr>
          <w:p w14:paraId="30AB5CA5"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2ml </w:t>
            </w:r>
            <w:r w:rsidRPr="004E7DC2">
              <w:rPr>
                <w:rFonts w:ascii="Arial" w:hAnsi="Arial" w:cs="Arial"/>
                <w:b/>
                <w:color w:val="E40082"/>
              </w:rPr>
              <w:t>PINK (EDTA)</w:t>
            </w:r>
          </w:p>
          <w:p w14:paraId="390E02DA"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2ml </w:t>
            </w:r>
            <w:r w:rsidRPr="004E7DC2">
              <w:rPr>
                <w:rFonts w:ascii="Arial" w:eastAsia="Wingdings-Regular" w:hAnsi="Arial" w:cs="Arial"/>
                <w:b/>
                <w:color w:val="A66500"/>
                <w:lang w:eastAsia="en-GB"/>
              </w:rPr>
              <w:t xml:space="preserve">GOLD </w:t>
            </w:r>
            <w:r w:rsidRPr="0078031D">
              <w:rPr>
                <w:rFonts w:ascii="Arial" w:eastAsia="Wingdings-Regular" w:hAnsi="Arial" w:cs="Arial"/>
                <w:lang w:eastAsia="en-GB"/>
              </w:rPr>
              <w:t xml:space="preserve">(Clotted) </w:t>
            </w:r>
          </w:p>
          <w:p w14:paraId="69904806"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p>
        </w:tc>
        <w:tc>
          <w:tcPr>
            <w:tcW w:w="2268" w:type="dxa"/>
            <w:shd w:val="clear" w:color="auto" w:fill="FFFFFF"/>
          </w:tcPr>
          <w:p w14:paraId="5F27FE6C"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1C5852D3"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036E171D"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31795853"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The neutrophil count of the patient should be &lt;2x10</w:t>
            </w:r>
            <w:r w:rsidRPr="0078031D">
              <w:rPr>
                <w:rFonts w:ascii="Arial" w:hAnsi="Arial" w:cs="Arial"/>
                <w:b/>
                <w:bCs/>
                <w:lang w:eastAsia="en-GB"/>
              </w:rPr>
              <w:t>9</w:t>
            </w:r>
            <w:r w:rsidRPr="0078031D">
              <w:rPr>
                <w:rFonts w:ascii="Arial" w:hAnsi="Arial" w:cs="Arial"/>
                <w:lang w:eastAsia="en-GB"/>
              </w:rPr>
              <w:t>/L.</w:t>
            </w:r>
          </w:p>
          <w:p w14:paraId="173E491D"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4B8792A9" w14:textId="77777777" w:rsidR="00C94CD8" w:rsidRPr="0078031D" w:rsidRDefault="00C94CD8" w:rsidP="00B53C65">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tc>
      </w:tr>
      <w:tr w:rsidR="00C94CD8" w:rsidRPr="0078031D" w14:paraId="36B5B9C6" w14:textId="77777777" w:rsidTr="008A2ED9">
        <w:tblPrEx>
          <w:tblCellMar>
            <w:top w:w="0" w:type="dxa"/>
            <w:bottom w:w="0" w:type="dxa"/>
          </w:tblCellMar>
        </w:tblPrEx>
        <w:trPr>
          <w:jc w:val="center"/>
        </w:trPr>
        <w:tc>
          <w:tcPr>
            <w:tcW w:w="2735" w:type="dxa"/>
            <w:shd w:val="clear" w:color="auto" w:fill="FFFFFF"/>
          </w:tcPr>
          <w:p w14:paraId="739EB8D2"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t>Adult autoimmune neutropenia</w:t>
            </w:r>
          </w:p>
        </w:tc>
        <w:tc>
          <w:tcPr>
            <w:tcW w:w="3260" w:type="dxa"/>
            <w:shd w:val="clear" w:color="auto" w:fill="FFFFFF"/>
          </w:tcPr>
          <w:p w14:paraId="2B254D1F" w14:textId="77777777" w:rsidR="00C94CD8" w:rsidRPr="0078031D" w:rsidRDefault="00C94CD8" w:rsidP="00802ED3">
            <w:pPr>
              <w:autoSpaceDE w:val="0"/>
              <w:autoSpaceDN w:val="0"/>
              <w:adjustRightInd w:val="0"/>
              <w:spacing w:line="276" w:lineRule="auto"/>
              <w:jc w:val="both"/>
              <w:rPr>
                <w:rFonts w:ascii="Arial" w:eastAsia="Wingdings-Regular" w:hAnsi="Arial" w:cs="Arial"/>
                <w:lang w:eastAsia="en-GB"/>
              </w:rPr>
            </w:pPr>
            <w:r w:rsidRPr="0078031D">
              <w:rPr>
                <w:rFonts w:ascii="Arial" w:eastAsia="Wingdings-Regular" w:hAnsi="Arial" w:cs="Arial"/>
                <w:lang w:eastAsia="en-GB"/>
              </w:rPr>
              <w:t xml:space="preserve">6ml </w:t>
            </w:r>
            <w:r w:rsidRPr="004E7DC2">
              <w:rPr>
                <w:rFonts w:ascii="Arial" w:eastAsia="Wingdings-Regular" w:hAnsi="Arial" w:cs="Arial"/>
                <w:b/>
                <w:color w:val="A66500"/>
                <w:lang w:eastAsia="en-GB"/>
              </w:rPr>
              <w:t xml:space="preserve">GOLD </w:t>
            </w:r>
            <w:r w:rsidRPr="0078031D">
              <w:rPr>
                <w:rFonts w:ascii="Arial" w:eastAsia="Wingdings-Regular" w:hAnsi="Arial" w:cs="Arial"/>
                <w:lang w:eastAsia="en-GB"/>
              </w:rPr>
              <w:t xml:space="preserve">(Clotted) </w:t>
            </w:r>
          </w:p>
          <w:p w14:paraId="510C6944" w14:textId="77777777" w:rsidR="00C94CD8" w:rsidRPr="0078031D" w:rsidRDefault="00C94CD8" w:rsidP="00802ED3">
            <w:pPr>
              <w:pStyle w:val="BodyText"/>
              <w:tabs>
                <w:tab w:val="left" w:pos="1140"/>
              </w:tabs>
              <w:spacing w:line="276" w:lineRule="auto"/>
              <w:ind w:right="0"/>
              <w:jc w:val="both"/>
              <w:rPr>
                <w:rFonts w:ascii="Arial" w:hAnsi="Arial" w:cs="Arial"/>
                <w:color w:val="000000"/>
                <w:sz w:val="24"/>
              </w:rPr>
            </w:pPr>
          </w:p>
        </w:tc>
        <w:tc>
          <w:tcPr>
            <w:tcW w:w="2268" w:type="dxa"/>
            <w:shd w:val="clear" w:color="auto" w:fill="FFFFFF"/>
          </w:tcPr>
          <w:p w14:paraId="642F28B9"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003A24F1"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51A7DBF6"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2FAE3EDE" w14:textId="77777777" w:rsidR="00C94CD8" w:rsidRPr="0078031D" w:rsidRDefault="00C94CD8" w:rsidP="00802ED3">
            <w:pPr>
              <w:tabs>
                <w:tab w:val="left" w:pos="9240"/>
              </w:tabs>
              <w:spacing w:line="276" w:lineRule="auto"/>
              <w:jc w:val="both"/>
              <w:rPr>
                <w:rFonts w:ascii="Arial" w:hAnsi="Arial" w:cs="Arial"/>
                <w:lang w:eastAsia="en-GB"/>
              </w:rPr>
            </w:pPr>
            <w:r w:rsidRPr="0078031D">
              <w:rPr>
                <w:rFonts w:ascii="Arial" w:hAnsi="Arial" w:cs="Arial"/>
                <w:lang w:eastAsia="en-GB"/>
              </w:rPr>
              <w:t>The neutrophil count of the patient should be &lt;2x10</w:t>
            </w:r>
            <w:r w:rsidRPr="0078031D">
              <w:rPr>
                <w:rFonts w:ascii="Arial" w:hAnsi="Arial" w:cs="Arial"/>
                <w:b/>
                <w:bCs/>
                <w:lang w:eastAsia="en-GB"/>
              </w:rPr>
              <w:t>9</w:t>
            </w:r>
            <w:r w:rsidRPr="0078031D">
              <w:rPr>
                <w:rFonts w:ascii="Arial" w:hAnsi="Arial" w:cs="Arial"/>
                <w:lang w:eastAsia="en-GB"/>
              </w:rPr>
              <w:t>/L.</w:t>
            </w:r>
          </w:p>
          <w:p w14:paraId="4AAE8BFC"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253D2B60" w14:textId="77777777" w:rsidR="00C94CD8" w:rsidRPr="0078031D" w:rsidRDefault="00C94CD8" w:rsidP="00B53C65">
            <w:pPr>
              <w:tabs>
                <w:tab w:val="left" w:pos="9240"/>
              </w:tabs>
              <w:spacing w:line="276" w:lineRule="auto"/>
              <w:jc w:val="both"/>
              <w:rPr>
                <w:rFonts w:ascii="Arial" w:hAnsi="Arial" w:cs="Arial"/>
                <w:color w:val="000000"/>
              </w:rPr>
            </w:pPr>
            <w:r w:rsidRPr="0078031D">
              <w:rPr>
                <w:rFonts w:ascii="Arial" w:hAnsi="Arial" w:cs="Arial"/>
                <w:color w:val="000000"/>
              </w:rPr>
              <w:lastRenderedPageBreak/>
              <w:t>Immunogenetics Laboratory at NHSBT Filton</w:t>
            </w:r>
          </w:p>
        </w:tc>
      </w:tr>
      <w:tr w:rsidR="00C94CD8" w:rsidRPr="0078031D" w14:paraId="2F924200" w14:textId="77777777" w:rsidTr="008A2ED9">
        <w:tblPrEx>
          <w:tblCellMar>
            <w:top w:w="0" w:type="dxa"/>
            <w:bottom w:w="0" w:type="dxa"/>
          </w:tblCellMar>
        </w:tblPrEx>
        <w:trPr>
          <w:jc w:val="center"/>
        </w:trPr>
        <w:tc>
          <w:tcPr>
            <w:tcW w:w="2735" w:type="dxa"/>
            <w:shd w:val="clear" w:color="auto" w:fill="FFFFFF"/>
          </w:tcPr>
          <w:p w14:paraId="74A4A7BC"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bCs/>
                <w:lang w:eastAsia="en-GB"/>
              </w:rPr>
              <w:lastRenderedPageBreak/>
              <w:t xml:space="preserve">Drug induced antibody mediated </w:t>
            </w:r>
            <w:proofErr w:type="spellStart"/>
            <w:r w:rsidRPr="0078031D">
              <w:rPr>
                <w:rFonts w:ascii="Arial" w:hAnsi="Arial" w:cs="Arial"/>
                <w:bCs/>
                <w:lang w:eastAsia="en-GB"/>
              </w:rPr>
              <w:t>neutropenias</w:t>
            </w:r>
            <w:proofErr w:type="spellEnd"/>
          </w:p>
        </w:tc>
        <w:tc>
          <w:tcPr>
            <w:tcW w:w="3260" w:type="dxa"/>
            <w:shd w:val="clear" w:color="auto" w:fill="FFFFFF"/>
          </w:tcPr>
          <w:p w14:paraId="6BC3CA16" w14:textId="77777777" w:rsidR="00C94CD8" w:rsidRPr="0078031D" w:rsidRDefault="00C94CD8" w:rsidP="00802ED3">
            <w:pPr>
              <w:pStyle w:val="BodyText"/>
              <w:tabs>
                <w:tab w:val="left" w:pos="9240"/>
              </w:tabs>
              <w:spacing w:line="276" w:lineRule="auto"/>
              <w:ind w:right="0"/>
              <w:jc w:val="both"/>
              <w:rPr>
                <w:rFonts w:ascii="Arial" w:eastAsia="Wingdings-Regular" w:hAnsi="Arial" w:cs="Arial"/>
                <w:sz w:val="24"/>
                <w:lang w:eastAsia="en-GB"/>
              </w:rPr>
            </w:pPr>
            <w:r w:rsidRPr="0078031D">
              <w:rPr>
                <w:rFonts w:ascii="Arial" w:hAnsi="Arial" w:cs="Arial"/>
                <w:color w:val="000000"/>
                <w:sz w:val="24"/>
              </w:rPr>
              <w:t xml:space="preserve">6ml </w:t>
            </w:r>
            <w:r w:rsidRPr="004E7DC2">
              <w:rPr>
                <w:rFonts w:ascii="Arial" w:eastAsia="Wingdings-Regular" w:hAnsi="Arial" w:cs="Arial"/>
                <w:b/>
                <w:color w:val="A66500"/>
                <w:sz w:val="24"/>
                <w:lang w:eastAsia="en-GB"/>
              </w:rPr>
              <w:t xml:space="preserve">GOLD </w:t>
            </w:r>
            <w:r w:rsidRPr="0078031D">
              <w:rPr>
                <w:rFonts w:ascii="Arial" w:eastAsia="Wingdings-Regular" w:hAnsi="Arial" w:cs="Arial"/>
                <w:sz w:val="24"/>
                <w:lang w:eastAsia="en-GB"/>
              </w:rPr>
              <w:t xml:space="preserve">(Clotted) </w:t>
            </w:r>
          </w:p>
          <w:p w14:paraId="512C9252"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eastAsia="Wingdings-Regular" w:hAnsi="Arial" w:cs="Arial"/>
                <w:sz w:val="24"/>
                <w:lang w:eastAsia="en-GB"/>
              </w:rPr>
              <w:t xml:space="preserve">A </w:t>
            </w:r>
            <w:r w:rsidRPr="0078031D">
              <w:rPr>
                <w:rFonts w:ascii="Arial" w:hAnsi="Arial" w:cs="Arial"/>
                <w:color w:val="000000"/>
                <w:sz w:val="24"/>
              </w:rPr>
              <w:t xml:space="preserve">sample of the implicated drug(s) </w:t>
            </w:r>
          </w:p>
          <w:p w14:paraId="35F63605"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together with the pharmacological </w:t>
            </w:r>
          </w:p>
          <w:p w14:paraId="41833CAD"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concentration used.</w:t>
            </w:r>
          </w:p>
        </w:tc>
        <w:tc>
          <w:tcPr>
            <w:tcW w:w="2268" w:type="dxa"/>
            <w:shd w:val="clear" w:color="auto" w:fill="FFFFFF"/>
          </w:tcPr>
          <w:p w14:paraId="62BB9109" w14:textId="77777777" w:rsidR="00C94CD8" w:rsidRPr="0078031D" w:rsidRDefault="00C94CD8" w:rsidP="00802ED3">
            <w:pPr>
              <w:spacing w:line="276" w:lineRule="auto"/>
              <w:jc w:val="both"/>
              <w:rPr>
                <w:rFonts w:ascii="Arial" w:hAnsi="Arial" w:cs="Arial"/>
              </w:rPr>
            </w:pPr>
            <w:proofErr w:type="gramStart"/>
            <w:r w:rsidRPr="0078031D">
              <w:rPr>
                <w:rFonts w:ascii="Arial" w:hAnsi="Arial" w:cs="Arial"/>
                <w:color w:val="000000"/>
              </w:rPr>
              <w:t>None applicable</w:t>
            </w:r>
            <w:proofErr w:type="gramEnd"/>
          </w:p>
        </w:tc>
        <w:tc>
          <w:tcPr>
            <w:tcW w:w="2552" w:type="dxa"/>
            <w:shd w:val="clear" w:color="auto" w:fill="FFFFFF"/>
          </w:tcPr>
          <w:p w14:paraId="50B7FE74" w14:textId="77777777" w:rsidR="00C94CD8" w:rsidRPr="0078031D" w:rsidRDefault="00C94CD8" w:rsidP="00802ED3">
            <w:pPr>
              <w:tabs>
                <w:tab w:val="left" w:pos="9240"/>
              </w:tabs>
              <w:spacing w:line="276" w:lineRule="auto"/>
              <w:jc w:val="both"/>
              <w:rPr>
                <w:rFonts w:ascii="Arial" w:hAnsi="Arial" w:cs="Arial"/>
              </w:rPr>
            </w:pPr>
            <w:r w:rsidRPr="0078031D">
              <w:rPr>
                <w:rFonts w:ascii="Arial" w:hAnsi="Arial" w:cs="Arial"/>
              </w:rPr>
              <w:t>Up to 7 working</w:t>
            </w:r>
          </w:p>
          <w:p w14:paraId="3DA98F78"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r w:rsidRPr="0078031D">
              <w:rPr>
                <w:rFonts w:ascii="Arial" w:hAnsi="Arial" w:cs="Arial"/>
                <w:sz w:val="24"/>
              </w:rPr>
              <w:t xml:space="preserve"> days</w:t>
            </w:r>
          </w:p>
        </w:tc>
        <w:tc>
          <w:tcPr>
            <w:tcW w:w="4122" w:type="dxa"/>
            <w:shd w:val="clear" w:color="auto" w:fill="FFFFFF"/>
          </w:tcPr>
          <w:p w14:paraId="2CF1B494" w14:textId="77777777" w:rsidR="00C94CD8" w:rsidRPr="0078031D" w:rsidRDefault="00C94CD8" w:rsidP="00802ED3">
            <w:pPr>
              <w:tabs>
                <w:tab w:val="left" w:pos="9240"/>
              </w:tabs>
              <w:spacing w:line="276" w:lineRule="auto"/>
              <w:jc w:val="both"/>
              <w:rPr>
                <w:rFonts w:ascii="Arial" w:hAnsi="Arial" w:cs="Arial"/>
                <w:color w:val="000000"/>
              </w:rPr>
            </w:pPr>
            <w:r w:rsidRPr="0078031D">
              <w:rPr>
                <w:rFonts w:ascii="Arial" w:hAnsi="Arial" w:cs="Arial"/>
                <w:color w:val="000000"/>
              </w:rPr>
              <w:t xml:space="preserve">Sent to Histocompatibility and </w:t>
            </w:r>
          </w:p>
          <w:p w14:paraId="4FA95E44" w14:textId="77777777" w:rsidR="00C94CD8" w:rsidRPr="0078031D" w:rsidRDefault="00C94CD8" w:rsidP="00B53C65">
            <w:pPr>
              <w:tabs>
                <w:tab w:val="left" w:pos="9240"/>
              </w:tabs>
              <w:spacing w:line="276" w:lineRule="auto"/>
              <w:jc w:val="both"/>
              <w:rPr>
                <w:rFonts w:ascii="Arial" w:hAnsi="Arial" w:cs="Arial"/>
                <w:color w:val="000000"/>
              </w:rPr>
            </w:pPr>
            <w:r w:rsidRPr="0078031D">
              <w:rPr>
                <w:rFonts w:ascii="Arial" w:hAnsi="Arial" w:cs="Arial"/>
                <w:color w:val="000000"/>
              </w:rPr>
              <w:t>Immunogenetics Laboratory at NHSBT Filton</w:t>
            </w:r>
          </w:p>
        </w:tc>
      </w:tr>
      <w:tr w:rsidR="00C94CD8" w:rsidRPr="0078031D" w14:paraId="1AA4A550" w14:textId="77777777" w:rsidTr="008A2ED9">
        <w:tblPrEx>
          <w:tblCellMar>
            <w:top w:w="0" w:type="dxa"/>
            <w:bottom w:w="0" w:type="dxa"/>
          </w:tblCellMar>
        </w:tblPrEx>
        <w:trPr>
          <w:trHeight w:val="255"/>
          <w:jc w:val="center"/>
        </w:trPr>
        <w:tc>
          <w:tcPr>
            <w:tcW w:w="2735" w:type="dxa"/>
            <w:shd w:val="clear" w:color="auto" w:fill="BFBFBF"/>
          </w:tcPr>
          <w:p w14:paraId="18FAD80A" w14:textId="77777777" w:rsidR="00C94CD8" w:rsidRPr="0078031D" w:rsidRDefault="00C94CD8" w:rsidP="00802ED3">
            <w:pPr>
              <w:autoSpaceDE w:val="0"/>
              <w:autoSpaceDN w:val="0"/>
              <w:adjustRightInd w:val="0"/>
              <w:spacing w:line="276" w:lineRule="auto"/>
              <w:jc w:val="both"/>
              <w:rPr>
                <w:rFonts w:ascii="Arial" w:hAnsi="Arial" w:cs="Arial"/>
                <w:bCs/>
                <w:lang w:eastAsia="en-GB"/>
              </w:rPr>
            </w:pPr>
            <w:r w:rsidRPr="0078031D">
              <w:rPr>
                <w:rFonts w:ascii="Arial" w:hAnsi="Arial" w:cs="Arial"/>
                <w:lang w:eastAsia="en-GB"/>
              </w:rPr>
              <w:t>Referrals to IBGRL</w:t>
            </w:r>
          </w:p>
        </w:tc>
        <w:tc>
          <w:tcPr>
            <w:tcW w:w="3260" w:type="dxa"/>
            <w:shd w:val="clear" w:color="auto" w:fill="BFBFBF"/>
          </w:tcPr>
          <w:p w14:paraId="6A3EA988" w14:textId="77777777" w:rsidR="00C94CD8" w:rsidRPr="0078031D" w:rsidRDefault="00C94CD8" w:rsidP="00802ED3">
            <w:pPr>
              <w:pStyle w:val="BodyText"/>
              <w:tabs>
                <w:tab w:val="left" w:pos="9240"/>
              </w:tabs>
              <w:spacing w:line="276" w:lineRule="auto"/>
              <w:ind w:right="0"/>
              <w:jc w:val="both"/>
              <w:rPr>
                <w:rFonts w:ascii="Arial" w:hAnsi="Arial" w:cs="Arial"/>
                <w:sz w:val="24"/>
                <w:lang w:eastAsia="en-GB"/>
              </w:rPr>
            </w:pPr>
          </w:p>
        </w:tc>
        <w:tc>
          <w:tcPr>
            <w:tcW w:w="2268" w:type="dxa"/>
            <w:shd w:val="clear" w:color="auto" w:fill="BFBFBF"/>
          </w:tcPr>
          <w:p w14:paraId="00FAC590" w14:textId="77777777" w:rsidR="00C94CD8" w:rsidRPr="0078031D" w:rsidRDefault="00C94CD8" w:rsidP="00802ED3">
            <w:pPr>
              <w:spacing w:line="276" w:lineRule="auto"/>
              <w:jc w:val="both"/>
              <w:rPr>
                <w:rFonts w:ascii="Arial" w:hAnsi="Arial" w:cs="Arial"/>
                <w:color w:val="000000"/>
              </w:rPr>
            </w:pPr>
          </w:p>
        </w:tc>
        <w:tc>
          <w:tcPr>
            <w:tcW w:w="2552" w:type="dxa"/>
            <w:shd w:val="clear" w:color="auto" w:fill="BFBFBF"/>
          </w:tcPr>
          <w:p w14:paraId="2F79E228" w14:textId="77777777" w:rsidR="00C94CD8" w:rsidRPr="0078031D" w:rsidRDefault="00C94CD8" w:rsidP="00802ED3">
            <w:pPr>
              <w:pStyle w:val="BodyText"/>
              <w:tabs>
                <w:tab w:val="left" w:pos="9240"/>
              </w:tabs>
              <w:spacing w:line="276" w:lineRule="auto"/>
              <w:ind w:right="0"/>
              <w:jc w:val="both"/>
              <w:rPr>
                <w:rFonts w:ascii="Arial" w:hAnsi="Arial" w:cs="Arial"/>
                <w:sz w:val="24"/>
                <w:highlight w:val="lightGray"/>
              </w:rPr>
            </w:pPr>
          </w:p>
        </w:tc>
        <w:tc>
          <w:tcPr>
            <w:tcW w:w="4122" w:type="dxa"/>
            <w:shd w:val="clear" w:color="auto" w:fill="BFBFBF"/>
          </w:tcPr>
          <w:p w14:paraId="71E5DEE3" w14:textId="77777777" w:rsidR="00C94CD8" w:rsidRPr="0078031D" w:rsidRDefault="00C94CD8" w:rsidP="00802ED3">
            <w:pPr>
              <w:pStyle w:val="BodyText"/>
              <w:tabs>
                <w:tab w:val="left" w:pos="9240"/>
              </w:tabs>
              <w:spacing w:line="276" w:lineRule="auto"/>
              <w:ind w:right="0" w:firstLine="720"/>
              <w:jc w:val="both"/>
              <w:rPr>
                <w:rFonts w:ascii="Arial" w:hAnsi="Arial" w:cs="Arial"/>
                <w:color w:val="000000"/>
                <w:sz w:val="24"/>
                <w:highlight w:val="lightGray"/>
              </w:rPr>
            </w:pPr>
          </w:p>
        </w:tc>
      </w:tr>
      <w:tr w:rsidR="00C94CD8" w:rsidRPr="0078031D" w14:paraId="41A309E2" w14:textId="77777777" w:rsidTr="008A2ED9">
        <w:tblPrEx>
          <w:tblCellMar>
            <w:top w:w="0" w:type="dxa"/>
            <w:bottom w:w="0" w:type="dxa"/>
          </w:tblCellMar>
        </w:tblPrEx>
        <w:trPr>
          <w:jc w:val="center"/>
        </w:trPr>
        <w:tc>
          <w:tcPr>
            <w:tcW w:w="2735" w:type="dxa"/>
            <w:shd w:val="clear" w:color="auto" w:fill="FFFFFF"/>
          </w:tcPr>
          <w:p w14:paraId="3966AD14"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Genotyping/Extended Genotyping</w:t>
            </w:r>
          </w:p>
        </w:tc>
        <w:tc>
          <w:tcPr>
            <w:tcW w:w="3260" w:type="dxa"/>
            <w:shd w:val="clear" w:color="auto" w:fill="FFFFFF"/>
          </w:tcPr>
          <w:p w14:paraId="330AA8E4" w14:textId="77777777" w:rsidR="00C94CD8" w:rsidRPr="0078031D" w:rsidRDefault="00C94CD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4ml </w:t>
            </w:r>
            <w:r w:rsidRPr="0078031D">
              <w:rPr>
                <w:rFonts w:ascii="Arial" w:hAnsi="Arial" w:cs="Arial"/>
                <w:b/>
                <w:color w:val="9900CC"/>
                <w:sz w:val="24"/>
              </w:rPr>
              <w:t>MAUVE (EDTA)</w:t>
            </w:r>
            <w:r w:rsidRPr="0078031D">
              <w:rPr>
                <w:rFonts w:ascii="Arial" w:hAnsi="Arial" w:cs="Arial"/>
                <w:b/>
                <w:color w:val="6600CC"/>
                <w:sz w:val="24"/>
              </w:rPr>
              <w:t xml:space="preserve"> </w:t>
            </w:r>
            <w:r w:rsidRPr="0078031D">
              <w:rPr>
                <w:rFonts w:ascii="Arial" w:hAnsi="Arial" w:cs="Arial"/>
                <w:color w:val="000000"/>
                <w:sz w:val="24"/>
              </w:rPr>
              <w:t>bottle or</w:t>
            </w:r>
          </w:p>
          <w:p w14:paraId="3AFDF763" w14:textId="77777777" w:rsidR="00C94CD8" w:rsidRPr="0078031D" w:rsidRDefault="00C94CD8" w:rsidP="00802ED3">
            <w:pPr>
              <w:spacing w:line="276" w:lineRule="auto"/>
              <w:jc w:val="both"/>
              <w:rPr>
                <w:rFonts w:ascii="Arial" w:hAnsi="Arial" w:cs="Arial"/>
                <w:color w:val="000000"/>
              </w:rPr>
            </w:pPr>
            <w:r w:rsidRPr="0078031D">
              <w:rPr>
                <w:rFonts w:ascii="Arial" w:hAnsi="Arial" w:cs="Arial"/>
                <w:color w:val="000000"/>
              </w:rPr>
              <w:t xml:space="preserve">6ml </w:t>
            </w:r>
            <w:r w:rsidRPr="004E7DC2">
              <w:rPr>
                <w:rFonts w:ascii="Arial" w:hAnsi="Arial" w:cs="Arial"/>
                <w:b/>
                <w:color w:val="E40082"/>
              </w:rPr>
              <w:t>PINK (EDTA)</w:t>
            </w:r>
            <w:r w:rsidRPr="0078031D">
              <w:rPr>
                <w:rFonts w:ascii="Arial" w:hAnsi="Arial" w:cs="Arial"/>
                <w:color w:val="000000"/>
              </w:rPr>
              <w:t xml:space="preserve"> bottle</w:t>
            </w:r>
          </w:p>
          <w:p w14:paraId="3C087286" w14:textId="77777777" w:rsidR="00C94CD8" w:rsidRPr="0078031D" w:rsidRDefault="00C94CD8" w:rsidP="00802ED3">
            <w:pPr>
              <w:pStyle w:val="BodyText"/>
              <w:tabs>
                <w:tab w:val="left" w:pos="9240"/>
              </w:tabs>
              <w:spacing w:line="276" w:lineRule="auto"/>
              <w:ind w:right="0"/>
              <w:jc w:val="both"/>
              <w:rPr>
                <w:rFonts w:ascii="Arial" w:hAnsi="Arial" w:cs="Arial"/>
                <w:sz w:val="24"/>
                <w:lang w:eastAsia="en-GB"/>
              </w:rPr>
            </w:pPr>
          </w:p>
        </w:tc>
        <w:tc>
          <w:tcPr>
            <w:tcW w:w="2268" w:type="dxa"/>
            <w:shd w:val="clear" w:color="auto" w:fill="FFFFFF"/>
          </w:tcPr>
          <w:p w14:paraId="2B1E4530" w14:textId="77777777" w:rsidR="00C94CD8" w:rsidRPr="0078031D" w:rsidRDefault="00C94CD8" w:rsidP="00802ED3">
            <w:pPr>
              <w:spacing w:line="276" w:lineRule="auto"/>
              <w:jc w:val="both"/>
              <w:rPr>
                <w:rFonts w:ascii="Arial" w:hAnsi="Arial" w:cs="Arial"/>
                <w:color w:val="000000"/>
              </w:rPr>
            </w:pPr>
            <w:proofErr w:type="gramStart"/>
            <w:r w:rsidRPr="0078031D">
              <w:rPr>
                <w:rFonts w:ascii="Arial" w:hAnsi="Arial" w:cs="Arial"/>
                <w:color w:val="000000"/>
              </w:rPr>
              <w:t>None applicable</w:t>
            </w:r>
            <w:proofErr w:type="gramEnd"/>
          </w:p>
        </w:tc>
        <w:tc>
          <w:tcPr>
            <w:tcW w:w="2552" w:type="dxa"/>
          </w:tcPr>
          <w:p w14:paraId="4351195B" w14:textId="77777777" w:rsidR="00C94CD8" w:rsidRPr="0078031D" w:rsidRDefault="00C94CD8" w:rsidP="00802ED3">
            <w:pPr>
              <w:pStyle w:val="BodyText"/>
              <w:tabs>
                <w:tab w:val="left" w:pos="9240"/>
              </w:tabs>
              <w:spacing w:line="276" w:lineRule="auto"/>
              <w:ind w:right="0"/>
              <w:jc w:val="left"/>
              <w:rPr>
                <w:rFonts w:ascii="Arial" w:hAnsi="Arial" w:cs="Arial"/>
                <w:sz w:val="24"/>
                <w:highlight w:val="lightGray"/>
              </w:rPr>
            </w:pPr>
            <w:r w:rsidRPr="0078031D">
              <w:rPr>
                <w:rFonts w:ascii="Arial" w:hAnsi="Arial" w:cs="Arial"/>
                <w:sz w:val="24"/>
              </w:rPr>
              <w:t>Within 10 working days</w:t>
            </w:r>
          </w:p>
        </w:tc>
        <w:tc>
          <w:tcPr>
            <w:tcW w:w="4122" w:type="dxa"/>
          </w:tcPr>
          <w:p w14:paraId="19468683" w14:textId="77777777" w:rsidR="00C94CD8" w:rsidRPr="0078031D" w:rsidRDefault="00C94CD8" w:rsidP="008A2ED9">
            <w:pPr>
              <w:pStyle w:val="BodyText"/>
              <w:tabs>
                <w:tab w:val="left" w:pos="9240"/>
              </w:tabs>
              <w:spacing w:line="276" w:lineRule="auto"/>
              <w:ind w:right="0"/>
              <w:jc w:val="left"/>
              <w:rPr>
                <w:rFonts w:ascii="Arial" w:hAnsi="Arial" w:cs="Arial"/>
                <w:color w:val="000000"/>
                <w:sz w:val="24"/>
                <w:highlight w:val="lightGray"/>
              </w:rPr>
            </w:pPr>
            <w:r w:rsidRPr="0078031D">
              <w:rPr>
                <w:rFonts w:ascii="Arial" w:hAnsi="Arial" w:cs="Arial"/>
                <w:color w:val="000000"/>
                <w:sz w:val="24"/>
              </w:rPr>
              <w:t>Sent to IBGRL</w:t>
            </w:r>
          </w:p>
        </w:tc>
      </w:tr>
      <w:tr w:rsidR="00C94CD8" w:rsidRPr="0078031D" w14:paraId="7A5424CD" w14:textId="77777777" w:rsidTr="008A2ED9">
        <w:tblPrEx>
          <w:tblCellMar>
            <w:top w:w="0" w:type="dxa"/>
            <w:bottom w:w="0" w:type="dxa"/>
          </w:tblCellMar>
        </w:tblPrEx>
        <w:trPr>
          <w:jc w:val="center"/>
        </w:trPr>
        <w:tc>
          <w:tcPr>
            <w:tcW w:w="2735" w:type="dxa"/>
            <w:shd w:val="clear" w:color="auto" w:fill="FFFFFF"/>
          </w:tcPr>
          <w:p w14:paraId="26BF0915" w14:textId="77777777" w:rsidR="00C94CD8" w:rsidRPr="0078031D" w:rsidRDefault="00C94CD8"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Fetal genotyping from maternal blood</w:t>
            </w:r>
          </w:p>
        </w:tc>
        <w:tc>
          <w:tcPr>
            <w:tcW w:w="3260" w:type="dxa"/>
            <w:shd w:val="clear" w:color="auto" w:fill="FFFFFF"/>
          </w:tcPr>
          <w:p w14:paraId="09CC2647" w14:textId="77777777" w:rsidR="00C94CD8" w:rsidRPr="0078031D" w:rsidRDefault="00C94CD8" w:rsidP="00802ED3">
            <w:pPr>
              <w:pStyle w:val="BodyText"/>
              <w:tabs>
                <w:tab w:val="left" w:pos="9240"/>
              </w:tabs>
              <w:spacing w:line="276" w:lineRule="auto"/>
              <w:ind w:right="0"/>
              <w:jc w:val="both"/>
              <w:rPr>
                <w:rFonts w:ascii="Arial" w:hAnsi="Arial" w:cs="Arial"/>
                <w:sz w:val="24"/>
              </w:rPr>
            </w:pPr>
            <w:r w:rsidRPr="0078031D">
              <w:rPr>
                <w:rFonts w:ascii="Arial" w:hAnsi="Arial" w:cs="Arial"/>
                <w:color w:val="000000"/>
                <w:sz w:val="24"/>
              </w:rPr>
              <w:t xml:space="preserve">16ml </w:t>
            </w:r>
            <w:r w:rsidRPr="0078031D">
              <w:rPr>
                <w:rFonts w:ascii="Arial" w:hAnsi="Arial" w:cs="Arial"/>
                <w:b/>
                <w:color w:val="9900CC"/>
                <w:sz w:val="24"/>
              </w:rPr>
              <w:t>MAUVE (EDTA)</w:t>
            </w:r>
            <w:r w:rsidRPr="0078031D">
              <w:rPr>
                <w:rFonts w:ascii="Arial" w:hAnsi="Arial" w:cs="Arial"/>
                <w:b/>
                <w:color w:val="6600CC"/>
                <w:sz w:val="24"/>
              </w:rPr>
              <w:t xml:space="preserve"> </w:t>
            </w:r>
            <w:r w:rsidRPr="0078031D">
              <w:rPr>
                <w:rFonts w:ascii="Arial" w:hAnsi="Arial" w:cs="Arial"/>
                <w:color w:val="000000"/>
                <w:sz w:val="24"/>
              </w:rPr>
              <w:t xml:space="preserve">or </w:t>
            </w:r>
            <w:r w:rsidRPr="004E7DC2">
              <w:rPr>
                <w:rFonts w:ascii="Arial" w:hAnsi="Arial" w:cs="Arial"/>
                <w:b/>
                <w:color w:val="E40082"/>
                <w:sz w:val="24"/>
              </w:rPr>
              <w:t>PINK (EDTA)</w:t>
            </w:r>
            <w:r w:rsidRPr="0078031D">
              <w:rPr>
                <w:rFonts w:ascii="Arial" w:hAnsi="Arial" w:cs="Arial"/>
                <w:color w:val="000000"/>
                <w:sz w:val="24"/>
              </w:rPr>
              <w:t xml:space="preserve"> </w:t>
            </w:r>
            <w:r w:rsidRPr="0078031D">
              <w:rPr>
                <w:rFonts w:ascii="Arial" w:hAnsi="Arial" w:cs="Arial"/>
                <w:sz w:val="24"/>
              </w:rPr>
              <w:t>per Rh test</w:t>
            </w:r>
          </w:p>
        </w:tc>
        <w:tc>
          <w:tcPr>
            <w:tcW w:w="2268" w:type="dxa"/>
            <w:shd w:val="clear" w:color="auto" w:fill="FFFFFF"/>
          </w:tcPr>
          <w:p w14:paraId="77E51561" w14:textId="77777777" w:rsidR="00C94CD8" w:rsidRPr="0078031D" w:rsidRDefault="00C94CD8" w:rsidP="00802ED3">
            <w:pPr>
              <w:spacing w:line="276" w:lineRule="auto"/>
              <w:jc w:val="both"/>
              <w:rPr>
                <w:rFonts w:ascii="Arial" w:hAnsi="Arial" w:cs="Arial"/>
                <w:color w:val="000000"/>
              </w:rPr>
            </w:pPr>
            <w:proofErr w:type="gramStart"/>
            <w:r w:rsidRPr="0078031D">
              <w:rPr>
                <w:rFonts w:ascii="Arial" w:hAnsi="Arial" w:cs="Arial"/>
                <w:color w:val="000000"/>
              </w:rPr>
              <w:t>None applicable</w:t>
            </w:r>
            <w:proofErr w:type="gramEnd"/>
          </w:p>
        </w:tc>
        <w:tc>
          <w:tcPr>
            <w:tcW w:w="2552" w:type="dxa"/>
          </w:tcPr>
          <w:p w14:paraId="2A723528" w14:textId="77777777" w:rsidR="00C94CD8" w:rsidRPr="0078031D" w:rsidRDefault="00C94CD8" w:rsidP="00802ED3">
            <w:pPr>
              <w:pStyle w:val="BodyText"/>
              <w:tabs>
                <w:tab w:val="left" w:pos="9240"/>
              </w:tabs>
              <w:spacing w:line="276" w:lineRule="auto"/>
              <w:ind w:right="0"/>
              <w:jc w:val="left"/>
              <w:rPr>
                <w:rFonts w:ascii="Arial" w:hAnsi="Arial" w:cs="Arial"/>
                <w:sz w:val="24"/>
              </w:rPr>
            </w:pPr>
            <w:r w:rsidRPr="0078031D">
              <w:rPr>
                <w:rFonts w:ascii="Arial" w:hAnsi="Arial" w:cs="Arial"/>
                <w:sz w:val="24"/>
              </w:rPr>
              <w:t>Within 7 business days</w:t>
            </w:r>
          </w:p>
        </w:tc>
        <w:tc>
          <w:tcPr>
            <w:tcW w:w="4122" w:type="dxa"/>
          </w:tcPr>
          <w:p w14:paraId="7A6E103A" w14:textId="77777777" w:rsidR="00C94CD8" w:rsidRPr="0078031D" w:rsidRDefault="00C94CD8" w:rsidP="008A2ED9">
            <w:pPr>
              <w:pStyle w:val="BodyText"/>
              <w:tabs>
                <w:tab w:val="left" w:pos="9240"/>
              </w:tabs>
              <w:spacing w:line="276" w:lineRule="auto"/>
              <w:ind w:right="0"/>
              <w:jc w:val="left"/>
              <w:rPr>
                <w:rFonts w:ascii="Arial" w:hAnsi="Arial" w:cs="Arial"/>
                <w:color w:val="000000"/>
                <w:sz w:val="24"/>
              </w:rPr>
            </w:pPr>
            <w:r w:rsidRPr="0078031D">
              <w:rPr>
                <w:rFonts w:ascii="Arial" w:hAnsi="Arial" w:cs="Arial"/>
                <w:color w:val="000000"/>
                <w:sz w:val="24"/>
              </w:rPr>
              <w:t>Pregnancy must be at least 16 weeks for RhD/C/E/c.</w:t>
            </w:r>
          </w:p>
          <w:p w14:paraId="6B7172F6" w14:textId="77777777" w:rsidR="00C94CD8" w:rsidRPr="0078031D" w:rsidRDefault="00C94CD8" w:rsidP="008A2ED9">
            <w:pPr>
              <w:pStyle w:val="BodyText"/>
              <w:tabs>
                <w:tab w:val="left" w:pos="9240"/>
              </w:tabs>
              <w:spacing w:line="276" w:lineRule="auto"/>
              <w:ind w:right="0"/>
              <w:jc w:val="left"/>
              <w:rPr>
                <w:rFonts w:ascii="Arial" w:hAnsi="Arial" w:cs="Arial"/>
                <w:color w:val="000000"/>
                <w:sz w:val="24"/>
              </w:rPr>
            </w:pPr>
            <w:r w:rsidRPr="0078031D">
              <w:rPr>
                <w:rFonts w:ascii="Arial" w:hAnsi="Arial" w:cs="Arial"/>
                <w:color w:val="000000"/>
                <w:sz w:val="24"/>
              </w:rPr>
              <w:t>Pregnancy must be at least 20 weeks for Kell typing.</w:t>
            </w:r>
          </w:p>
        </w:tc>
      </w:tr>
      <w:tr w:rsidR="008A2ED9" w:rsidRPr="0078031D" w14:paraId="4701B120" w14:textId="77777777" w:rsidTr="008A2ED9">
        <w:tblPrEx>
          <w:tblCellMar>
            <w:top w:w="0" w:type="dxa"/>
            <w:bottom w:w="0" w:type="dxa"/>
          </w:tblCellMar>
        </w:tblPrEx>
        <w:trPr>
          <w:jc w:val="center"/>
        </w:trPr>
        <w:tc>
          <w:tcPr>
            <w:tcW w:w="2735" w:type="dxa"/>
            <w:shd w:val="clear" w:color="auto" w:fill="FFFFFF"/>
          </w:tcPr>
          <w:p w14:paraId="0914B9CC" w14:textId="77777777" w:rsidR="008A2ED9" w:rsidRPr="0078031D" w:rsidRDefault="008A2ED9" w:rsidP="00802ED3">
            <w:pPr>
              <w:autoSpaceDE w:val="0"/>
              <w:autoSpaceDN w:val="0"/>
              <w:adjustRightInd w:val="0"/>
              <w:spacing w:line="276" w:lineRule="auto"/>
              <w:jc w:val="both"/>
              <w:rPr>
                <w:rFonts w:ascii="Arial" w:hAnsi="Arial" w:cs="Arial"/>
                <w:lang w:eastAsia="en-GB"/>
              </w:rPr>
            </w:pPr>
            <w:r w:rsidRPr="0078031D">
              <w:rPr>
                <w:rFonts w:ascii="Arial" w:hAnsi="Arial" w:cs="Arial"/>
                <w:lang w:eastAsia="en-GB"/>
              </w:rPr>
              <w:t>Fetal RhD Screening (</w:t>
            </w:r>
            <w:proofErr w:type="spellStart"/>
            <w:r w:rsidRPr="0078031D">
              <w:rPr>
                <w:rFonts w:ascii="Arial" w:hAnsi="Arial" w:cs="Arial"/>
                <w:lang w:eastAsia="en-GB"/>
              </w:rPr>
              <w:t>cffDNA</w:t>
            </w:r>
            <w:proofErr w:type="spellEnd"/>
            <w:r w:rsidRPr="0078031D">
              <w:rPr>
                <w:rFonts w:ascii="Arial" w:hAnsi="Arial" w:cs="Arial"/>
                <w:lang w:eastAsia="en-GB"/>
              </w:rPr>
              <w:t>)</w:t>
            </w:r>
          </w:p>
        </w:tc>
        <w:tc>
          <w:tcPr>
            <w:tcW w:w="3260" w:type="dxa"/>
            <w:shd w:val="clear" w:color="auto" w:fill="FFFFFF"/>
          </w:tcPr>
          <w:p w14:paraId="7B287B2E" w14:textId="77777777" w:rsidR="008A2ED9" w:rsidRPr="0078031D" w:rsidRDefault="008A2ED9" w:rsidP="008A2ED9">
            <w:pPr>
              <w:spacing w:line="276" w:lineRule="auto"/>
              <w:jc w:val="both"/>
              <w:rPr>
                <w:rFonts w:ascii="Arial" w:hAnsi="Arial" w:cs="Arial"/>
                <w:color w:val="000000"/>
              </w:rPr>
            </w:pPr>
            <w:r w:rsidRPr="0078031D">
              <w:rPr>
                <w:rFonts w:ascii="Arial" w:hAnsi="Arial" w:cs="Arial"/>
                <w:color w:val="000000"/>
              </w:rPr>
              <w:t xml:space="preserve">6ml </w:t>
            </w:r>
            <w:r w:rsidRPr="004E7DC2">
              <w:rPr>
                <w:rFonts w:ascii="Arial" w:hAnsi="Arial" w:cs="Arial"/>
                <w:b/>
                <w:color w:val="E40082"/>
              </w:rPr>
              <w:t>PINK (EDTA)</w:t>
            </w:r>
            <w:r w:rsidRPr="0078031D">
              <w:rPr>
                <w:rFonts w:ascii="Arial" w:hAnsi="Arial" w:cs="Arial"/>
                <w:color w:val="000000"/>
              </w:rPr>
              <w:t xml:space="preserve"> bottle</w:t>
            </w:r>
          </w:p>
          <w:p w14:paraId="5B0A9D21" w14:textId="77777777" w:rsidR="008A2ED9" w:rsidRPr="0078031D" w:rsidRDefault="008A2ED9" w:rsidP="00802ED3">
            <w:pPr>
              <w:pStyle w:val="BodyText"/>
              <w:tabs>
                <w:tab w:val="left" w:pos="9240"/>
              </w:tabs>
              <w:spacing w:line="276" w:lineRule="auto"/>
              <w:ind w:right="0"/>
              <w:jc w:val="both"/>
              <w:rPr>
                <w:rFonts w:ascii="Arial" w:hAnsi="Arial" w:cs="Arial"/>
                <w:color w:val="000000"/>
                <w:sz w:val="24"/>
              </w:rPr>
            </w:pPr>
          </w:p>
        </w:tc>
        <w:tc>
          <w:tcPr>
            <w:tcW w:w="2268" w:type="dxa"/>
            <w:shd w:val="clear" w:color="auto" w:fill="FFFFFF"/>
          </w:tcPr>
          <w:p w14:paraId="413AD9C6" w14:textId="77777777" w:rsidR="008A2ED9" w:rsidRPr="0078031D" w:rsidRDefault="008A2ED9" w:rsidP="00802ED3">
            <w:pPr>
              <w:spacing w:line="276" w:lineRule="auto"/>
              <w:jc w:val="both"/>
              <w:rPr>
                <w:rFonts w:ascii="Arial" w:hAnsi="Arial" w:cs="Arial"/>
                <w:color w:val="000000"/>
              </w:rPr>
            </w:pPr>
            <w:proofErr w:type="gramStart"/>
            <w:r w:rsidRPr="0078031D">
              <w:rPr>
                <w:rFonts w:ascii="Arial" w:hAnsi="Arial" w:cs="Arial"/>
                <w:color w:val="000000"/>
              </w:rPr>
              <w:t>None applicable</w:t>
            </w:r>
            <w:proofErr w:type="gramEnd"/>
          </w:p>
        </w:tc>
        <w:tc>
          <w:tcPr>
            <w:tcW w:w="2552" w:type="dxa"/>
          </w:tcPr>
          <w:p w14:paraId="09C15228" w14:textId="77777777" w:rsidR="008A2ED9" w:rsidRPr="0078031D" w:rsidRDefault="008A2ED9" w:rsidP="00802ED3">
            <w:pPr>
              <w:pStyle w:val="BodyText"/>
              <w:tabs>
                <w:tab w:val="left" w:pos="9240"/>
              </w:tabs>
              <w:spacing w:line="276" w:lineRule="auto"/>
              <w:ind w:right="0"/>
              <w:jc w:val="left"/>
              <w:rPr>
                <w:rFonts w:ascii="Arial" w:hAnsi="Arial" w:cs="Arial"/>
                <w:sz w:val="24"/>
              </w:rPr>
            </w:pPr>
            <w:r w:rsidRPr="0078031D">
              <w:rPr>
                <w:rFonts w:ascii="Arial" w:hAnsi="Arial" w:cs="Arial"/>
                <w:sz w:val="24"/>
              </w:rPr>
              <w:t>Within 10 business days</w:t>
            </w:r>
          </w:p>
        </w:tc>
        <w:tc>
          <w:tcPr>
            <w:tcW w:w="4122" w:type="dxa"/>
          </w:tcPr>
          <w:p w14:paraId="5879781C" w14:textId="77777777" w:rsidR="008A2ED9" w:rsidRPr="0078031D" w:rsidRDefault="008A2ED9" w:rsidP="008A2ED9">
            <w:pPr>
              <w:pStyle w:val="BodyText"/>
              <w:tabs>
                <w:tab w:val="left" w:pos="9240"/>
              </w:tabs>
              <w:spacing w:line="276" w:lineRule="auto"/>
              <w:ind w:right="0"/>
              <w:jc w:val="left"/>
              <w:rPr>
                <w:rFonts w:ascii="Arial" w:hAnsi="Arial" w:cs="Arial"/>
                <w:color w:val="000000"/>
                <w:sz w:val="24"/>
              </w:rPr>
            </w:pPr>
            <w:r w:rsidRPr="0078031D">
              <w:rPr>
                <w:rFonts w:ascii="Arial" w:hAnsi="Arial" w:cs="Arial"/>
                <w:color w:val="000000"/>
                <w:sz w:val="24"/>
              </w:rPr>
              <w:t xml:space="preserve">Designated request form must contain the EDD as confirmed by the pregnancy booking scan. Patient must be at least 11+2 weeks gestation to perform screening. </w:t>
            </w:r>
          </w:p>
        </w:tc>
      </w:tr>
    </w:tbl>
    <w:p w14:paraId="26F4E222" w14:textId="77777777" w:rsidR="00A734EC" w:rsidRPr="0078031D" w:rsidRDefault="00A734EC" w:rsidP="00802ED3">
      <w:pPr>
        <w:pStyle w:val="BodyText"/>
        <w:spacing w:line="276" w:lineRule="auto"/>
        <w:ind w:right="0"/>
        <w:jc w:val="both"/>
        <w:rPr>
          <w:rFonts w:ascii="Arial" w:hAnsi="Arial" w:cs="Arial"/>
          <w:b/>
          <w:bCs/>
          <w:color w:val="000000"/>
          <w:sz w:val="24"/>
        </w:rPr>
        <w:sectPr w:rsidR="00A734EC" w:rsidRPr="0078031D" w:rsidSect="003E0EC6">
          <w:pgSz w:w="16840" w:h="11907" w:orient="landscape" w:code="9"/>
          <w:pgMar w:top="1134" w:right="1134" w:bottom="1134" w:left="1134" w:header="709" w:footer="709" w:gutter="0"/>
          <w:cols w:space="708"/>
          <w:docGrid w:linePitch="360"/>
        </w:sectPr>
      </w:pPr>
    </w:p>
    <w:p w14:paraId="1B93ED19" w14:textId="77777777" w:rsidR="00D3691D" w:rsidRPr="0078031D" w:rsidRDefault="00D3691D" w:rsidP="00802ED3">
      <w:pPr>
        <w:pStyle w:val="BodyText"/>
        <w:spacing w:line="276" w:lineRule="auto"/>
        <w:ind w:right="0"/>
        <w:jc w:val="both"/>
        <w:rPr>
          <w:rFonts w:ascii="Arial" w:hAnsi="Arial" w:cs="Arial"/>
          <w:b/>
          <w:bCs/>
          <w:color w:val="000000"/>
          <w:sz w:val="24"/>
        </w:rPr>
      </w:pPr>
    </w:p>
    <w:p w14:paraId="14FB9B25" w14:textId="77777777" w:rsidR="00045065" w:rsidRPr="00B81887" w:rsidRDefault="008638CA" w:rsidP="00B81887">
      <w:pPr>
        <w:pStyle w:val="Heading1"/>
        <w:rPr>
          <w:rFonts w:ascii="Arial" w:hAnsi="Arial" w:cs="Arial"/>
          <w:sz w:val="24"/>
        </w:rPr>
      </w:pPr>
      <w:bookmarkStart w:id="57" w:name="_Toc207624458"/>
      <w:r w:rsidRPr="00B81887">
        <w:rPr>
          <w:rFonts w:ascii="Arial" w:hAnsi="Arial" w:cs="Arial"/>
          <w:sz w:val="24"/>
        </w:rPr>
        <w:t>7</w:t>
      </w:r>
      <w:r w:rsidR="00045065" w:rsidRPr="00B81887">
        <w:rPr>
          <w:rFonts w:ascii="Arial" w:hAnsi="Arial" w:cs="Arial"/>
          <w:sz w:val="24"/>
        </w:rPr>
        <w:tab/>
        <w:t xml:space="preserve">BLOOD </w:t>
      </w:r>
      <w:r w:rsidR="00BD7543" w:rsidRPr="00B81887">
        <w:rPr>
          <w:rFonts w:ascii="Arial" w:hAnsi="Arial" w:cs="Arial"/>
          <w:sz w:val="24"/>
        </w:rPr>
        <w:t>COMPONENTS</w:t>
      </w:r>
      <w:r w:rsidR="00D3691D" w:rsidRPr="00B81887">
        <w:rPr>
          <w:rFonts w:ascii="Arial" w:hAnsi="Arial" w:cs="Arial"/>
          <w:sz w:val="24"/>
        </w:rPr>
        <w:t xml:space="preserve"> AND PRODUCTS</w:t>
      </w:r>
      <w:bookmarkEnd w:id="57"/>
    </w:p>
    <w:p w14:paraId="137BA3B9" w14:textId="77777777" w:rsidR="006D3FE9" w:rsidRPr="0078031D" w:rsidRDefault="006D3FE9" w:rsidP="00802ED3">
      <w:pPr>
        <w:pStyle w:val="BodyText"/>
        <w:spacing w:line="276" w:lineRule="auto"/>
        <w:ind w:right="0"/>
        <w:jc w:val="both"/>
        <w:rPr>
          <w:rFonts w:ascii="Arial" w:hAnsi="Arial" w:cs="Arial"/>
          <w:b/>
          <w:bCs/>
          <w:color w:val="000000"/>
          <w:sz w:val="24"/>
        </w:rPr>
      </w:pPr>
    </w:p>
    <w:p w14:paraId="0944BC6A" w14:textId="77777777" w:rsidR="00045065" w:rsidRPr="0078031D" w:rsidRDefault="00A42AAA" w:rsidP="00802ED3">
      <w:pPr>
        <w:pStyle w:val="BodyText"/>
        <w:tabs>
          <w:tab w:val="left" w:pos="380"/>
          <w:tab w:val="left" w:pos="9240"/>
        </w:tabs>
        <w:spacing w:line="276" w:lineRule="auto"/>
        <w:ind w:right="0"/>
        <w:jc w:val="both"/>
        <w:rPr>
          <w:rFonts w:ascii="Arial" w:hAnsi="Arial" w:cs="Arial"/>
          <w:bCs/>
          <w:color w:val="000000"/>
          <w:sz w:val="24"/>
        </w:rPr>
      </w:pPr>
      <w:r w:rsidRPr="0078031D">
        <w:rPr>
          <w:rFonts w:ascii="Arial" w:hAnsi="Arial" w:cs="Arial"/>
          <w:bCs/>
          <w:color w:val="000000"/>
          <w:sz w:val="24"/>
        </w:rPr>
        <w:t>All requests m</w:t>
      </w:r>
      <w:r w:rsidRPr="0078031D">
        <w:rPr>
          <w:rFonts w:ascii="Arial" w:hAnsi="Arial" w:cs="Arial"/>
          <w:color w:val="000000"/>
          <w:sz w:val="24"/>
        </w:rPr>
        <w:t>ust be made by a clinician or nurse train</w:t>
      </w:r>
      <w:r w:rsidR="00D41FDA" w:rsidRPr="0078031D">
        <w:rPr>
          <w:rFonts w:ascii="Arial" w:hAnsi="Arial" w:cs="Arial"/>
          <w:color w:val="000000"/>
          <w:sz w:val="24"/>
        </w:rPr>
        <w:t>ed in prescribing blood components</w:t>
      </w:r>
      <w:r w:rsidRPr="0078031D">
        <w:rPr>
          <w:rFonts w:ascii="Arial" w:hAnsi="Arial" w:cs="Arial"/>
          <w:color w:val="000000"/>
          <w:sz w:val="24"/>
        </w:rPr>
        <w:t>.</w:t>
      </w:r>
    </w:p>
    <w:p w14:paraId="2CFCD792" w14:textId="77777777" w:rsidR="00BD7543" w:rsidRPr="0078031D" w:rsidRDefault="00BD7543"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For non-urgent requests, requests are to be made via the transfusion request form.</w:t>
      </w:r>
    </w:p>
    <w:p w14:paraId="7AE6C431" w14:textId="77777777" w:rsidR="00A42AAA" w:rsidRPr="0078031D" w:rsidRDefault="00BD7543" w:rsidP="00802ED3">
      <w:pPr>
        <w:pStyle w:val="BodyText"/>
        <w:tabs>
          <w:tab w:val="left" w:pos="380"/>
          <w:tab w:val="left" w:pos="9240"/>
        </w:tabs>
        <w:spacing w:line="276" w:lineRule="auto"/>
        <w:ind w:right="0"/>
        <w:jc w:val="both"/>
        <w:rPr>
          <w:rFonts w:ascii="Arial" w:hAnsi="Arial" w:cs="Arial"/>
          <w:color w:val="000000"/>
          <w:sz w:val="24"/>
        </w:rPr>
      </w:pPr>
      <w:r w:rsidRPr="0078031D">
        <w:rPr>
          <w:rFonts w:ascii="Arial" w:hAnsi="Arial" w:cs="Arial"/>
          <w:color w:val="000000"/>
          <w:sz w:val="24"/>
        </w:rPr>
        <w:t>For urgent requests, please phone the laboratory wit</w:t>
      </w:r>
      <w:r w:rsidR="00F406A1" w:rsidRPr="0078031D">
        <w:rPr>
          <w:rFonts w:ascii="Arial" w:hAnsi="Arial" w:cs="Arial"/>
          <w:color w:val="000000"/>
          <w:sz w:val="24"/>
        </w:rPr>
        <w:t>h the request</w:t>
      </w:r>
      <w:r w:rsidR="007B01E9" w:rsidRPr="0078031D">
        <w:rPr>
          <w:rFonts w:ascii="Arial" w:hAnsi="Arial" w:cs="Arial"/>
          <w:color w:val="000000"/>
          <w:sz w:val="24"/>
        </w:rPr>
        <w:t>.</w:t>
      </w:r>
    </w:p>
    <w:p w14:paraId="020188EF" w14:textId="77777777" w:rsidR="003C620E" w:rsidRPr="0078031D" w:rsidRDefault="00BD7543" w:rsidP="00802ED3">
      <w:pPr>
        <w:pStyle w:val="ListParagraph"/>
        <w:spacing w:after="180" w:line="276" w:lineRule="auto"/>
        <w:ind w:left="0"/>
        <w:jc w:val="both"/>
        <w:rPr>
          <w:rFonts w:ascii="Arial" w:hAnsi="Arial" w:cs="Arial"/>
        </w:rPr>
      </w:pPr>
      <w:r w:rsidRPr="0078031D">
        <w:rPr>
          <w:rFonts w:ascii="Arial" w:hAnsi="Arial" w:cs="Arial"/>
          <w:color w:val="000000"/>
        </w:rPr>
        <w:t>Since January 1</w:t>
      </w:r>
      <w:r w:rsidRPr="0078031D">
        <w:rPr>
          <w:rFonts w:ascii="Arial" w:hAnsi="Arial" w:cs="Arial"/>
          <w:color w:val="000000"/>
          <w:vertAlign w:val="superscript"/>
        </w:rPr>
        <w:t>st</w:t>
      </w:r>
      <w:proofErr w:type="gramStart"/>
      <w:r w:rsidRPr="0078031D">
        <w:rPr>
          <w:rFonts w:ascii="Arial" w:hAnsi="Arial" w:cs="Arial"/>
          <w:color w:val="000000"/>
        </w:rPr>
        <w:t xml:space="preserve"> 2013</w:t>
      </w:r>
      <w:proofErr w:type="gramEnd"/>
      <w:r w:rsidRPr="0078031D">
        <w:rPr>
          <w:rFonts w:ascii="Arial" w:hAnsi="Arial" w:cs="Arial"/>
          <w:color w:val="000000"/>
        </w:rPr>
        <w:t xml:space="preserve">, </w:t>
      </w:r>
      <w:r w:rsidRPr="0078031D">
        <w:rPr>
          <w:rFonts w:ascii="Arial" w:hAnsi="Arial" w:cs="Arial"/>
          <w:b/>
          <w:color w:val="000000"/>
        </w:rPr>
        <w:t>2 samples are required</w:t>
      </w:r>
      <w:r w:rsidRPr="0078031D">
        <w:rPr>
          <w:rFonts w:ascii="Arial" w:hAnsi="Arial" w:cs="Arial"/>
          <w:color w:val="000000"/>
        </w:rPr>
        <w:t xml:space="preserve"> from a patient before group specific blood products and components will be issued based on BSH Guidelines.  </w:t>
      </w:r>
      <w:r w:rsidR="003C620E" w:rsidRPr="0078031D">
        <w:rPr>
          <w:rFonts w:ascii="Arial" w:hAnsi="Arial" w:cs="Arial"/>
        </w:rPr>
        <w:t xml:space="preserve">If a second sample is necessary, it should be taken as a separate episode with a separate request form and after positively identifying the patient for the second time using the information on the request form. </w:t>
      </w:r>
    </w:p>
    <w:p w14:paraId="0FEEF957" w14:textId="77777777" w:rsidR="00BD7543" w:rsidRPr="0078031D" w:rsidRDefault="00BD7543"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If there is no historic blood group record, the following groups will be issued:</w:t>
      </w:r>
    </w:p>
    <w:p w14:paraId="5DE04125" w14:textId="77777777" w:rsidR="00BD7543" w:rsidRPr="0078031D" w:rsidRDefault="00BD7543"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Group O red cells</w:t>
      </w:r>
    </w:p>
    <w:p w14:paraId="7F2FFE4E" w14:textId="77777777" w:rsidR="00BD7543" w:rsidRPr="0078031D" w:rsidRDefault="00DC6F9A"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Group A HT-n</w:t>
      </w:r>
      <w:r w:rsidR="00416F7A" w:rsidRPr="0078031D">
        <w:rPr>
          <w:rFonts w:ascii="Arial" w:hAnsi="Arial" w:cs="Arial"/>
          <w:color w:val="000000"/>
          <w:sz w:val="24"/>
        </w:rPr>
        <w:t>eg</w:t>
      </w:r>
      <w:r w:rsidR="008C14DA" w:rsidRPr="0078031D">
        <w:rPr>
          <w:rFonts w:ascii="Arial" w:hAnsi="Arial" w:cs="Arial"/>
          <w:color w:val="000000"/>
          <w:sz w:val="24"/>
        </w:rPr>
        <w:t>ative</w:t>
      </w:r>
      <w:r w:rsidR="00BD7543" w:rsidRPr="0078031D">
        <w:rPr>
          <w:rFonts w:ascii="Arial" w:hAnsi="Arial" w:cs="Arial"/>
          <w:color w:val="000000"/>
          <w:sz w:val="24"/>
        </w:rPr>
        <w:t xml:space="preserve"> platelets</w:t>
      </w:r>
    </w:p>
    <w:p w14:paraId="6F3BFCAE" w14:textId="77777777" w:rsidR="00BD7543" w:rsidRPr="0078031D" w:rsidRDefault="00BD7543"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Group AB</w:t>
      </w:r>
      <w:r w:rsidR="007B01E9" w:rsidRPr="0078031D">
        <w:rPr>
          <w:rFonts w:ascii="Arial" w:hAnsi="Arial" w:cs="Arial"/>
          <w:color w:val="000000"/>
          <w:sz w:val="24"/>
        </w:rPr>
        <w:t>/A</w:t>
      </w:r>
      <w:r w:rsidRPr="0078031D">
        <w:rPr>
          <w:rFonts w:ascii="Arial" w:hAnsi="Arial" w:cs="Arial"/>
          <w:color w:val="000000"/>
          <w:sz w:val="24"/>
        </w:rPr>
        <w:t xml:space="preserve"> FFP</w:t>
      </w:r>
    </w:p>
    <w:p w14:paraId="6B599346" w14:textId="77777777" w:rsidR="00BD7543" w:rsidRPr="0078031D" w:rsidRDefault="00BD7543"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Group </w:t>
      </w:r>
      <w:r w:rsidR="00416F7A" w:rsidRPr="0078031D">
        <w:rPr>
          <w:rFonts w:ascii="Arial" w:hAnsi="Arial" w:cs="Arial"/>
          <w:color w:val="000000"/>
          <w:sz w:val="24"/>
        </w:rPr>
        <w:t>A Cryoprecipitate</w:t>
      </w:r>
    </w:p>
    <w:p w14:paraId="6673CC34" w14:textId="77777777" w:rsidR="00BD7543" w:rsidRPr="0078031D" w:rsidRDefault="00BD7543" w:rsidP="00802ED3">
      <w:pPr>
        <w:pStyle w:val="BodyText"/>
        <w:tabs>
          <w:tab w:val="left" w:pos="380"/>
          <w:tab w:val="left" w:pos="9240"/>
        </w:tabs>
        <w:spacing w:line="276" w:lineRule="auto"/>
        <w:ind w:right="0"/>
        <w:jc w:val="both"/>
        <w:rPr>
          <w:rFonts w:ascii="Arial" w:hAnsi="Arial" w:cs="Arial"/>
          <w:b/>
          <w:bCs/>
          <w:color w:val="000000"/>
          <w:sz w:val="24"/>
        </w:rPr>
      </w:pPr>
    </w:p>
    <w:p w14:paraId="036DD6C3" w14:textId="77777777" w:rsidR="00B342AE" w:rsidRPr="0078031D" w:rsidRDefault="00EE04DA"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Traceability (as required by the</w:t>
      </w:r>
      <w:r w:rsidR="00B342AE" w:rsidRPr="0078031D">
        <w:rPr>
          <w:rFonts w:ascii="Arial" w:hAnsi="Arial" w:cs="Arial"/>
          <w:color w:val="000000"/>
          <w:sz w:val="24"/>
        </w:rPr>
        <w:t xml:space="preserve"> Blood Safety and Quality Regulations</w:t>
      </w:r>
      <w:r w:rsidR="00BC30CF" w:rsidRPr="0078031D">
        <w:rPr>
          <w:rFonts w:ascii="Arial" w:hAnsi="Arial" w:cs="Arial"/>
          <w:color w:val="000000"/>
          <w:sz w:val="24"/>
        </w:rPr>
        <w:t xml:space="preserve"> 2005</w:t>
      </w:r>
      <w:r w:rsidRPr="0078031D">
        <w:rPr>
          <w:rFonts w:ascii="Arial" w:hAnsi="Arial" w:cs="Arial"/>
          <w:color w:val="000000"/>
          <w:sz w:val="24"/>
        </w:rPr>
        <w:t xml:space="preserve">) is achieved primarily through BloodTrack. If </w:t>
      </w:r>
      <w:proofErr w:type="spellStart"/>
      <w:r w:rsidRPr="0078031D">
        <w:rPr>
          <w:rFonts w:ascii="Arial" w:hAnsi="Arial" w:cs="Arial"/>
          <w:color w:val="000000"/>
          <w:sz w:val="24"/>
        </w:rPr>
        <w:t>Bloodtrack</w:t>
      </w:r>
      <w:proofErr w:type="spellEnd"/>
      <w:r w:rsidRPr="0078031D">
        <w:rPr>
          <w:rFonts w:ascii="Arial" w:hAnsi="Arial" w:cs="Arial"/>
          <w:color w:val="000000"/>
          <w:sz w:val="24"/>
        </w:rPr>
        <w:t xml:space="preserve"> is not used to detail a component has been transfused, the </w:t>
      </w:r>
      <w:r w:rsidR="003C7169" w:rsidRPr="0078031D">
        <w:rPr>
          <w:rFonts w:ascii="Arial" w:hAnsi="Arial" w:cs="Arial"/>
          <w:color w:val="000000"/>
          <w:sz w:val="24"/>
        </w:rPr>
        <w:t xml:space="preserve">slip at the bottom of the </w:t>
      </w:r>
      <w:proofErr w:type="spellStart"/>
      <w:r w:rsidR="003C7169" w:rsidRPr="0078031D">
        <w:rPr>
          <w:rFonts w:ascii="Arial" w:hAnsi="Arial" w:cs="Arial"/>
          <w:color w:val="000000"/>
          <w:sz w:val="24"/>
        </w:rPr>
        <w:t>Bloodtrack</w:t>
      </w:r>
      <w:proofErr w:type="spellEnd"/>
      <w:r w:rsidR="003C7169" w:rsidRPr="0078031D">
        <w:rPr>
          <w:rFonts w:ascii="Arial" w:hAnsi="Arial" w:cs="Arial"/>
          <w:color w:val="000000"/>
          <w:sz w:val="24"/>
        </w:rPr>
        <w:t xml:space="preserve"> label </w:t>
      </w:r>
      <w:r w:rsidRPr="0078031D">
        <w:rPr>
          <w:rFonts w:ascii="Arial" w:hAnsi="Arial" w:cs="Arial"/>
          <w:color w:val="000000"/>
          <w:sz w:val="24"/>
        </w:rPr>
        <w:t xml:space="preserve">on the component </w:t>
      </w:r>
      <w:r w:rsidR="003C7169" w:rsidRPr="0078031D">
        <w:rPr>
          <w:rFonts w:ascii="Arial" w:hAnsi="Arial" w:cs="Arial"/>
          <w:color w:val="000000"/>
          <w:sz w:val="24"/>
        </w:rPr>
        <w:t>must be returned to the laboratory.</w:t>
      </w:r>
    </w:p>
    <w:p w14:paraId="27D4B196" w14:textId="77777777" w:rsidR="00B342AE" w:rsidRPr="0078031D" w:rsidRDefault="00B342AE" w:rsidP="00802ED3">
      <w:pPr>
        <w:pStyle w:val="BodyText"/>
        <w:tabs>
          <w:tab w:val="left" w:pos="9240"/>
        </w:tabs>
        <w:spacing w:line="276" w:lineRule="auto"/>
        <w:ind w:right="0"/>
        <w:jc w:val="both"/>
        <w:rPr>
          <w:rFonts w:ascii="Arial" w:hAnsi="Arial" w:cs="Arial"/>
          <w:color w:val="000000"/>
          <w:sz w:val="24"/>
        </w:rPr>
      </w:pPr>
    </w:p>
    <w:p w14:paraId="25AD8A8E" w14:textId="77777777" w:rsidR="00B342AE" w:rsidRPr="0078031D" w:rsidRDefault="00D123B7" w:rsidP="00802ED3">
      <w:pPr>
        <w:pStyle w:val="BodyText"/>
        <w:tabs>
          <w:tab w:val="left" w:pos="9240"/>
        </w:tabs>
        <w:spacing w:line="276" w:lineRule="auto"/>
        <w:ind w:right="0"/>
        <w:jc w:val="both"/>
        <w:rPr>
          <w:rFonts w:ascii="Arial" w:hAnsi="Arial" w:cs="Arial"/>
          <w:color w:val="000000"/>
          <w:sz w:val="24"/>
        </w:rPr>
      </w:pPr>
      <w:r>
        <w:rPr>
          <w:rFonts w:ascii="Arial" w:hAnsi="Arial" w:cs="Arial"/>
          <w:color w:val="000000"/>
          <w:sz w:val="24"/>
        </w:rPr>
        <w:t>Red blood cells</w:t>
      </w:r>
      <w:r w:rsidR="00B342AE" w:rsidRPr="0078031D">
        <w:rPr>
          <w:rFonts w:ascii="Arial" w:hAnsi="Arial" w:cs="Arial"/>
          <w:color w:val="000000"/>
          <w:sz w:val="24"/>
        </w:rPr>
        <w:t xml:space="preserve"> kept out of t</w:t>
      </w:r>
      <w:r w:rsidR="007B01E9" w:rsidRPr="0078031D">
        <w:rPr>
          <w:rFonts w:ascii="Arial" w:hAnsi="Arial" w:cs="Arial"/>
          <w:color w:val="000000"/>
          <w:sz w:val="24"/>
        </w:rPr>
        <w:t>he blood fridge for more than 30</w:t>
      </w:r>
      <w:r w:rsidR="00B342AE" w:rsidRPr="0078031D">
        <w:rPr>
          <w:rFonts w:ascii="Arial" w:hAnsi="Arial" w:cs="Arial"/>
          <w:color w:val="000000"/>
          <w:sz w:val="24"/>
        </w:rPr>
        <w:t xml:space="preserve"> minutes will be </w:t>
      </w:r>
      <w:r w:rsidR="007B01E9" w:rsidRPr="0078031D">
        <w:rPr>
          <w:rFonts w:ascii="Arial" w:hAnsi="Arial" w:cs="Arial"/>
          <w:color w:val="000000"/>
          <w:sz w:val="24"/>
        </w:rPr>
        <w:t xml:space="preserve">quarantined while kept within the optimal temperature. </w:t>
      </w:r>
      <w:r>
        <w:rPr>
          <w:rFonts w:ascii="Arial" w:hAnsi="Arial" w:cs="Arial"/>
          <w:color w:val="000000"/>
          <w:sz w:val="24"/>
        </w:rPr>
        <w:t>Red blood cells</w:t>
      </w:r>
      <w:r w:rsidR="007B01E9" w:rsidRPr="0078031D">
        <w:rPr>
          <w:rFonts w:ascii="Arial" w:hAnsi="Arial" w:cs="Arial"/>
          <w:color w:val="000000"/>
          <w:sz w:val="24"/>
        </w:rPr>
        <w:t xml:space="preserve"> that have been kept out of the blood fridge for more than 60 minutes will be discarded. W</w:t>
      </w:r>
      <w:r w:rsidR="00B342AE" w:rsidRPr="0078031D">
        <w:rPr>
          <w:rFonts w:ascii="Arial" w:hAnsi="Arial" w:cs="Arial"/>
          <w:color w:val="000000"/>
          <w:sz w:val="24"/>
        </w:rPr>
        <w:t>here this is avoidable</w:t>
      </w:r>
      <w:r w:rsidR="007B01E9" w:rsidRPr="0078031D">
        <w:rPr>
          <w:rFonts w:ascii="Arial" w:hAnsi="Arial" w:cs="Arial"/>
          <w:color w:val="000000"/>
          <w:sz w:val="24"/>
        </w:rPr>
        <w:t>,</w:t>
      </w:r>
      <w:r w:rsidR="00B342AE" w:rsidRPr="0078031D">
        <w:rPr>
          <w:rFonts w:ascii="Arial" w:hAnsi="Arial" w:cs="Arial"/>
          <w:color w:val="000000"/>
          <w:sz w:val="24"/>
        </w:rPr>
        <w:t xml:space="preserve"> a DATIX will be raised.</w:t>
      </w:r>
    </w:p>
    <w:p w14:paraId="0DA932DF" w14:textId="77777777" w:rsidR="002E7B63" w:rsidRPr="0078031D" w:rsidRDefault="002E7B63" w:rsidP="00802ED3">
      <w:pPr>
        <w:pStyle w:val="BodyText"/>
        <w:tabs>
          <w:tab w:val="left" w:pos="9240"/>
        </w:tabs>
        <w:spacing w:line="276" w:lineRule="auto"/>
        <w:ind w:right="0"/>
        <w:jc w:val="both"/>
        <w:rPr>
          <w:rFonts w:ascii="Arial" w:hAnsi="Arial" w:cs="Arial"/>
          <w:color w:val="000000"/>
          <w:sz w:val="24"/>
        </w:rPr>
      </w:pPr>
    </w:p>
    <w:p w14:paraId="2F113ADA" w14:textId="77777777" w:rsidR="00B342AE" w:rsidRPr="00060928" w:rsidRDefault="006B527C" w:rsidP="00060928">
      <w:pPr>
        <w:pStyle w:val="Heading2"/>
        <w:rPr>
          <w:rFonts w:ascii="Arial" w:hAnsi="Arial" w:cs="Arial"/>
          <w:sz w:val="24"/>
        </w:rPr>
      </w:pPr>
      <w:bookmarkStart w:id="58" w:name="_Toc207624459"/>
      <w:r>
        <w:rPr>
          <w:rFonts w:ascii="Arial" w:hAnsi="Arial" w:cs="Arial"/>
          <w:sz w:val="24"/>
        </w:rPr>
        <w:t>7.1</w:t>
      </w:r>
      <w:r>
        <w:rPr>
          <w:rFonts w:ascii="Arial" w:hAnsi="Arial" w:cs="Arial"/>
          <w:sz w:val="24"/>
        </w:rPr>
        <w:tab/>
      </w:r>
      <w:r w:rsidRPr="00060928">
        <w:rPr>
          <w:rFonts w:ascii="Arial" w:hAnsi="Arial" w:cs="Arial"/>
          <w:sz w:val="24"/>
        </w:rPr>
        <w:t>RED BLOOD CELLS</w:t>
      </w:r>
      <w:bookmarkEnd w:id="58"/>
    </w:p>
    <w:p w14:paraId="430B8C9F" w14:textId="77777777" w:rsidR="00045065" w:rsidRPr="0078031D" w:rsidRDefault="00BD7543"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The request for red cells can be made with a new group and save and or on an existing valid group and save</w:t>
      </w:r>
      <w:r w:rsidR="002E7B63" w:rsidRPr="0078031D">
        <w:rPr>
          <w:rFonts w:ascii="Arial" w:hAnsi="Arial" w:cs="Arial"/>
          <w:color w:val="000000"/>
          <w:sz w:val="24"/>
        </w:rPr>
        <w:t xml:space="preserve">. </w:t>
      </w:r>
      <w:r w:rsidR="00045065" w:rsidRPr="0078031D">
        <w:rPr>
          <w:rFonts w:ascii="Arial" w:hAnsi="Arial" w:cs="Arial"/>
          <w:color w:val="000000"/>
          <w:sz w:val="24"/>
        </w:rPr>
        <w:t>Cross matched blood will be available</w:t>
      </w:r>
      <w:r w:rsidR="00A115F3" w:rsidRPr="0078031D">
        <w:rPr>
          <w:rFonts w:ascii="Arial" w:hAnsi="Arial" w:cs="Arial"/>
          <w:color w:val="000000"/>
          <w:sz w:val="24"/>
        </w:rPr>
        <w:t xml:space="preserve"> </w:t>
      </w:r>
      <w:r w:rsidR="00045065" w:rsidRPr="0078031D">
        <w:rPr>
          <w:rFonts w:ascii="Arial" w:hAnsi="Arial" w:cs="Arial"/>
          <w:color w:val="000000"/>
          <w:sz w:val="24"/>
        </w:rPr>
        <w:t xml:space="preserve">from the </w:t>
      </w:r>
      <w:r w:rsidR="00A115F3" w:rsidRPr="0078031D">
        <w:rPr>
          <w:rFonts w:ascii="Arial" w:hAnsi="Arial" w:cs="Arial"/>
          <w:color w:val="000000"/>
          <w:sz w:val="24"/>
        </w:rPr>
        <w:t xml:space="preserve">Issue Fridge in the </w:t>
      </w:r>
      <w:r w:rsidR="002E7B63" w:rsidRPr="0078031D">
        <w:rPr>
          <w:rFonts w:ascii="Arial" w:hAnsi="Arial" w:cs="Arial"/>
          <w:color w:val="000000"/>
          <w:sz w:val="24"/>
        </w:rPr>
        <w:t xml:space="preserve">Blood Transfusion Laboratory lobby. </w:t>
      </w:r>
      <w:r w:rsidR="0044352E" w:rsidRPr="0078031D">
        <w:rPr>
          <w:rFonts w:ascii="Arial" w:hAnsi="Arial" w:cs="Arial"/>
          <w:color w:val="000000"/>
          <w:sz w:val="24"/>
        </w:rPr>
        <w:t>Access is controlled for</w:t>
      </w:r>
      <w:r w:rsidR="002E7B63" w:rsidRPr="0078031D">
        <w:rPr>
          <w:rFonts w:ascii="Arial" w:hAnsi="Arial" w:cs="Arial"/>
          <w:color w:val="000000"/>
          <w:sz w:val="24"/>
        </w:rPr>
        <w:t xml:space="preserve"> blood collection </w:t>
      </w:r>
      <w:r w:rsidR="0044352E" w:rsidRPr="0078031D">
        <w:rPr>
          <w:rFonts w:ascii="Arial" w:hAnsi="Arial" w:cs="Arial"/>
          <w:color w:val="000000"/>
          <w:sz w:val="24"/>
        </w:rPr>
        <w:t xml:space="preserve">only </w:t>
      </w:r>
      <w:r w:rsidR="00787AEB" w:rsidRPr="0078031D">
        <w:rPr>
          <w:rFonts w:ascii="Arial" w:hAnsi="Arial" w:cs="Arial"/>
          <w:color w:val="000000"/>
          <w:sz w:val="24"/>
        </w:rPr>
        <w:t xml:space="preserve">for </w:t>
      </w:r>
      <w:r w:rsidR="00A115F3" w:rsidRPr="0078031D">
        <w:rPr>
          <w:rFonts w:ascii="Arial" w:hAnsi="Arial" w:cs="Arial"/>
          <w:color w:val="000000"/>
          <w:sz w:val="24"/>
        </w:rPr>
        <w:t>members of staff who have undergone</w:t>
      </w:r>
      <w:r w:rsidR="0044352E" w:rsidRPr="0078031D">
        <w:rPr>
          <w:rFonts w:ascii="Arial" w:hAnsi="Arial" w:cs="Arial"/>
          <w:color w:val="000000"/>
          <w:sz w:val="24"/>
        </w:rPr>
        <w:t xml:space="preserve"> </w:t>
      </w:r>
      <w:r w:rsidR="00A115F3" w:rsidRPr="0078031D">
        <w:rPr>
          <w:rFonts w:ascii="Arial" w:hAnsi="Arial" w:cs="Arial"/>
          <w:color w:val="000000"/>
          <w:sz w:val="24"/>
        </w:rPr>
        <w:t xml:space="preserve">training </w:t>
      </w:r>
      <w:r w:rsidR="00787AEB" w:rsidRPr="0078031D">
        <w:rPr>
          <w:rFonts w:ascii="Arial" w:hAnsi="Arial" w:cs="Arial"/>
          <w:color w:val="000000"/>
          <w:sz w:val="24"/>
        </w:rPr>
        <w:t xml:space="preserve">and competency assessment </w:t>
      </w:r>
      <w:r w:rsidR="00A115F3" w:rsidRPr="0078031D">
        <w:rPr>
          <w:rFonts w:ascii="Arial" w:hAnsi="Arial" w:cs="Arial"/>
          <w:color w:val="000000"/>
          <w:sz w:val="24"/>
        </w:rPr>
        <w:t>f</w:t>
      </w:r>
      <w:r w:rsidR="00D41FDA" w:rsidRPr="0078031D">
        <w:rPr>
          <w:rFonts w:ascii="Arial" w:hAnsi="Arial" w:cs="Arial"/>
          <w:color w:val="000000"/>
          <w:sz w:val="24"/>
        </w:rPr>
        <w:t>or collectio</w:t>
      </w:r>
      <w:r w:rsidR="000D3D0C" w:rsidRPr="0078031D">
        <w:rPr>
          <w:rFonts w:ascii="Arial" w:hAnsi="Arial" w:cs="Arial"/>
          <w:color w:val="000000"/>
          <w:sz w:val="24"/>
        </w:rPr>
        <w:t>n of blood components/ products.</w:t>
      </w:r>
    </w:p>
    <w:p w14:paraId="2D1E77EB" w14:textId="77777777" w:rsidR="00B342AE" w:rsidRPr="0078031D" w:rsidRDefault="00B342AE" w:rsidP="00802ED3">
      <w:pPr>
        <w:pStyle w:val="BodyText"/>
        <w:tabs>
          <w:tab w:val="left" w:pos="9240"/>
        </w:tabs>
        <w:spacing w:line="276" w:lineRule="auto"/>
        <w:ind w:right="0"/>
        <w:jc w:val="both"/>
        <w:rPr>
          <w:rFonts w:ascii="Arial" w:hAnsi="Arial" w:cs="Arial"/>
          <w:b/>
          <w:bCs/>
          <w:color w:val="000000"/>
          <w:sz w:val="24"/>
        </w:rPr>
      </w:pPr>
    </w:p>
    <w:p w14:paraId="04EB4924" w14:textId="77777777" w:rsidR="00045065" w:rsidRPr="00060928" w:rsidRDefault="006B527C" w:rsidP="00060928">
      <w:pPr>
        <w:pStyle w:val="Heading2"/>
        <w:rPr>
          <w:rFonts w:ascii="Arial" w:hAnsi="Arial" w:cs="Arial"/>
          <w:sz w:val="24"/>
        </w:rPr>
      </w:pPr>
      <w:bookmarkStart w:id="59" w:name="_Toc207624460"/>
      <w:r>
        <w:rPr>
          <w:rFonts w:ascii="Arial" w:hAnsi="Arial" w:cs="Arial"/>
          <w:sz w:val="24"/>
        </w:rPr>
        <w:t>7.2</w:t>
      </w:r>
      <w:r>
        <w:rPr>
          <w:rFonts w:ascii="Arial" w:hAnsi="Arial" w:cs="Arial"/>
          <w:sz w:val="24"/>
        </w:rPr>
        <w:tab/>
      </w:r>
      <w:r w:rsidRPr="00060928">
        <w:rPr>
          <w:rFonts w:ascii="Arial" w:hAnsi="Arial" w:cs="Arial"/>
          <w:sz w:val="24"/>
        </w:rPr>
        <w:t>PLATELET CONCENTRATES</w:t>
      </w:r>
      <w:bookmarkEnd w:id="59"/>
    </w:p>
    <w:p w14:paraId="5161AA97" w14:textId="77777777" w:rsidR="00A42AAA" w:rsidRPr="0078031D" w:rsidRDefault="00A42AAA"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NICE recommendations state to transfuse on</w:t>
      </w:r>
      <w:r w:rsidR="00E1213D" w:rsidRPr="0078031D">
        <w:rPr>
          <w:rFonts w:ascii="Arial" w:hAnsi="Arial" w:cs="Arial"/>
          <w:color w:val="000000"/>
          <w:sz w:val="24"/>
        </w:rPr>
        <w:t>e pool of</w:t>
      </w:r>
      <w:r w:rsidRPr="0078031D">
        <w:rPr>
          <w:rFonts w:ascii="Arial" w:hAnsi="Arial" w:cs="Arial"/>
          <w:color w:val="000000"/>
          <w:sz w:val="24"/>
        </w:rPr>
        <w:t xml:space="preserve"> platelet</w:t>
      </w:r>
      <w:r w:rsidR="00E1213D" w:rsidRPr="0078031D">
        <w:rPr>
          <w:rFonts w:ascii="Arial" w:hAnsi="Arial" w:cs="Arial"/>
          <w:color w:val="000000"/>
          <w:sz w:val="24"/>
        </w:rPr>
        <w:t>s</w:t>
      </w:r>
      <w:r w:rsidRPr="0078031D">
        <w:rPr>
          <w:rFonts w:ascii="Arial" w:hAnsi="Arial" w:cs="Arial"/>
          <w:color w:val="000000"/>
          <w:sz w:val="24"/>
        </w:rPr>
        <w:t xml:space="preserve"> at a time and not undergo double dosing; consider the British Society of Haematology (BSH) guidelines for platelet transfusion.</w:t>
      </w:r>
    </w:p>
    <w:p w14:paraId="2ADA4BC2" w14:textId="77777777" w:rsidR="00A42AAA" w:rsidRPr="0078031D" w:rsidRDefault="00A42AAA"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 xml:space="preserve">If staff feel that the platelet transfusion is </w:t>
      </w:r>
      <w:proofErr w:type="gramStart"/>
      <w:r w:rsidRPr="0078031D">
        <w:rPr>
          <w:rFonts w:ascii="Arial" w:hAnsi="Arial" w:cs="Arial"/>
          <w:color w:val="000000"/>
          <w:sz w:val="24"/>
        </w:rPr>
        <w:t>inappropriate</w:t>
      </w:r>
      <w:proofErr w:type="gramEnd"/>
      <w:r w:rsidRPr="0078031D">
        <w:rPr>
          <w:rFonts w:ascii="Arial" w:hAnsi="Arial" w:cs="Arial"/>
          <w:color w:val="000000"/>
          <w:sz w:val="24"/>
        </w:rPr>
        <w:t xml:space="preserve"> they may challenge this.</w:t>
      </w:r>
    </w:p>
    <w:p w14:paraId="13991058" w14:textId="77777777" w:rsidR="00045065" w:rsidRPr="0078031D" w:rsidRDefault="00045065"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b/>
          <w:color w:val="FF0000"/>
          <w:sz w:val="24"/>
        </w:rPr>
        <w:t>DO NOT REFRIGERATE</w:t>
      </w:r>
      <w:r w:rsidR="00A42AAA" w:rsidRPr="0078031D">
        <w:rPr>
          <w:rFonts w:ascii="Arial" w:hAnsi="Arial" w:cs="Arial"/>
          <w:b/>
          <w:color w:val="FF0000"/>
          <w:sz w:val="24"/>
        </w:rPr>
        <w:t xml:space="preserve"> ON WARD</w:t>
      </w:r>
      <w:r w:rsidRPr="0078031D">
        <w:rPr>
          <w:rFonts w:ascii="Arial" w:hAnsi="Arial" w:cs="Arial"/>
          <w:color w:val="000000"/>
          <w:sz w:val="24"/>
        </w:rPr>
        <w:t xml:space="preserve"> as this will impair platelet function</w:t>
      </w:r>
      <w:r w:rsidR="003A4C93" w:rsidRPr="0078031D">
        <w:rPr>
          <w:rFonts w:ascii="Arial" w:hAnsi="Arial" w:cs="Arial"/>
          <w:color w:val="000000"/>
          <w:sz w:val="24"/>
        </w:rPr>
        <w:t>.</w:t>
      </w:r>
    </w:p>
    <w:p w14:paraId="7214C2A7" w14:textId="77777777" w:rsidR="00045065" w:rsidRPr="0078031D" w:rsidRDefault="00A42AAA"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P</w:t>
      </w:r>
      <w:r w:rsidR="005F218B" w:rsidRPr="0078031D">
        <w:rPr>
          <w:rFonts w:ascii="Arial" w:hAnsi="Arial" w:cs="Arial"/>
          <w:color w:val="000000"/>
          <w:sz w:val="24"/>
        </w:rPr>
        <w:t xml:space="preserve">latelets may require ordering from the NHSBT and </w:t>
      </w:r>
      <w:r w:rsidR="001402B6" w:rsidRPr="0078031D">
        <w:rPr>
          <w:rFonts w:ascii="Arial" w:hAnsi="Arial" w:cs="Arial"/>
          <w:color w:val="000000"/>
          <w:sz w:val="24"/>
        </w:rPr>
        <w:t>may</w:t>
      </w:r>
      <w:r w:rsidR="00045065" w:rsidRPr="0078031D">
        <w:rPr>
          <w:rFonts w:ascii="Arial" w:hAnsi="Arial" w:cs="Arial"/>
          <w:color w:val="000000"/>
          <w:sz w:val="24"/>
        </w:rPr>
        <w:t xml:space="preserve"> take up to 4 hours to </w:t>
      </w:r>
      <w:r w:rsidR="003A4C93" w:rsidRPr="0078031D">
        <w:rPr>
          <w:rFonts w:ascii="Arial" w:hAnsi="Arial" w:cs="Arial"/>
          <w:color w:val="000000"/>
          <w:sz w:val="24"/>
        </w:rPr>
        <w:t xml:space="preserve">be delivered </w:t>
      </w:r>
      <w:r w:rsidR="002E7B63" w:rsidRPr="0078031D">
        <w:rPr>
          <w:rFonts w:ascii="Arial" w:hAnsi="Arial" w:cs="Arial"/>
          <w:color w:val="000000"/>
          <w:sz w:val="24"/>
        </w:rPr>
        <w:t>on site; for HLA matched</w:t>
      </w:r>
      <w:r w:rsidR="00D41FDA" w:rsidRPr="0078031D">
        <w:rPr>
          <w:rFonts w:ascii="Arial" w:hAnsi="Arial" w:cs="Arial"/>
          <w:color w:val="000000"/>
          <w:sz w:val="24"/>
        </w:rPr>
        <w:t xml:space="preserve"> platelets this may </w:t>
      </w:r>
      <w:r w:rsidR="002E7B63" w:rsidRPr="0078031D">
        <w:rPr>
          <w:rFonts w:ascii="Arial" w:hAnsi="Arial" w:cs="Arial"/>
          <w:color w:val="000000"/>
          <w:sz w:val="24"/>
        </w:rPr>
        <w:t>take</w:t>
      </w:r>
      <w:r w:rsidR="00D41FDA" w:rsidRPr="0078031D">
        <w:rPr>
          <w:rFonts w:ascii="Arial" w:hAnsi="Arial" w:cs="Arial"/>
          <w:color w:val="000000"/>
          <w:sz w:val="24"/>
        </w:rPr>
        <w:t xml:space="preserve"> up to 48 hours,</w:t>
      </w:r>
      <w:r w:rsidRPr="0078031D">
        <w:rPr>
          <w:rFonts w:ascii="Arial" w:hAnsi="Arial" w:cs="Arial"/>
          <w:color w:val="000000"/>
          <w:sz w:val="24"/>
        </w:rPr>
        <w:t xml:space="preserve"> therefore give as much notice as possible for planned transfusions.</w:t>
      </w:r>
    </w:p>
    <w:p w14:paraId="217C73D6" w14:textId="77777777" w:rsidR="00045065" w:rsidRPr="0078031D" w:rsidRDefault="00045065" w:rsidP="00802ED3">
      <w:pPr>
        <w:pStyle w:val="BodyText"/>
        <w:tabs>
          <w:tab w:val="left" w:pos="9240"/>
        </w:tabs>
        <w:spacing w:line="276" w:lineRule="auto"/>
        <w:ind w:right="0"/>
        <w:jc w:val="both"/>
        <w:rPr>
          <w:rFonts w:ascii="Arial" w:hAnsi="Arial" w:cs="Arial"/>
          <w:color w:val="000000"/>
          <w:sz w:val="24"/>
        </w:rPr>
      </w:pPr>
    </w:p>
    <w:p w14:paraId="3E749343" w14:textId="77777777" w:rsidR="00045065" w:rsidRPr="00060928" w:rsidRDefault="006B527C" w:rsidP="00060928">
      <w:pPr>
        <w:pStyle w:val="Heading2"/>
        <w:rPr>
          <w:rFonts w:ascii="Arial" w:hAnsi="Arial" w:cs="Arial"/>
          <w:sz w:val="24"/>
        </w:rPr>
      </w:pPr>
      <w:bookmarkStart w:id="60" w:name="_Toc207624461"/>
      <w:r>
        <w:rPr>
          <w:rFonts w:ascii="Arial" w:hAnsi="Arial" w:cs="Arial"/>
          <w:sz w:val="24"/>
        </w:rPr>
        <w:lastRenderedPageBreak/>
        <w:t>7.3</w:t>
      </w:r>
      <w:r>
        <w:rPr>
          <w:rFonts w:ascii="Arial" w:hAnsi="Arial" w:cs="Arial"/>
          <w:sz w:val="24"/>
        </w:rPr>
        <w:tab/>
      </w:r>
      <w:r w:rsidRPr="00060928">
        <w:rPr>
          <w:rFonts w:ascii="Arial" w:hAnsi="Arial" w:cs="Arial"/>
          <w:sz w:val="24"/>
        </w:rPr>
        <w:t>F</w:t>
      </w:r>
      <w:r>
        <w:rPr>
          <w:rFonts w:ascii="Arial" w:hAnsi="Arial" w:cs="Arial"/>
          <w:sz w:val="24"/>
        </w:rPr>
        <w:t xml:space="preserve">RESH FROZEN PLASMA (FFP) AND </w:t>
      </w:r>
      <w:r w:rsidRPr="00060928">
        <w:rPr>
          <w:rFonts w:ascii="Arial" w:hAnsi="Arial" w:cs="Arial"/>
          <w:sz w:val="24"/>
        </w:rPr>
        <w:t>CRYOPRECIPITATE (CRYO)</w:t>
      </w:r>
      <w:bookmarkEnd w:id="60"/>
    </w:p>
    <w:p w14:paraId="194245DD" w14:textId="77777777" w:rsidR="00A42AAA" w:rsidRPr="0078031D" w:rsidRDefault="00B02578"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w:t>
      </w:r>
      <w:r w:rsidR="00A42AAA" w:rsidRPr="0078031D">
        <w:rPr>
          <w:rFonts w:ascii="Arial" w:hAnsi="Arial" w:cs="Arial"/>
          <w:color w:val="000000"/>
          <w:sz w:val="24"/>
        </w:rPr>
        <w:t xml:space="preserve">For dosing </w:t>
      </w:r>
      <w:r w:rsidRPr="0078031D">
        <w:rPr>
          <w:rFonts w:ascii="Arial" w:hAnsi="Arial" w:cs="Arial"/>
          <w:color w:val="000000"/>
          <w:sz w:val="24"/>
        </w:rPr>
        <w:t>information</w:t>
      </w:r>
      <w:r w:rsidR="002E7B63" w:rsidRPr="0078031D">
        <w:rPr>
          <w:rFonts w:ascii="Arial" w:hAnsi="Arial" w:cs="Arial"/>
          <w:color w:val="000000"/>
          <w:sz w:val="24"/>
        </w:rPr>
        <w:t xml:space="preserve"> </w:t>
      </w:r>
      <w:r w:rsidR="002E7B63" w:rsidRPr="0078031D">
        <w:rPr>
          <w:rFonts w:ascii="Arial" w:hAnsi="Arial" w:cs="Arial"/>
          <w:sz w:val="24"/>
        </w:rPr>
        <w:t>or</w:t>
      </w:r>
      <w:r w:rsidR="00A42AAA" w:rsidRPr="0078031D">
        <w:rPr>
          <w:rFonts w:ascii="Arial" w:hAnsi="Arial" w:cs="Arial"/>
          <w:color w:val="000000"/>
          <w:sz w:val="24"/>
        </w:rPr>
        <w:t xml:space="preserve"> </w:t>
      </w:r>
      <w:r w:rsidRPr="0078031D">
        <w:rPr>
          <w:rFonts w:ascii="Arial" w:hAnsi="Arial" w:cs="Arial"/>
          <w:color w:val="000000"/>
          <w:sz w:val="24"/>
        </w:rPr>
        <w:t xml:space="preserve">to </w:t>
      </w:r>
      <w:r w:rsidR="00A42AAA" w:rsidRPr="0078031D">
        <w:rPr>
          <w:rFonts w:ascii="Arial" w:hAnsi="Arial" w:cs="Arial"/>
          <w:color w:val="000000"/>
          <w:sz w:val="24"/>
        </w:rPr>
        <w:t>request clinical advice</w:t>
      </w:r>
      <w:r w:rsidRPr="0078031D">
        <w:rPr>
          <w:rFonts w:ascii="Arial" w:hAnsi="Arial" w:cs="Arial"/>
          <w:color w:val="000000"/>
          <w:sz w:val="24"/>
        </w:rPr>
        <w:t>, please contact</w:t>
      </w:r>
      <w:r w:rsidR="00A42AAA" w:rsidRPr="0078031D">
        <w:rPr>
          <w:rFonts w:ascii="Arial" w:hAnsi="Arial" w:cs="Arial"/>
          <w:color w:val="000000"/>
          <w:sz w:val="24"/>
        </w:rPr>
        <w:t xml:space="preserve"> </w:t>
      </w:r>
      <w:r w:rsidRPr="0078031D">
        <w:rPr>
          <w:rFonts w:ascii="Arial" w:hAnsi="Arial" w:cs="Arial"/>
          <w:color w:val="000000"/>
          <w:sz w:val="24"/>
        </w:rPr>
        <w:t>the Haematology Consultant on-call via switchboard.)</w:t>
      </w:r>
    </w:p>
    <w:p w14:paraId="1E7EDE91" w14:textId="77777777" w:rsidR="00A42AAA" w:rsidRPr="0078031D" w:rsidRDefault="00060928" w:rsidP="00802ED3">
      <w:pPr>
        <w:pStyle w:val="BodyText"/>
        <w:tabs>
          <w:tab w:val="left" w:pos="9240"/>
        </w:tabs>
        <w:spacing w:line="276" w:lineRule="auto"/>
        <w:ind w:right="0"/>
        <w:jc w:val="both"/>
        <w:rPr>
          <w:rFonts w:ascii="Arial" w:hAnsi="Arial" w:cs="Arial"/>
          <w:color w:val="000000"/>
          <w:sz w:val="24"/>
        </w:rPr>
      </w:pPr>
      <w:r>
        <w:rPr>
          <w:rFonts w:ascii="Arial" w:hAnsi="Arial" w:cs="Arial"/>
          <w:color w:val="000000"/>
          <w:sz w:val="24"/>
        </w:rPr>
        <w:t xml:space="preserve">FFP and cryoprecipitate </w:t>
      </w:r>
      <w:r w:rsidR="00B02578" w:rsidRPr="0078031D">
        <w:rPr>
          <w:rFonts w:ascii="Arial" w:hAnsi="Arial" w:cs="Arial"/>
          <w:color w:val="000000"/>
          <w:sz w:val="24"/>
        </w:rPr>
        <w:t xml:space="preserve">are frozen products that </w:t>
      </w:r>
      <w:r w:rsidR="002E7B63" w:rsidRPr="0078031D">
        <w:rPr>
          <w:rFonts w:ascii="Arial" w:hAnsi="Arial" w:cs="Arial"/>
          <w:color w:val="000000"/>
          <w:sz w:val="24"/>
        </w:rPr>
        <w:t>require 20 minutes to thaw before being ready to issue</w:t>
      </w:r>
      <w:r w:rsidR="00A42AAA" w:rsidRPr="0078031D">
        <w:rPr>
          <w:rFonts w:ascii="Arial" w:hAnsi="Arial" w:cs="Arial"/>
          <w:color w:val="000000"/>
          <w:sz w:val="24"/>
        </w:rPr>
        <w:t>.</w:t>
      </w:r>
    </w:p>
    <w:p w14:paraId="042D2BC2" w14:textId="77777777" w:rsidR="00A42AAA" w:rsidRPr="0078031D" w:rsidRDefault="00A42AAA"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Cryoprec</w:t>
      </w:r>
      <w:r w:rsidR="002E7B63" w:rsidRPr="0078031D">
        <w:rPr>
          <w:rFonts w:ascii="Arial" w:hAnsi="Arial" w:cs="Arial"/>
          <w:color w:val="000000"/>
          <w:sz w:val="24"/>
        </w:rPr>
        <w:t>ipitate must be used within 4</w:t>
      </w:r>
      <w:r w:rsidRPr="0078031D">
        <w:rPr>
          <w:rFonts w:ascii="Arial" w:hAnsi="Arial" w:cs="Arial"/>
          <w:color w:val="000000"/>
          <w:sz w:val="24"/>
        </w:rPr>
        <w:t xml:space="preserve"> hours of defrosting.</w:t>
      </w:r>
    </w:p>
    <w:p w14:paraId="53F4651A" w14:textId="77777777" w:rsidR="00A42AAA" w:rsidRPr="0078031D" w:rsidRDefault="00060928" w:rsidP="00802ED3">
      <w:pPr>
        <w:pStyle w:val="BodyText"/>
        <w:tabs>
          <w:tab w:val="left" w:pos="9240"/>
        </w:tabs>
        <w:spacing w:line="276" w:lineRule="auto"/>
        <w:ind w:right="0"/>
        <w:jc w:val="both"/>
        <w:rPr>
          <w:rFonts w:ascii="Arial" w:hAnsi="Arial" w:cs="Arial"/>
          <w:color w:val="000000"/>
          <w:sz w:val="24"/>
        </w:rPr>
      </w:pPr>
      <w:r>
        <w:rPr>
          <w:rFonts w:ascii="Arial" w:hAnsi="Arial" w:cs="Arial"/>
          <w:color w:val="000000"/>
          <w:sz w:val="24"/>
        </w:rPr>
        <w:t>FFP</w:t>
      </w:r>
      <w:r w:rsidR="00760278" w:rsidRPr="0078031D">
        <w:rPr>
          <w:rFonts w:ascii="Arial" w:hAnsi="Arial" w:cs="Arial"/>
          <w:color w:val="000000"/>
          <w:sz w:val="24"/>
        </w:rPr>
        <w:t xml:space="preserve"> </w:t>
      </w:r>
      <w:r w:rsidR="00D123B7">
        <w:rPr>
          <w:rFonts w:ascii="Arial" w:hAnsi="Arial" w:cs="Arial"/>
          <w:color w:val="000000"/>
          <w:sz w:val="24"/>
        </w:rPr>
        <w:t>should</w:t>
      </w:r>
      <w:r w:rsidR="00A42AAA" w:rsidRPr="0078031D">
        <w:rPr>
          <w:rFonts w:ascii="Arial" w:hAnsi="Arial" w:cs="Arial"/>
          <w:color w:val="000000"/>
          <w:sz w:val="24"/>
        </w:rPr>
        <w:t xml:space="preserve"> be used within </w:t>
      </w:r>
      <w:r w:rsidR="002E7B63" w:rsidRPr="0078031D">
        <w:rPr>
          <w:rFonts w:ascii="Arial" w:hAnsi="Arial" w:cs="Arial"/>
          <w:color w:val="000000"/>
          <w:sz w:val="24"/>
        </w:rPr>
        <w:t>24</w:t>
      </w:r>
      <w:r w:rsidR="00A42AAA" w:rsidRPr="0078031D">
        <w:rPr>
          <w:rFonts w:ascii="Arial" w:hAnsi="Arial" w:cs="Arial"/>
          <w:color w:val="000000"/>
          <w:sz w:val="24"/>
        </w:rPr>
        <w:t xml:space="preserve"> hours of</w:t>
      </w:r>
      <w:r w:rsidR="002E7B63" w:rsidRPr="0078031D">
        <w:rPr>
          <w:rFonts w:ascii="Arial" w:hAnsi="Arial" w:cs="Arial"/>
          <w:color w:val="000000"/>
          <w:sz w:val="24"/>
        </w:rPr>
        <w:t xml:space="preserve"> defrosting (when stored at 2-6°</w:t>
      </w:r>
      <w:r w:rsidR="00A42AAA" w:rsidRPr="0078031D">
        <w:rPr>
          <w:rFonts w:ascii="Arial" w:hAnsi="Arial" w:cs="Arial"/>
          <w:color w:val="000000"/>
          <w:sz w:val="24"/>
        </w:rPr>
        <w:t>C)</w:t>
      </w:r>
      <w:r w:rsidR="00D41FDA" w:rsidRPr="0078031D">
        <w:rPr>
          <w:rFonts w:ascii="Arial" w:hAnsi="Arial" w:cs="Arial"/>
          <w:color w:val="000000"/>
          <w:sz w:val="24"/>
        </w:rPr>
        <w:t>.</w:t>
      </w:r>
      <w:r w:rsidR="00D123B7">
        <w:rPr>
          <w:rFonts w:ascii="Arial" w:hAnsi="Arial" w:cs="Arial"/>
          <w:color w:val="000000"/>
          <w:sz w:val="24"/>
        </w:rPr>
        <w:t xml:space="preserve"> </w:t>
      </w:r>
      <w:r w:rsidR="00D739AE">
        <w:rPr>
          <w:rFonts w:ascii="Arial" w:hAnsi="Arial" w:cs="Arial"/>
          <w:color w:val="000000"/>
          <w:sz w:val="24"/>
        </w:rPr>
        <w:t xml:space="preserve">NB: </w:t>
      </w:r>
      <w:r w:rsidR="00D123B7">
        <w:rPr>
          <w:rFonts w:ascii="Arial" w:hAnsi="Arial" w:cs="Arial"/>
          <w:color w:val="000000"/>
          <w:sz w:val="24"/>
        </w:rPr>
        <w:t>FFP may be used for up</w:t>
      </w:r>
      <w:r w:rsidR="00D739AE">
        <w:rPr>
          <w:rFonts w:ascii="Arial" w:hAnsi="Arial" w:cs="Arial"/>
          <w:color w:val="000000"/>
          <w:sz w:val="24"/>
        </w:rPr>
        <w:t xml:space="preserve"> </w:t>
      </w:r>
      <w:r w:rsidR="00D123B7">
        <w:rPr>
          <w:rFonts w:ascii="Arial" w:hAnsi="Arial" w:cs="Arial"/>
          <w:color w:val="000000"/>
          <w:sz w:val="24"/>
        </w:rPr>
        <w:t>to 5 days in Major Haemorrhage Protocol situations</w:t>
      </w:r>
    </w:p>
    <w:p w14:paraId="61D7760D" w14:textId="77777777" w:rsidR="00A42AAA" w:rsidRPr="0078031D" w:rsidRDefault="00A42AAA" w:rsidP="00802ED3">
      <w:pPr>
        <w:pStyle w:val="BodyText"/>
        <w:tabs>
          <w:tab w:val="left" w:pos="9240"/>
        </w:tabs>
        <w:spacing w:line="276" w:lineRule="auto"/>
        <w:ind w:right="0"/>
        <w:jc w:val="both"/>
        <w:rPr>
          <w:rFonts w:ascii="Arial" w:hAnsi="Arial" w:cs="Arial"/>
          <w:color w:val="000000"/>
          <w:sz w:val="24"/>
        </w:rPr>
      </w:pPr>
    </w:p>
    <w:p w14:paraId="21D8C83C" w14:textId="77777777" w:rsidR="00045065" w:rsidRPr="00060928" w:rsidRDefault="006B527C" w:rsidP="00060928">
      <w:pPr>
        <w:pStyle w:val="Heading2"/>
        <w:rPr>
          <w:rFonts w:ascii="Arial" w:hAnsi="Arial" w:cs="Arial"/>
          <w:sz w:val="24"/>
        </w:rPr>
      </w:pPr>
      <w:bookmarkStart w:id="61" w:name="_Toc207624462"/>
      <w:r>
        <w:rPr>
          <w:rFonts w:ascii="Arial" w:hAnsi="Arial" w:cs="Arial"/>
          <w:sz w:val="24"/>
        </w:rPr>
        <w:t>7.4</w:t>
      </w:r>
      <w:r>
        <w:rPr>
          <w:rFonts w:ascii="Arial" w:hAnsi="Arial" w:cs="Arial"/>
          <w:sz w:val="24"/>
        </w:rPr>
        <w:tab/>
      </w:r>
      <w:r w:rsidRPr="00060928">
        <w:rPr>
          <w:rFonts w:ascii="Arial" w:hAnsi="Arial" w:cs="Arial"/>
          <w:sz w:val="24"/>
        </w:rPr>
        <w:t>ANTI-D IMMUNOGLOBULIN (IG)</w:t>
      </w:r>
      <w:bookmarkEnd w:id="61"/>
    </w:p>
    <w:p w14:paraId="148674C6" w14:textId="77777777" w:rsidR="00045065" w:rsidRPr="0078031D" w:rsidRDefault="00045065"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Anti-D Ig is given on a named patient basis</w:t>
      </w:r>
      <w:r w:rsidR="00BD7543" w:rsidRPr="0078031D">
        <w:rPr>
          <w:rFonts w:ascii="Arial" w:hAnsi="Arial" w:cs="Arial"/>
          <w:color w:val="000000"/>
          <w:sz w:val="24"/>
        </w:rPr>
        <w:t xml:space="preserve"> and is</w:t>
      </w:r>
      <w:r w:rsidR="002C7652" w:rsidRPr="0078031D">
        <w:rPr>
          <w:rFonts w:ascii="Arial" w:hAnsi="Arial" w:cs="Arial"/>
          <w:color w:val="000000"/>
          <w:sz w:val="24"/>
        </w:rPr>
        <w:t xml:space="preserve"> available in 1500IU</w:t>
      </w:r>
      <w:r w:rsidRPr="0078031D">
        <w:rPr>
          <w:rFonts w:ascii="Arial" w:hAnsi="Arial" w:cs="Arial"/>
          <w:color w:val="000000"/>
          <w:sz w:val="24"/>
        </w:rPr>
        <w:t xml:space="preserve"> doses.</w:t>
      </w:r>
    </w:p>
    <w:p w14:paraId="053A94A5" w14:textId="77777777" w:rsidR="00045065" w:rsidRPr="0078031D" w:rsidRDefault="00045065"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Anti-D Ig is given to Rh D negative women during and after pregnancy for the following reasons:</w:t>
      </w:r>
    </w:p>
    <w:p w14:paraId="336520B6" w14:textId="77777777" w:rsidR="007A2F28" w:rsidRPr="0078031D" w:rsidRDefault="007A2F28" w:rsidP="00C10AA7">
      <w:pPr>
        <w:pStyle w:val="BodyText"/>
        <w:numPr>
          <w:ilvl w:val="0"/>
          <w:numId w:val="3"/>
        </w:numPr>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Miscarriage before 12 weeks ONLY IF it has required medical intervention (i.e. not for spontaneous miscarriage)</w:t>
      </w:r>
    </w:p>
    <w:p w14:paraId="49A4A462" w14:textId="77777777" w:rsidR="00232A7B" w:rsidRPr="0078031D" w:rsidRDefault="00045065" w:rsidP="00C10AA7">
      <w:pPr>
        <w:pStyle w:val="BodyText"/>
        <w:numPr>
          <w:ilvl w:val="0"/>
          <w:numId w:val="2"/>
        </w:numPr>
        <w:tabs>
          <w:tab w:val="left" w:pos="709"/>
        </w:tabs>
        <w:spacing w:line="276" w:lineRule="auto"/>
        <w:ind w:right="0"/>
        <w:jc w:val="both"/>
        <w:rPr>
          <w:rFonts w:ascii="Arial" w:hAnsi="Arial" w:cs="Arial"/>
          <w:color w:val="000000"/>
          <w:sz w:val="24"/>
        </w:rPr>
      </w:pPr>
      <w:r w:rsidRPr="0078031D">
        <w:rPr>
          <w:rFonts w:ascii="Arial" w:hAnsi="Arial" w:cs="Arial"/>
          <w:color w:val="000000"/>
          <w:sz w:val="24"/>
        </w:rPr>
        <w:t>Per Vaginal (PV) bleeding</w:t>
      </w:r>
      <w:r w:rsidR="00FC4225" w:rsidRPr="0078031D">
        <w:rPr>
          <w:rFonts w:ascii="Arial" w:hAnsi="Arial" w:cs="Arial"/>
          <w:color w:val="000000"/>
          <w:sz w:val="24"/>
        </w:rPr>
        <w:t>,</w:t>
      </w:r>
      <w:r w:rsidRPr="0078031D">
        <w:rPr>
          <w:rFonts w:ascii="Arial" w:hAnsi="Arial" w:cs="Arial"/>
          <w:color w:val="000000"/>
          <w:sz w:val="24"/>
        </w:rPr>
        <w:t xml:space="preserve"> threatened abort</w:t>
      </w:r>
      <w:r w:rsidR="00232A7B" w:rsidRPr="0078031D">
        <w:rPr>
          <w:rFonts w:ascii="Arial" w:hAnsi="Arial" w:cs="Arial"/>
          <w:color w:val="000000"/>
          <w:sz w:val="24"/>
        </w:rPr>
        <w:t xml:space="preserve">ion/miscarriage after 12 weeks </w:t>
      </w:r>
    </w:p>
    <w:p w14:paraId="4C431B44" w14:textId="77777777" w:rsidR="00232A7B" w:rsidRPr="0078031D" w:rsidRDefault="00232A7B" w:rsidP="00C10AA7">
      <w:pPr>
        <w:pStyle w:val="BodyText"/>
        <w:numPr>
          <w:ilvl w:val="0"/>
          <w:numId w:val="2"/>
        </w:numPr>
        <w:tabs>
          <w:tab w:val="left" w:pos="709"/>
        </w:tabs>
        <w:spacing w:line="276" w:lineRule="auto"/>
        <w:ind w:right="0"/>
        <w:jc w:val="both"/>
        <w:rPr>
          <w:rFonts w:ascii="Arial" w:hAnsi="Arial" w:cs="Arial"/>
          <w:color w:val="000000"/>
          <w:sz w:val="24"/>
        </w:rPr>
      </w:pPr>
      <w:r w:rsidRPr="0078031D">
        <w:rPr>
          <w:rFonts w:ascii="Arial" w:hAnsi="Arial" w:cs="Arial"/>
          <w:color w:val="000000"/>
          <w:sz w:val="24"/>
        </w:rPr>
        <w:t>S</w:t>
      </w:r>
      <w:r w:rsidR="00045065" w:rsidRPr="0078031D">
        <w:rPr>
          <w:rFonts w:ascii="Arial" w:hAnsi="Arial" w:cs="Arial"/>
          <w:color w:val="000000"/>
          <w:sz w:val="24"/>
        </w:rPr>
        <w:t>eat-belt injury with or without PV bleeding and trauma to the abdomen with or without</w:t>
      </w:r>
      <w:r w:rsidR="00203633">
        <w:rPr>
          <w:rFonts w:ascii="Arial" w:hAnsi="Arial" w:cs="Arial"/>
          <w:color w:val="000000"/>
          <w:sz w:val="24"/>
        </w:rPr>
        <w:t xml:space="preserve"> </w:t>
      </w:r>
      <w:r w:rsidR="00045065" w:rsidRPr="0078031D">
        <w:rPr>
          <w:rFonts w:ascii="Arial" w:hAnsi="Arial" w:cs="Arial"/>
          <w:color w:val="000000"/>
          <w:sz w:val="24"/>
        </w:rPr>
        <w:t xml:space="preserve">PV bleeding after 20 weeks gestation, </w:t>
      </w:r>
    </w:p>
    <w:p w14:paraId="4579ED79" w14:textId="77777777" w:rsidR="00232A7B" w:rsidRPr="0078031D" w:rsidRDefault="00232A7B" w:rsidP="00C10AA7">
      <w:pPr>
        <w:pStyle w:val="BodyText"/>
        <w:numPr>
          <w:ilvl w:val="0"/>
          <w:numId w:val="2"/>
        </w:numPr>
        <w:tabs>
          <w:tab w:val="left" w:pos="709"/>
        </w:tabs>
        <w:spacing w:line="276" w:lineRule="auto"/>
        <w:ind w:right="0"/>
        <w:jc w:val="both"/>
        <w:rPr>
          <w:rFonts w:ascii="Arial" w:hAnsi="Arial" w:cs="Arial"/>
          <w:color w:val="000000"/>
          <w:sz w:val="24"/>
        </w:rPr>
      </w:pPr>
      <w:r w:rsidRPr="0078031D">
        <w:rPr>
          <w:rFonts w:ascii="Arial" w:hAnsi="Arial" w:cs="Arial"/>
          <w:color w:val="000000"/>
          <w:sz w:val="24"/>
        </w:rPr>
        <w:t>I</w:t>
      </w:r>
      <w:r w:rsidR="00FC4225" w:rsidRPr="0078031D">
        <w:rPr>
          <w:rFonts w:ascii="Arial" w:hAnsi="Arial" w:cs="Arial"/>
          <w:color w:val="000000"/>
          <w:sz w:val="24"/>
        </w:rPr>
        <w:t>nvasive procedures (ch</w:t>
      </w:r>
      <w:r w:rsidR="00045065" w:rsidRPr="0078031D">
        <w:rPr>
          <w:rFonts w:ascii="Arial" w:hAnsi="Arial" w:cs="Arial"/>
          <w:color w:val="000000"/>
          <w:sz w:val="24"/>
        </w:rPr>
        <w:t>o</w:t>
      </w:r>
      <w:r w:rsidR="00FC4225" w:rsidRPr="0078031D">
        <w:rPr>
          <w:rFonts w:ascii="Arial" w:hAnsi="Arial" w:cs="Arial"/>
          <w:color w:val="000000"/>
          <w:sz w:val="24"/>
        </w:rPr>
        <w:t>rionic vill</w:t>
      </w:r>
      <w:r w:rsidR="007A2F28" w:rsidRPr="0078031D">
        <w:rPr>
          <w:rFonts w:ascii="Arial" w:hAnsi="Arial" w:cs="Arial"/>
          <w:color w:val="000000"/>
          <w:sz w:val="24"/>
        </w:rPr>
        <w:t>o</w:t>
      </w:r>
      <w:r w:rsidR="00FC4225" w:rsidRPr="0078031D">
        <w:rPr>
          <w:rFonts w:ascii="Arial" w:hAnsi="Arial" w:cs="Arial"/>
          <w:color w:val="000000"/>
          <w:sz w:val="24"/>
        </w:rPr>
        <w:t>us</w:t>
      </w:r>
      <w:r w:rsidR="00045065" w:rsidRPr="0078031D">
        <w:rPr>
          <w:rFonts w:ascii="Arial" w:hAnsi="Arial" w:cs="Arial"/>
          <w:color w:val="000000"/>
          <w:sz w:val="24"/>
        </w:rPr>
        <w:t xml:space="preserve"> sampling, amn</w:t>
      </w:r>
      <w:r w:rsidR="00FC4225" w:rsidRPr="0078031D">
        <w:rPr>
          <w:rFonts w:ascii="Arial" w:hAnsi="Arial" w:cs="Arial"/>
          <w:color w:val="000000"/>
          <w:sz w:val="24"/>
        </w:rPr>
        <w:t>iocentesis</w:t>
      </w:r>
      <w:r w:rsidRPr="0078031D">
        <w:rPr>
          <w:rFonts w:ascii="Arial" w:hAnsi="Arial" w:cs="Arial"/>
          <w:color w:val="000000"/>
          <w:sz w:val="24"/>
        </w:rPr>
        <w:t>)</w:t>
      </w:r>
    </w:p>
    <w:p w14:paraId="719818C4" w14:textId="77777777" w:rsidR="0044352E" w:rsidRPr="0078031D" w:rsidRDefault="00B34A82" w:rsidP="00C10AA7">
      <w:pPr>
        <w:pStyle w:val="BodyText"/>
        <w:numPr>
          <w:ilvl w:val="0"/>
          <w:numId w:val="2"/>
        </w:numPr>
        <w:tabs>
          <w:tab w:val="left" w:pos="709"/>
        </w:tabs>
        <w:spacing w:line="276" w:lineRule="auto"/>
        <w:ind w:right="0"/>
        <w:jc w:val="both"/>
        <w:rPr>
          <w:rFonts w:ascii="Arial" w:hAnsi="Arial" w:cs="Arial"/>
          <w:color w:val="000000"/>
          <w:sz w:val="24"/>
        </w:rPr>
      </w:pPr>
      <w:r w:rsidRPr="0078031D">
        <w:rPr>
          <w:rFonts w:ascii="Arial" w:hAnsi="Arial" w:cs="Arial"/>
          <w:color w:val="000000"/>
          <w:sz w:val="24"/>
        </w:rPr>
        <w:t>Evacuation and removal of products of conception (ERPC) from 12 weeks gestation</w:t>
      </w:r>
    </w:p>
    <w:p w14:paraId="72FB00ED" w14:textId="77777777" w:rsidR="0044352E" w:rsidRPr="0078031D" w:rsidRDefault="0044352E" w:rsidP="00C10AA7">
      <w:pPr>
        <w:pStyle w:val="BodyText"/>
        <w:numPr>
          <w:ilvl w:val="0"/>
          <w:numId w:val="2"/>
        </w:numPr>
        <w:tabs>
          <w:tab w:val="left" w:pos="709"/>
        </w:tabs>
        <w:spacing w:line="276" w:lineRule="auto"/>
        <w:ind w:right="0"/>
        <w:jc w:val="both"/>
        <w:rPr>
          <w:rFonts w:ascii="Arial" w:hAnsi="Arial" w:cs="Arial"/>
          <w:color w:val="000000"/>
          <w:sz w:val="24"/>
        </w:rPr>
      </w:pPr>
      <w:r w:rsidRPr="0078031D">
        <w:rPr>
          <w:rFonts w:ascii="Arial" w:hAnsi="Arial" w:cs="Arial"/>
          <w:color w:val="000000"/>
          <w:sz w:val="24"/>
        </w:rPr>
        <w:t>Post-delivery if baby is found to be Rh positive</w:t>
      </w:r>
    </w:p>
    <w:p w14:paraId="225F6954" w14:textId="77777777" w:rsidR="007A2F28" w:rsidRPr="0078031D" w:rsidRDefault="002C7652" w:rsidP="00C10AA7">
      <w:pPr>
        <w:pStyle w:val="BodyText"/>
        <w:numPr>
          <w:ilvl w:val="0"/>
          <w:numId w:val="2"/>
        </w:numPr>
        <w:tabs>
          <w:tab w:val="left" w:pos="709"/>
        </w:tabs>
        <w:spacing w:line="276" w:lineRule="auto"/>
        <w:ind w:right="0"/>
        <w:jc w:val="both"/>
        <w:rPr>
          <w:rFonts w:ascii="Arial" w:hAnsi="Arial" w:cs="Arial"/>
          <w:color w:val="000000"/>
          <w:sz w:val="24"/>
        </w:rPr>
      </w:pPr>
      <w:r w:rsidRPr="0078031D">
        <w:rPr>
          <w:rFonts w:ascii="Arial" w:hAnsi="Arial" w:cs="Arial"/>
          <w:color w:val="000000"/>
          <w:sz w:val="24"/>
        </w:rPr>
        <w:t>As part of the a</w:t>
      </w:r>
      <w:r w:rsidR="00BD7543" w:rsidRPr="0078031D">
        <w:rPr>
          <w:rFonts w:ascii="Arial" w:hAnsi="Arial" w:cs="Arial"/>
          <w:color w:val="000000"/>
          <w:sz w:val="24"/>
        </w:rPr>
        <w:t>ntenatal care</w:t>
      </w:r>
      <w:r w:rsidRPr="0078031D">
        <w:rPr>
          <w:rFonts w:ascii="Arial" w:hAnsi="Arial" w:cs="Arial"/>
          <w:color w:val="000000"/>
          <w:sz w:val="24"/>
        </w:rPr>
        <w:t>,</w:t>
      </w:r>
      <w:r w:rsidR="00BD7543" w:rsidRPr="0078031D">
        <w:rPr>
          <w:rFonts w:ascii="Arial" w:hAnsi="Arial" w:cs="Arial"/>
          <w:color w:val="000000"/>
          <w:sz w:val="24"/>
        </w:rPr>
        <w:t xml:space="preserve"> a</w:t>
      </w:r>
      <w:r w:rsidR="00045065" w:rsidRPr="0078031D">
        <w:rPr>
          <w:rFonts w:ascii="Arial" w:hAnsi="Arial" w:cs="Arial"/>
          <w:color w:val="000000"/>
          <w:sz w:val="24"/>
        </w:rPr>
        <w:t xml:space="preserve">ll Rh D negative women are offered one </w:t>
      </w:r>
      <w:r w:rsidRPr="0078031D">
        <w:rPr>
          <w:rFonts w:ascii="Arial" w:hAnsi="Arial" w:cs="Arial"/>
          <w:color w:val="000000"/>
          <w:sz w:val="24"/>
        </w:rPr>
        <w:t>1500IU dose</w:t>
      </w:r>
      <w:r w:rsidR="00045065" w:rsidRPr="0078031D">
        <w:rPr>
          <w:rFonts w:ascii="Arial" w:hAnsi="Arial" w:cs="Arial"/>
          <w:color w:val="000000"/>
          <w:sz w:val="24"/>
        </w:rPr>
        <w:t xml:space="preserve"> of An</w:t>
      </w:r>
      <w:r w:rsidRPr="0078031D">
        <w:rPr>
          <w:rFonts w:ascii="Arial" w:hAnsi="Arial" w:cs="Arial"/>
          <w:color w:val="000000"/>
          <w:sz w:val="24"/>
        </w:rPr>
        <w:t>ti-D Ig</w:t>
      </w:r>
      <w:r w:rsidR="00045065" w:rsidRPr="0078031D">
        <w:rPr>
          <w:rFonts w:ascii="Arial" w:hAnsi="Arial" w:cs="Arial"/>
          <w:color w:val="000000"/>
          <w:sz w:val="24"/>
        </w:rPr>
        <w:t xml:space="preserve"> at 28</w:t>
      </w:r>
      <w:r w:rsidR="00BD7543" w:rsidRPr="0078031D">
        <w:rPr>
          <w:rFonts w:ascii="Arial" w:hAnsi="Arial" w:cs="Arial"/>
          <w:color w:val="000000"/>
          <w:sz w:val="24"/>
        </w:rPr>
        <w:t xml:space="preserve"> </w:t>
      </w:r>
      <w:r w:rsidR="00045065" w:rsidRPr="0078031D">
        <w:rPr>
          <w:rFonts w:ascii="Arial" w:hAnsi="Arial" w:cs="Arial"/>
          <w:color w:val="000000"/>
          <w:sz w:val="24"/>
        </w:rPr>
        <w:t>weeks gestation</w:t>
      </w:r>
      <w:r w:rsidR="00BD7543" w:rsidRPr="0078031D">
        <w:rPr>
          <w:rFonts w:ascii="Arial" w:hAnsi="Arial" w:cs="Arial"/>
          <w:color w:val="000000"/>
          <w:sz w:val="24"/>
        </w:rPr>
        <w:t>; if this is not accepted, this must be documented in patient notes and the transfusion department informed.</w:t>
      </w:r>
      <w:r w:rsidR="00D739AE">
        <w:rPr>
          <w:rFonts w:ascii="Arial" w:hAnsi="Arial" w:cs="Arial"/>
          <w:color w:val="000000"/>
          <w:sz w:val="24"/>
        </w:rPr>
        <w:t xml:space="preserve"> </w:t>
      </w:r>
      <w:proofErr w:type="spellStart"/>
      <w:r w:rsidR="00D739AE">
        <w:rPr>
          <w:rFonts w:ascii="Arial" w:hAnsi="Arial" w:cs="Arial"/>
          <w:color w:val="000000"/>
          <w:sz w:val="24"/>
        </w:rPr>
        <w:t>Fetal</w:t>
      </w:r>
      <w:proofErr w:type="spellEnd"/>
      <w:r w:rsidR="00D739AE">
        <w:rPr>
          <w:rFonts w:ascii="Arial" w:hAnsi="Arial" w:cs="Arial"/>
          <w:color w:val="000000"/>
          <w:sz w:val="24"/>
        </w:rPr>
        <w:t xml:space="preserve"> </w:t>
      </w:r>
      <w:proofErr w:type="spellStart"/>
      <w:r w:rsidR="00D739AE">
        <w:rPr>
          <w:rFonts w:ascii="Arial" w:hAnsi="Arial" w:cs="Arial"/>
          <w:color w:val="000000"/>
          <w:sz w:val="24"/>
        </w:rPr>
        <w:t>RhD</w:t>
      </w:r>
      <w:proofErr w:type="spellEnd"/>
      <w:r w:rsidR="00D739AE">
        <w:rPr>
          <w:rFonts w:ascii="Arial" w:hAnsi="Arial" w:cs="Arial"/>
          <w:color w:val="000000"/>
          <w:sz w:val="24"/>
        </w:rPr>
        <w:t xml:space="preserve"> screening identified </w:t>
      </w:r>
      <w:proofErr w:type="spellStart"/>
      <w:r w:rsidR="00D739AE">
        <w:rPr>
          <w:rFonts w:ascii="Arial" w:hAnsi="Arial" w:cs="Arial"/>
          <w:color w:val="000000"/>
          <w:sz w:val="24"/>
        </w:rPr>
        <w:t>RhD</w:t>
      </w:r>
      <w:proofErr w:type="spellEnd"/>
      <w:r w:rsidR="00D739AE">
        <w:rPr>
          <w:rFonts w:ascii="Arial" w:hAnsi="Arial" w:cs="Arial"/>
          <w:color w:val="000000"/>
          <w:sz w:val="24"/>
        </w:rPr>
        <w:t xml:space="preserve"> negative patients carrying a </w:t>
      </w:r>
      <w:proofErr w:type="spellStart"/>
      <w:r w:rsidR="00D739AE">
        <w:rPr>
          <w:rFonts w:ascii="Arial" w:hAnsi="Arial" w:cs="Arial"/>
          <w:color w:val="000000"/>
          <w:sz w:val="24"/>
        </w:rPr>
        <w:t>RhD</w:t>
      </w:r>
      <w:proofErr w:type="spellEnd"/>
      <w:r w:rsidR="00D739AE">
        <w:rPr>
          <w:rFonts w:ascii="Arial" w:hAnsi="Arial" w:cs="Arial"/>
          <w:color w:val="000000"/>
          <w:sz w:val="24"/>
        </w:rPr>
        <w:t xml:space="preserve"> negative </w:t>
      </w:r>
      <w:proofErr w:type="spellStart"/>
      <w:r w:rsidR="00D739AE">
        <w:rPr>
          <w:rFonts w:ascii="Arial" w:hAnsi="Arial" w:cs="Arial"/>
          <w:color w:val="000000"/>
          <w:sz w:val="24"/>
        </w:rPr>
        <w:t>fetus</w:t>
      </w:r>
      <w:proofErr w:type="spellEnd"/>
      <w:r w:rsidR="00D739AE">
        <w:rPr>
          <w:rFonts w:ascii="Arial" w:hAnsi="Arial" w:cs="Arial"/>
          <w:color w:val="000000"/>
          <w:sz w:val="24"/>
        </w:rPr>
        <w:t xml:space="preserve"> and therefore do not require anti-D prophylaxis during that pregnancy.</w:t>
      </w:r>
    </w:p>
    <w:p w14:paraId="41587E47" w14:textId="77777777" w:rsidR="00B342AE" w:rsidRPr="0078031D" w:rsidRDefault="00B342AE" w:rsidP="00C10AA7">
      <w:pPr>
        <w:pStyle w:val="BodyText"/>
        <w:numPr>
          <w:ilvl w:val="0"/>
          <w:numId w:val="2"/>
        </w:numPr>
        <w:tabs>
          <w:tab w:val="left" w:pos="709"/>
        </w:tabs>
        <w:spacing w:line="276" w:lineRule="auto"/>
        <w:ind w:right="0"/>
        <w:jc w:val="both"/>
        <w:rPr>
          <w:rFonts w:ascii="Arial" w:hAnsi="Arial" w:cs="Arial"/>
          <w:color w:val="000000"/>
          <w:sz w:val="24"/>
        </w:rPr>
      </w:pPr>
      <w:r w:rsidRPr="0078031D">
        <w:rPr>
          <w:rFonts w:ascii="Arial" w:hAnsi="Arial" w:cs="Arial"/>
          <w:color w:val="000000"/>
          <w:sz w:val="24"/>
        </w:rPr>
        <w:t>Potentially this can be given if the laboratory had had to transfuse R</w:t>
      </w:r>
      <w:r w:rsidR="000B7DEB" w:rsidRPr="0078031D">
        <w:rPr>
          <w:rFonts w:ascii="Arial" w:hAnsi="Arial" w:cs="Arial"/>
          <w:color w:val="000000"/>
          <w:sz w:val="24"/>
        </w:rPr>
        <w:t xml:space="preserve">h positive </w:t>
      </w:r>
      <w:r w:rsidR="00D739AE">
        <w:rPr>
          <w:rFonts w:ascii="Arial" w:hAnsi="Arial" w:cs="Arial"/>
          <w:color w:val="000000"/>
          <w:sz w:val="24"/>
        </w:rPr>
        <w:t>platelets</w:t>
      </w:r>
      <w:r w:rsidR="000B7DEB" w:rsidRPr="0078031D">
        <w:rPr>
          <w:rFonts w:ascii="Arial" w:hAnsi="Arial" w:cs="Arial"/>
          <w:color w:val="000000"/>
          <w:sz w:val="24"/>
        </w:rPr>
        <w:t xml:space="preserve"> to </w:t>
      </w:r>
      <w:r w:rsidR="00D739AE">
        <w:rPr>
          <w:rFonts w:ascii="Arial" w:hAnsi="Arial" w:cs="Arial"/>
          <w:color w:val="000000"/>
          <w:sz w:val="24"/>
        </w:rPr>
        <w:t xml:space="preserve">an </w:t>
      </w:r>
      <w:proofErr w:type="gramStart"/>
      <w:r w:rsidRPr="0078031D">
        <w:rPr>
          <w:rFonts w:ascii="Arial" w:hAnsi="Arial" w:cs="Arial"/>
          <w:color w:val="000000"/>
          <w:sz w:val="24"/>
        </w:rPr>
        <w:t>Rh negative</w:t>
      </w:r>
      <w:proofErr w:type="gramEnd"/>
      <w:r w:rsidRPr="0078031D">
        <w:rPr>
          <w:rFonts w:ascii="Arial" w:hAnsi="Arial" w:cs="Arial"/>
          <w:color w:val="000000"/>
          <w:sz w:val="24"/>
        </w:rPr>
        <w:t xml:space="preserve"> individual.</w:t>
      </w:r>
    </w:p>
    <w:p w14:paraId="7AF13D8F" w14:textId="77777777" w:rsidR="00B347A6" w:rsidRPr="0078031D" w:rsidRDefault="00B347A6" w:rsidP="00802ED3">
      <w:pPr>
        <w:pStyle w:val="BodyText"/>
        <w:tabs>
          <w:tab w:val="left" w:pos="9240"/>
        </w:tabs>
        <w:spacing w:line="276" w:lineRule="auto"/>
        <w:ind w:right="0"/>
        <w:jc w:val="both"/>
        <w:rPr>
          <w:rFonts w:ascii="Arial" w:hAnsi="Arial" w:cs="Arial"/>
          <w:b/>
          <w:color w:val="000000"/>
          <w:sz w:val="24"/>
        </w:rPr>
      </w:pPr>
    </w:p>
    <w:p w14:paraId="13D39A00" w14:textId="77777777" w:rsidR="007A2F28" w:rsidRPr="00C23A6B" w:rsidRDefault="009D4EDD" w:rsidP="00C23A6B">
      <w:pPr>
        <w:pStyle w:val="Heading2"/>
        <w:rPr>
          <w:rFonts w:ascii="Arial" w:hAnsi="Arial" w:cs="Arial"/>
          <w:sz w:val="24"/>
        </w:rPr>
      </w:pPr>
      <w:bookmarkStart w:id="62" w:name="_Toc207624463"/>
      <w:r w:rsidRPr="00C23A6B">
        <w:rPr>
          <w:rFonts w:ascii="Arial" w:hAnsi="Arial" w:cs="Arial"/>
          <w:sz w:val="24"/>
        </w:rPr>
        <w:t>7.5</w:t>
      </w:r>
      <w:r w:rsidR="006B527C">
        <w:rPr>
          <w:rFonts w:ascii="Arial" w:hAnsi="Arial" w:cs="Arial"/>
          <w:sz w:val="24"/>
        </w:rPr>
        <w:tab/>
      </w:r>
      <w:r w:rsidR="006B527C" w:rsidRPr="00C23A6B">
        <w:rPr>
          <w:rFonts w:ascii="Arial" w:hAnsi="Arial" w:cs="Arial"/>
          <w:sz w:val="24"/>
        </w:rPr>
        <w:t>COAGULATION FACTORS/PRODUCTS</w:t>
      </w:r>
      <w:bookmarkEnd w:id="62"/>
    </w:p>
    <w:p w14:paraId="37C7C000" w14:textId="77777777" w:rsidR="006D3FE9" w:rsidRPr="0078031D" w:rsidRDefault="00B342AE" w:rsidP="00802ED3">
      <w:pPr>
        <w:pStyle w:val="BodyText"/>
        <w:tabs>
          <w:tab w:val="left" w:pos="9240"/>
        </w:tabs>
        <w:spacing w:line="276" w:lineRule="auto"/>
        <w:ind w:right="0"/>
        <w:jc w:val="both"/>
        <w:rPr>
          <w:rFonts w:ascii="Arial" w:hAnsi="Arial" w:cs="Arial"/>
          <w:color w:val="000000"/>
          <w:sz w:val="24"/>
        </w:rPr>
      </w:pPr>
      <w:r w:rsidRPr="0078031D">
        <w:rPr>
          <w:rFonts w:ascii="Arial" w:hAnsi="Arial" w:cs="Arial"/>
          <w:color w:val="000000"/>
          <w:sz w:val="24"/>
        </w:rPr>
        <w:t>These products include</w:t>
      </w:r>
      <w:r w:rsidR="001A1C1E" w:rsidRPr="0078031D">
        <w:rPr>
          <w:rFonts w:ascii="Arial" w:hAnsi="Arial" w:cs="Arial"/>
          <w:color w:val="000000"/>
          <w:sz w:val="24"/>
        </w:rPr>
        <w:t xml:space="preserve"> </w:t>
      </w:r>
      <w:proofErr w:type="spellStart"/>
      <w:r w:rsidR="001A1C1E" w:rsidRPr="0078031D">
        <w:rPr>
          <w:rFonts w:ascii="Arial" w:hAnsi="Arial" w:cs="Arial"/>
          <w:color w:val="000000"/>
          <w:sz w:val="24"/>
        </w:rPr>
        <w:t>Advate</w:t>
      </w:r>
      <w:proofErr w:type="spellEnd"/>
      <w:r w:rsidR="001A1C1E" w:rsidRPr="0078031D">
        <w:rPr>
          <w:rFonts w:ascii="Arial" w:hAnsi="Arial" w:cs="Arial"/>
          <w:color w:val="000000"/>
          <w:sz w:val="24"/>
        </w:rPr>
        <w:t xml:space="preserve">, </w:t>
      </w:r>
      <w:proofErr w:type="spellStart"/>
      <w:r w:rsidR="001A1C1E" w:rsidRPr="0078031D">
        <w:rPr>
          <w:rFonts w:ascii="Arial" w:hAnsi="Arial" w:cs="Arial"/>
          <w:color w:val="000000"/>
          <w:sz w:val="24"/>
        </w:rPr>
        <w:t>Benefix</w:t>
      </w:r>
      <w:proofErr w:type="spellEnd"/>
      <w:r w:rsidR="001A1C1E" w:rsidRPr="0078031D">
        <w:rPr>
          <w:rFonts w:ascii="Arial" w:hAnsi="Arial" w:cs="Arial"/>
          <w:color w:val="000000"/>
          <w:sz w:val="24"/>
        </w:rPr>
        <w:t xml:space="preserve">, </w:t>
      </w:r>
      <w:proofErr w:type="spellStart"/>
      <w:r w:rsidR="00060928">
        <w:rPr>
          <w:rFonts w:ascii="Arial" w:hAnsi="Arial" w:cs="Arial"/>
          <w:color w:val="000000"/>
          <w:sz w:val="24"/>
        </w:rPr>
        <w:t>Prothromplex</w:t>
      </w:r>
      <w:proofErr w:type="spellEnd"/>
      <w:r w:rsidR="001A1C1E" w:rsidRPr="0078031D">
        <w:rPr>
          <w:rFonts w:ascii="Arial" w:hAnsi="Arial" w:cs="Arial"/>
          <w:color w:val="000000"/>
          <w:sz w:val="24"/>
        </w:rPr>
        <w:t xml:space="preserve"> and </w:t>
      </w:r>
      <w:proofErr w:type="spellStart"/>
      <w:r w:rsidR="001A1C1E" w:rsidRPr="0078031D">
        <w:rPr>
          <w:rFonts w:ascii="Arial" w:hAnsi="Arial" w:cs="Arial"/>
          <w:color w:val="000000"/>
          <w:sz w:val="24"/>
        </w:rPr>
        <w:t>Novoseven</w:t>
      </w:r>
      <w:proofErr w:type="spellEnd"/>
      <w:r w:rsidR="00045065" w:rsidRPr="0078031D">
        <w:rPr>
          <w:rFonts w:ascii="Arial" w:hAnsi="Arial" w:cs="Arial"/>
          <w:color w:val="000000"/>
          <w:sz w:val="24"/>
        </w:rPr>
        <w:t xml:space="preserve"> </w:t>
      </w:r>
      <w:r w:rsidRPr="0078031D">
        <w:rPr>
          <w:rFonts w:ascii="Arial" w:hAnsi="Arial" w:cs="Arial"/>
          <w:color w:val="000000"/>
          <w:sz w:val="24"/>
        </w:rPr>
        <w:t xml:space="preserve">and </w:t>
      </w:r>
      <w:r w:rsidR="00045065" w:rsidRPr="0078031D">
        <w:rPr>
          <w:rFonts w:ascii="Arial" w:hAnsi="Arial" w:cs="Arial"/>
          <w:color w:val="000000"/>
          <w:sz w:val="24"/>
        </w:rPr>
        <w:t>are available</w:t>
      </w:r>
      <w:r w:rsidR="00E1213D" w:rsidRPr="0078031D">
        <w:rPr>
          <w:rFonts w:ascii="Arial" w:hAnsi="Arial" w:cs="Arial"/>
          <w:color w:val="000000"/>
          <w:sz w:val="24"/>
        </w:rPr>
        <w:t>,</w:t>
      </w:r>
      <w:r w:rsidR="00045065" w:rsidRPr="0078031D">
        <w:rPr>
          <w:rFonts w:ascii="Arial" w:hAnsi="Arial" w:cs="Arial"/>
          <w:color w:val="000000"/>
          <w:sz w:val="24"/>
        </w:rPr>
        <w:t xml:space="preserve"> after discussion </w:t>
      </w:r>
      <w:r w:rsidRPr="0078031D">
        <w:rPr>
          <w:rFonts w:ascii="Arial" w:hAnsi="Arial" w:cs="Arial"/>
          <w:color w:val="000000"/>
          <w:sz w:val="24"/>
        </w:rPr>
        <w:t>and approval</w:t>
      </w:r>
      <w:r w:rsidR="00E1213D" w:rsidRPr="0078031D">
        <w:rPr>
          <w:rFonts w:ascii="Arial" w:hAnsi="Arial" w:cs="Arial"/>
          <w:color w:val="000000"/>
          <w:sz w:val="24"/>
        </w:rPr>
        <w:t>,</w:t>
      </w:r>
      <w:r w:rsidRPr="0078031D">
        <w:rPr>
          <w:rFonts w:ascii="Arial" w:hAnsi="Arial" w:cs="Arial"/>
          <w:color w:val="000000"/>
          <w:sz w:val="24"/>
        </w:rPr>
        <w:t xml:space="preserve"> from </w:t>
      </w:r>
      <w:r w:rsidR="00045065" w:rsidRPr="0078031D">
        <w:rPr>
          <w:rFonts w:ascii="Arial" w:hAnsi="Arial" w:cs="Arial"/>
          <w:color w:val="000000"/>
          <w:sz w:val="24"/>
        </w:rPr>
        <w:t>the Consultant Haematologist</w:t>
      </w:r>
      <w:r w:rsidR="00DF6C5E" w:rsidRPr="0078031D">
        <w:rPr>
          <w:rFonts w:ascii="Arial" w:hAnsi="Arial" w:cs="Arial"/>
          <w:color w:val="000000"/>
          <w:sz w:val="24"/>
        </w:rPr>
        <w:t>. They</w:t>
      </w:r>
      <w:r w:rsidRPr="0078031D">
        <w:rPr>
          <w:rFonts w:ascii="Arial" w:hAnsi="Arial" w:cs="Arial"/>
          <w:color w:val="000000"/>
          <w:sz w:val="24"/>
        </w:rPr>
        <w:t xml:space="preserve"> are used </w:t>
      </w:r>
      <w:r w:rsidR="00E1213D" w:rsidRPr="0078031D">
        <w:rPr>
          <w:rFonts w:ascii="Arial" w:hAnsi="Arial" w:cs="Arial"/>
          <w:color w:val="000000"/>
          <w:sz w:val="24"/>
        </w:rPr>
        <w:t xml:space="preserve">to </w:t>
      </w:r>
      <w:r w:rsidR="00E1213D" w:rsidRPr="0078031D">
        <w:rPr>
          <w:rFonts w:ascii="Arial" w:hAnsi="Arial" w:cs="Arial"/>
          <w:sz w:val="24"/>
        </w:rPr>
        <w:t>treat patients with coagulation factor deficiencies, in cases of massive haemorrhage</w:t>
      </w:r>
      <w:r w:rsidR="00E1213D" w:rsidRPr="0078031D">
        <w:rPr>
          <w:rFonts w:ascii="Arial" w:hAnsi="Arial" w:cs="Arial"/>
          <w:color w:val="000000"/>
          <w:sz w:val="24"/>
        </w:rPr>
        <w:t xml:space="preserve"> or </w:t>
      </w:r>
      <w:r w:rsidRPr="0078031D">
        <w:rPr>
          <w:rFonts w:ascii="Arial" w:hAnsi="Arial" w:cs="Arial"/>
          <w:color w:val="000000"/>
          <w:sz w:val="24"/>
        </w:rPr>
        <w:t xml:space="preserve">for rapid reversal of </w:t>
      </w:r>
      <w:r w:rsidR="00E1213D" w:rsidRPr="0078031D">
        <w:rPr>
          <w:rFonts w:ascii="Arial" w:hAnsi="Arial" w:cs="Arial"/>
          <w:color w:val="000000"/>
          <w:sz w:val="24"/>
        </w:rPr>
        <w:t>oral anticoagulation (e.g. warfarin).</w:t>
      </w:r>
    </w:p>
    <w:p w14:paraId="051D9D37" w14:textId="77777777" w:rsidR="006D3FE9" w:rsidRPr="0078031D" w:rsidRDefault="006D3FE9" w:rsidP="00802ED3">
      <w:pPr>
        <w:pStyle w:val="BodyText"/>
        <w:tabs>
          <w:tab w:val="left" w:pos="9240"/>
        </w:tabs>
        <w:spacing w:line="276" w:lineRule="auto"/>
        <w:ind w:right="0"/>
        <w:jc w:val="both"/>
        <w:rPr>
          <w:rFonts w:ascii="Arial" w:hAnsi="Arial" w:cs="Arial"/>
          <w:color w:val="000000"/>
          <w:sz w:val="24"/>
        </w:rPr>
      </w:pPr>
    </w:p>
    <w:p w14:paraId="5C24F8F5" w14:textId="77777777" w:rsidR="006D3FE9" w:rsidRPr="0078031D" w:rsidRDefault="00F406A1" w:rsidP="00802ED3">
      <w:pPr>
        <w:pStyle w:val="BodyText"/>
        <w:tabs>
          <w:tab w:val="left" w:pos="9240"/>
        </w:tabs>
        <w:spacing w:line="276" w:lineRule="auto"/>
        <w:ind w:right="0"/>
        <w:jc w:val="both"/>
        <w:rPr>
          <w:rFonts w:ascii="Arial" w:hAnsi="Arial" w:cs="Arial"/>
          <w:b/>
          <w:bCs/>
          <w:color w:val="000000"/>
          <w:sz w:val="24"/>
        </w:rPr>
      </w:pPr>
      <w:r w:rsidRPr="0078031D">
        <w:rPr>
          <w:rFonts w:ascii="Arial" w:hAnsi="Arial" w:cs="Arial"/>
          <w:b/>
          <w:bCs/>
          <w:color w:val="000000"/>
          <w:sz w:val="24"/>
        </w:rPr>
        <w:t xml:space="preserve">   </w:t>
      </w:r>
    </w:p>
    <w:p w14:paraId="116FAEC4" w14:textId="77777777" w:rsidR="004221F6" w:rsidRPr="00C23A6B" w:rsidRDefault="006D3FE9" w:rsidP="00C23A6B">
      <w:pPr>
        <w:pStyle w:val="Heading2"/>
        <w:rPr>
          <w:rFonts w:ascii="Arial" w:hAnsi="Arial" w:cs="Arial"/>
          <w:sz w:val="24"/>
        </w:rPr>
      </w:pPr>
      <w:bookmarkStart w:id="63" w:name="_Toc207624464"/>
      <w:r w:rsidRPr="00C23A6B">
        <w:rPr>
          <w:rFonts w:ascii="Arial" w:hAnsi="Arial" w:cs="Arial"/>
          <w:sz w:val="24"/>
        </w:rPr>
        <w:t>7.</w:t>
      </w:r>
      <w:r w:rsidR="009D4EDD" w:rsidRPr="00C23A6B">
        <w:rPr>
          <w:rFonts w:ascii="Arial" w:hAnsi="Arial" w:cs="Arial"/>
          <w:sz w:val="24"/>
        </w:rPr>
        <w:t>6</w:t>
      </w:r>
      <w:r w:rsidRPr="00C23A6B">
        <w:rPr>
          <w:rFonts w:ascii="Arial" w:hAnsi="Arial" w:cs="Arial"/>
          <w:sz w:val="24"/>
        </w:rPr>
        <w:t xml:space="preserve">     </w:t>
      </w:r>
      <w:r w:rsidR="008E564C" w:rsidRPr="00C23A6B">
        <w:rPr>
          <w:rFonts w:ascii="Arial" w:hAnsi="Arial" w:cs="Arial"/>
          <w:sz w:val="24"/>
        </w:rPr>
        <w:t xml:space="preserve"> </w:t>
      </w:r>
      <w:r w:rsidRPr="00C23A6B">
        <w:rPr>
          <w:rFonts w:ascii="Arial" w:hAnsi="Arial" w:cs="Arial"/>
          <w:sz w:val="24"/>
        </w:rPr>
        <w:t>PROVISION OF BLOOD IN AN EMERGENCY</w:t>
      </w:r>
      <w:bookmarkEnd w:id="63"/>
    </w:p>
    <w:p w14:paraId="04904DEE" w14:textId="77777777" w:rsidR="004035B9" w:rsidRPr="0078031D" w:rsidRDefault="00502CA8" w:rsidP="00802ED3">
      <w:pPr>
        <w:shd w:val="clear" w:color="auto" w:fill="FFFFFF"/>
        <w:spacing w:line="276" w:lineRule="auto"/>
        <w:jc w:val="both"/>
        <w:rPr>
          <w:rFonts w:ascii="Arial" w:hAnsi="Arial" w:cs="Arial"/>
        </w:rPr>
      </w:pPr>
      <w:r w:rsidRPr="0078031D">
        <w:rPr>
          <w:rFonts w:ascii="Arial" w:hAnsi="Arial" w:cs="Arial"/>
        </w:rPr>
        <w:t xml:space="preserve">Emergency issue of O Rh D Negative Blood is available for use in a </w:t>
      </w:r>
      <w:proofErr w:type="gramStart"/>
      <w:r w:rsidRPr="0078031D">
        <w:rPr>
          <w:rFonts w:ascii="Arial" w:hAnsi="Arial" w:cs="Arial"/>
          <w:b/>
        </w:rPr>
        <w:t>life threatening</w:t>
      </w:r>
      <w:proofErr w:type="gramEnd"/>
      <w:r w:rsidRPr="0078031D">
        <w:rPr>
          <w:rFonts w:ascii="Arial" w:hAnsi="Arial" w:cs="Arial"/>
          <w:b/>
        </w:rPr>
        <w:t xml:space="preserve"> emergency</w:t>
      </w:r>
      <w:r w:rsidRPr="0078031D">
        <w:rPr>
          <w:rFonts w:ascii="Arial" w:hAnsi="Arial" w:cs="Arial"/>
        </w:rPr>
        <w:t xml:space="preserve"> at any time</w:t>
      </w:r>
      <w:r w:rsidR="004035B9" w:rsidRPr="0078031D">
        <w:rPr>
          <w:rFonts w:ascii="Arial" w:hAnsi="Arial" w:cs="Arial"/>
        </w:rPr>
        <w:t xml:space="preserve">, 24 hours a day, when the patient’s blood group is unknown, and when there is not a valid group and save sample in the laboratory. </w:t>
      </w:r>
      <w:r w:rsidRPr="0078031D">
        <w:rPr>
          <w:rFonts w:ascii="Arial" w:hAnsi="Arial" w:cs="Arial"/>
        </w:rPr>
        <w:t>Two units of emergency blood for adult and paediatric use are kept in the issue fridge in the Pathology Blood Transfusion Department (4HP 04A), as well as three neonatal packs of emergency blood suitable for neonatal use.</w:t>
      </w:r>
      <w:r w:rsidR="004035B9" w:rsidRPr="0078031D">
        <w:rPr>
          <w:rFonts w:ascii="Arial" w:hAnsi="Arial" w:cs="Arial"/>
        </w:rPr>
        <w:t xml:space="preserve"> </w:t>
      </w:r>
    </w:p>
    <w:p w14:paraId="2F0A43D5" w14:textId="77777777" w:rsidR="004035B9" w:rsidRPr="0078031D" w:rsidRDefault="004035B9" w:rsidP="00802ED3">
      <w:pPr>
        <w:shd w:val="clear" w:color="auto" w:fill="FFFFFF"/>
        <w:spacing w:line="276" w:lineRule="auto"/>
        <w:jc w:val="both"/>
        <w:rPr>
          <w:rFonts w:ascii="Arial" w:hAnsi="Arial" w:cs="Arial"/>
          <w:color w:val="000000"/>
          <w:lang w:eastAsia="en-GB"/>
        </w:rPr>
      </w:pPr>
    </w:p>
    <w:p w14:paraId="37D907D7" w14:textId="77777777" w:rsidR="004035B9" w:rsidRPr="0078031D" w:rsidRDefault="004035B9" w:rsidP="00802ED3">
      <w:pPr>
        <w:shd w:val="clear" w:color="auto" w:fill="FFFFFF"/>
        <w:spacing w:line="276" w:lineRule="auto"/>
        <w:jc w:val="both"/>
        <w:rPr>
          <w:rFonts w:ascii="Arial" w:hAnsi="Arial" w:cs="Arial"/>
        </w:rPr>
      </w:pPr>
      <w:r w:rsidRPr="0078031D">
        <w:rPr>
          <w:rFonts w:ascii="Arial" w:hAnsi="Arial" w:cs="Arial"/>
          <w:color w:val="000000"/>
          <w:lang w:eastAsia="en-GB"/>
        </w:rPr>
        <w:lastRenderedPageBreak/>
        <w:t xml:space="preserve">There are risks associated with transfusing </w:t>
      </w:r>
      <w:proofErr w:type="spellStart"/>
      <w:r w:rsidRPr="0078031D">
        <w:rPr>
          <w:rFonts w:ascii="Arial" w:hAnsi="Arial" w:cs="Arial"/>
          <w:color w:val="000000"/>
          <w:lang w:eastAsia="en-GB"/>
        </w:rPr>
        <w:t>uncrossmatched</w:t>
      </w:r>
      <w:proofErr w:type="spellEnd"/>
      <w:r w:rsidRPr="0078031D">
        <w:rPr>
          <w:rFonts w:ascii="Arial" w:hAnsi="Arial" w:cs="Arial"/>
          <w:color w:val="000000"/>
          <w:lang w:eastAsia="en-GB"/>
        </w:rPr>
        <w:t xml:space="preserve"> O Negative blood. Where the patient’s blood group is known and confirmed, it is safer to transfuse ABO Rh (D) compatible blood.</w:t>
      </w:r>
      <w:r w:rsidR="00D739AE">
        <w:rPr>
          <w:rFonts w:ascii="Arial" w:hAnsi="Arial" w:cs="Arial"/>
          <w:color w:val="000000"/>
          <w:lang w:eastAsia="en-GB"/>
        </w:rPr>
        <w:t xml:space="preserve"> For females &gt;51 years of age and males &gt;18 years of age, O </w:t>
      </w:r>
      <w:proofErr w:type="spellStart"/>
      <w:r w:rsidR="00D739AE">
        <w:rPr>
          <w:rFonts w:ascii="Arial" w:hAnsi="Arial" w:cs="Arial"/>
          <w:color w:val="000000"/>
          <w:lang w:eastAsia="en-GB"/>
        </w:rPr>
        <w:t>RhD</w:t>
      </w:r>
      <w:proofErr w:type="spellEnd"/>
      <w:r w:rsidR="00D739AE">
        <w:rPr>
          <w:rFonts w:ascii="Arial" w:hAnsi="Arial" w:cs="Arial"/>
          <w:color w:val="000000"/>
          <w:lang w:eastAsia="en-GB"/>
        </w:rPr>
        <w:t xml:space="preserve"> positive emergency blood is available. </w:t>
      </w:r>
    </w:p>
    <w:p w14:paraId="1C0E8532" w14:textId="77777777" w:rsidR="004035B9" w:rsidRPr="0078031D" w:rsidRDefault="004035B9" w:rsidP="00802ED3">
      <w:pPr>
        <w:shd w:val="clear" w:color="auto" w:fill="FFFFFF"/>
        <w:spacing w:line="276" w:lineRule="auto"/>
        <w:jc w:val="both"/>
        <w:rPr>
          <w:rFonts w:ascii="Arial" w:hAnsi="Arial" w:cs="Arial"/>
          <w:color w:val="000000"/>
          <w:lang w:eastAsia="en-GB"/>
        </w:rPr>
      </w:pPr>
      <w:r w:rsidRPr="0078031D">
        <w:rPr>
          <w:rFonts w:ascii="Arial" w:hAnsi="Arial" w:cs="Arial"/>
          <w:color w:val="000000"/>
          <w:lang w:eastAsia="en-GB"/>
        </w:rPr>
        <w:t>Fully cross-matched blood can be available within 40 minutes once the sample has arrived in Blood Bank</w:t>
      </w:r>
      <w:r w:rsidR="00D739AE">
        <w:rPr>
          <w:rFonts w:ascii="Arial" w:hAnsi="Arial" w:cs="Arial"/>
          <w:color w:val="000000"/>
          <w:lang w:eastAsia="en-GB"/>
        </w:rPr>
        <w:t>, providing the patient does not have any antibodies/special requirements for blood</w:t>
      </w:r>
      <w:r w:rsidRPr="0078031D">
        <w:rPr>
          <w:rFonts w:ascii="Arial" w:hAnsi="Arial" w:cs="Arial"/>
          <w:color w:val="000000"/>
          <w:lang w:eastAsia="en-GB"/>
        </w:rPr>
        <w:t xml:space="preserve">. </w:t>
      </w:r>
      <w:r w:rsidR="00EC5975" w:rsidRPr="0078031D">
        <w:rPr>
          <w:rFonts w:ascii="Arial" w:hAnsi="Arial" w:cs="Arial"/>
          <w:color w:val="000000"/>
          <w:lang w:eastAsia="en-GB"/>
        </w:rPr>
        <w:t>Group specific</w:t>
      </w:r>
      <w:r w:rsidRPr="0078031D">
        <w:rPr>
          <w:rFonts w:ascii="Arial" w:hAnsi="Arial" w:cs="Arial"/>
          <w:color w:val="000000"/>
          <w:lang w:eastAsia="en-GB"/>
        </w:rPr>
        <w:t xml:space="preserve"> blood can be available within 10 minutes once the sample has arrived in blood bank.</w:t>
      </w:r>
    </w:p>
    <w:p w14:paraId="74188A94" w14:textId="77777777" w:rsidR="004035B9" w:rsidRPr="0078031D" w:rsidRDefault="004035B9" w:rsidP="00802ED3">
      <w:pPr>
        <w:shd w:val="clear" w:color="auto" w:fill="FFFFFF"/>
        <w:spacing w:line="276" w:lineRule="auto"/>
        <w:jc w:val="both"/>
        <w:rPr>
          <w:rFonts w:ascii="Arial" w:hAnsi="Arial" w:cs="Arial"/>
          <w:b/>
          <w:color w:val="FF0000"/>
        </w:rPr>
      </w:pPr>
    </w:p>
    <w:p w14:paraId="6C89518A" w14:textId="77777777" w:rsidR="006D3FE9" w:rsidRPr="00C23A6B" w:rsidRDefault="009D4EDD" w:rsidP="00C23A6B">
      <w:pPr>
        <w:pStyle w:val="Heading2"/>
        <w:rPr>
          <w:rFonts w:ascii="Arial" w:hAnsi="Arial" w:cs="Arial"/>
          <w:sz w:val="24"/>
        </w:rPr>
      </w:pPr>
      <w:bookmarkStart w:id="64" w:name="_Toc207624465"/>
      <w:r w:rsidRPr="00C23A6B">
        <w:rPr>
          <w:rFonts w:ascii="Arial" w:hAnsi="Arial" w:cs="Arial"/>
          <w:sz w:val="24"/>
        </w:rPr>
        <w:t>7.7</w:t>
      </w:r>
      <w:r w:rsidR="006D3FE9" w:rsidRPr="00C23A6B">
        <w:rPr>
          <w:rFonts w:ascii="Arial" w:hAnsi="Arial" w:cs="Arial"/>
          <w:sz w:val="24"/>
        </w:rPr>
        <w:tab/>
        <w:t>MA</w:t>
      </w:r>
      <w:r w:rsidR="001702B2">
        <w:rPr>
          <w:rFonts w:ascii="Arial" w:hAnsi="Arial" w:cs="Arial"/>
          <w:sz w:val="24"/>
        </w:rPr>
        <w:t>JOR HAEMORRHAGE</w:t>
      </w:r>
      <w:r w:rsidR="006D3FE9" w:rsidRPr="00C23A6B">
        <w:rPr>
          <w:rFonts w:ascii="Arial" w:hAnsi="Arial" w:cs="Arial"/>
          <w:sz w:val="24"/>
        </w:rPr>
        <w:t xml:space="preserve"> PROTOCOL</w:t>
      </w:r>
      <w:bookmarkEnd w:id="64"/>
      <w:r w:rsidR="006D2F55">
        <w:rPr>
          <w:rFonts w:ascii="Arial" w:hAnsi="Arial" w:cs="Arial"/>
          <w:sz w:val="24"/>
        </w:rPr>
        <w:t xml:space="preserve"> </w:t>
      </w:r>
    </w:p>
    <w:p w14:paraId="6B0A0C0C" w14:textId="77777777" w:rsidR="00502CA8" w:rsidRPr="0078031D" w:rsidRDefault="00502CA8" w:rsidP="00802ED3">
      <w:pPr>
        <w:spacing w:line="276" w:lineRule="auto"/>
        <w:ind w:left="360"/>
        <w:jc w:val="both"/>
        <w:rPr>
          <w:rFonts w:ascii="Arial" w:hAnsi="Arial" w:cs="Arial"/>
          <w:b/>
        </w:rPr>
      </w:pPr>
    </w:p>
    <w:p w14:paraId="7B7D1E5E" w14:textId="77777777" w:rsidR="00502CA8" w:rsidRPr="0078031D" w:rsidRDefault="008E564C" w:rsidP="00802ED3">
      <w:pPr>
        <w:spacing w:line="276" w:lineRule="auto"/>
        <w:jc w:val="both"/>
        <w:rPr>
          <w:rFonts w:ascii="Arial" w:hAnsi="Arial" w:cs="Arial"/>
          <w:color w:val="FF0000"/>
        </w:rPr>
      </w:pPr>
      <w:r w:rsidRPr="0078031D">
        <w:rPr>
          <w:rFonts w:ascii="Arial" w:hAnsi="Arial" w:cs="Arial"/>
          <w:color w:val="FF0000"/>
        </w:rPr>
        <w:t>Refer to Trust SOP</w:t>
      </w:r>
      <w:r w:rsidR="006D2F55">
        <w:rPr>
          <w:rFonts w:ascii="Arial" w:hAnsi="Arial" w:cs="Arial"/>
          <w:color w:val="FF0000"/>
        </w:rPr>
        <w:t xml:space="preserve"> Major Haemorrhage Protocol</w:t>
      </w:r>
      <w:r w:rsidRPr="0078031D">
        <w:rPr>
          <w:rFonts w:ascii="Arial" w:hAnsi="Arial" w:cs="Arial"/>
          <w:color w:val="FF0000"/>
        </w:rPr>
        <w:t xml:space="preserve"> (</w:t>
      </w:r>
      <w:r w:rsidR="006D2F55">
        <w:rPr>
          <w:rFonts w:ascii="Arial" w:hAnsi="Arial" w:cs="Arial"/>
          <w:color w:val="FF0000"/>
        </w:rPr>
        <w:t>CANC-SOP-40)</w:t>
      </w:r>
    </w:p>
    <w:p w14:paraId="0A02FFA7" w14:textId="77777777" w:rsidR="008E564C" w:rsidRPr="0078031D" w:rsidRDefault="004221F6" w:rsidP="00802ED3">
      <w:pPr>
        <w:pStyle w:val="ListParagraph"/>
        <w:spacing w:after="180" w:line="276" w:lineRule="auto"/>
        <w:ind w:left="0"/>
        <w:jc w:val="both"/>
        <w:rPr>
          <w:rFonts w:ascii="Arial" w:hAnsi="Arial" w:cs="Arial"/>
        </w:rPr>
      </w:pPr>
      <w:r w:rsidRPr="0078031D">
        <w:rPr>
          <w:rFonts w:ascii="Arial" w:hAnsi="Arial" w:cs="Arial"/>
        </w:rPr>
        <w:t>The M</w:t>
      </w:r>
      <w:r w:rsidR="006D2F55">
        <w:rPr>
          <w:rFonts w:ascii="Arial" w:hAnsi="Arial" w:cs="Arial"/>
        </w:rPr>
        <w:t>ajor Haemorrhage Protocol (MHP</w:t>
      </w:r>
      <w:r w:rsidRPr="0078031D">
        <w:rPr>
          <w:rFonts w:ascii="Arial" w:hAnsi="Arial" w:cs="Arial"/>
        </w:rPr>
        <w:t xml:space="preserve">) is triggered </w:t>
      </w:r>
      <w:r w:rsidR="008E564C" w:rsidRPr="0078031D">
        <w:rPr>
          <w:rFonts w:ascii="Arial" w:hAnsi="Arial" w:cs="Arial"/>
        </w:rPr>
        <w:t>to provide</w:t>
      </w:r>
      <w:r w:rsidRPr="0078031D">
        <w:rPr>
          <w:rFonts w:ascii="Arial" w:hAnsi="Arial" w:cs="Arial"/>
        </w:rPr>
        <w:t xml:space="preserve"> blood and blood components </w:t>
      </w:r>
      <w:r w:rsidR="008E564C" w:rsidRPr="0078031D">
        <w:rPr>
          <w:rFonts w:ascii="Arial" w:hAnsi="Arial" w:cs="Arial"/>
        </w:rPr>
        <w:t xml:space="preserve">to patients with an urgent need, in a major haemorrhage situation. </w:t>
      </w:r>
    </w:p>
    <w:p w14:paraId="301654C1" w14:textId="77777777" w:rsidR="008E564C" w:rsidRPr="0078031D" w:rsidRDefault="008E564C" w:rsidP="00802ED3">
      <w:pPr>
        <w:pStyle w:val="ListParagraph"/>
        <w:spacing w:after="180" w:line="276" w:lineRule="auto"/>
        <w:ind w:left="0"/>
        <w:jc w:val="both"/>
        <w:rPr>
          <w:rFonts w:ascii="Arial" w:hAnsi="Arial" w:cs="Arial"/>
        </w:rPr>
      </w:pPr>
      <w:r w:rsidRPr="0078031D">
        <w:rPr>
          <w:rFonts w:ascii="Arial" w:hAnsi="Arial" w:cs="Arial"/>
        </w:rPr>
        <w:t>At the request of a</w:t>
      </w:r>
      <w:r w:rsidRPr="0078031D">
        <w:rPr>
          <w:rFonts w:ascii="Arial" w:hAnsi="Arial" w:cs="Arial"/>
          <w:b/>
        </w:rPr>
        <w:t xml:space="preserve"> team leader (doctor or paramedic only)</w:t>
      </w:r>
      <w:r w:rsidRPr="0078031D">
        <w:rPr>
          <w:rFonts w:ascii="Arial" w:hAnsi="Arial" w:cs="Arial"/>
        </w:rPr>
        <w:t>, the ‘ma</w:t>
      </w:r>
      <w:r w:rsidR="006D2F55">
        <w:rPr>
          <w:rFonts w:ascii="Arial" w:hAnsi="Arial" w:cs="Arial"/>
        </w:rPr>
        <w:t>jor haemorrhage</w:t>
      </w:r>
      <w:r w:rsidRPr="0078031D">
        <w:rPr>
          <w:rFonts w:ascii="Arial" w:hAnsi="Arial" w:cs="Arial"/>
        </w:rPr>
        <w:t xml:space="preserve"> protocol’ (M</w:t>
      </w:r>
      <w:r w:rsidR="006D2F55">
        <w:rPr>
          <w:rFonts w:ascii="Arial" w:hAnsi="Arial" w:cs="Arial"/>
        </w:rPr>
        <w:t>HP)</w:t>
      </w:r>
      <w:r w:rsidRPr="0078031D">
        <w:rPr>
          <w:rFonts w:ascii="Arial" w:hAnsi="Arial" w:cs="Arial"/>
        </w:rPr>
        <w:t xml:space="preserve"> can be initiated. If unsure whether M</w:t>
      </w:r>
      <w:r w:rsidR="006D2F55">
        <w:rPr>
          <w:rFonts w:ascii="Arial" w:hAnsi="Arial" w:cs="Arial"/>
        </w:rPr>
        <w:t>HP</w:t>
      </w:r>
      <w:r w:rsidRPr="0078031D">
        <w:rPr>
          <w:rFonts w:ascii="Arial" w:hAnsi="Arial" w:cs="Arial"/>
        </w:rPr>
        <w:t xml:space="preserve"> should be initiated, co</w:t>
      </w:r>
      <w:r w:rsidR="008175C4" w:rsidRPr="0078031D">
        <w:rPr>
          <w:rFonts w:ascii="Arial" w:hAnsi="Arial" w:cs="Arial"/>
        </w:rPr>
        <w:t xml:space="preserve">nsider consultant involvement. </w:t>
      </w:r>
      <w:r w:rsidRPr="0078031D">
        <w:rPr>
          <w:rFonts w:ascii="Arial" w:hAnsi="Arial" w:cs="Arial"/>
        </w:rPr>
        <w:t>The team leader should then nominate a team member who will activate the M</w:t>
      </w:r>
      <w:r w:rsidR="006D2F55">
        <w:rPr>
          <w:rFonts w:ascii="Arial" w:hAnsi="Arial" w:cs="Arial"/>
        </w:rPr>
        <w:t>HP</w:t>
      </w:r>
      <w:r w:rsidRPr="0078031D">
        <w:rPr>
          <w:rFonts w:ascii="Arial" w:hAnsi="Arial" w:cs="Arial"/>
        </w:rPr>
        <w:t>. The Nominated Team Member (NTM) will then co-ordinate communications with the laboratory and support staff.</w:t>
      </w:r>
    </w:p>
    <w:p w14:paraId="63BE3499" w14:textId="77777777" w:rsidR="008E564C" w:rsidRPr="0078031D" w:rsidRDefault="008E564C" w:rsidP="00802ED3">
      <w:pPr>
        <w:pStyle w:val="ListParagraph"/>
        <w:spacing w:after="180" w:line="276" w:lineRule="auto"/>
        <w:ind w:left="0"/>
        <w:jc w:val="both"/>
        <w:rPr>
          <w:rFonts w:ascii="Arial" w:hAnsi="Arial" w:cs="Arial"/>
        </w:rPr>
      </w:pPr>
      <w:r w:rsidRPr="0078031D">
        <w:rPr>
          <w:rFonts w:ascii="Arial" w:hAnsi="Arial" w:cs="Arial"/>
        </w:rPr>
        <w:t>The Trust policy on group check sample</w:t>
      </w:r>
      <w:r w:rsidR="00204B85" w:rsidRPr="0078031D">
        <w:rPr>
          <w:rFonts w:ascii="Arial" w:hAnsi="Arial" w:cs="Arial"/>
        </w:rPr>
        <w:t>s</w:t>
      </w:r>
      <w:r w:rsidRPr="0078031D">
        <w:rPr>
          <w:rFonts w:ascii="Arial" w:hAnsi="Arial" w:cs="Arial"/>
        </w:rPr>
        <w:t xml:space="preserve"> must be adhered to. This means that the laboratory must have 2 confirmed blood groups from the patient before group specific blood will be made available. If a second sample is </w:t>
      </w:r>
      <w:r w:rsidR="00F926B1" w:rsidRPr="0078031D">
        <w:rPr>
          <w:rFonts w:ascii="Arial" w:hAnsi="Arial" w:cs="Arial"/>
        </w:rPr>
        <w:t>necessary,</w:t>
      </w:r>
      <w:r w:rsidRPr="0078031D">
        <w:rPr>
          <w:rFonts w:ascii="Arial" w:hAnsi="Arial" w:cs="Arial"/>
        </w:rPr>
        <w:t xml:space="preserve"> it should be taken as a separate episode with a separate request form and after positively identifying the patient for the second time using the information on the request form. </w:t>
      </w:r>
    </w:p>
    <w:p w14:paraId="12F4AC2C" w14:textId="77777777" w:rsidR="00AF69F9" w:rsidRPr="0078031D" w:rsidRDefault="008E564C" w:rsidP="00802ED3">
      <w:pPr>
        <w:pStyle w:val="ListParagraph"/>
        <w:spacing w:after="180" w:line="276" w:lineRule="auto"/>
        <w:ind w:left="0"/>
        <w:jc w:val="both"/>
        <w:rPr>
          <w:rFonts w:ascii="Arial" w:hAnsi="Arial" w:cs="Arial"/>
        </w:rPr>
      </w:pPr>
      <w:r w:rsidRPr="0078031D">
        <w:rPr>
          <w:rFonts w:ascii="Arial" w:hAnsi="Arial" w:cs="Arial"/>
        </w:rPr>
        <w:t xml:space="preserve">Until a confirmed group has been </w:t>
      </w:r>
      <w:r w:rsidR="00876C60" w:rsidRPr="0078031D">
        <w:rPr>
          <w:rFonts w:ascii="Arial" w:hAnsi="Arial" w:cs="Arial"/>
        </w:rPr>
        <w:t>established,</w:t>
      </w:r>
      <w:r w:rsidRPr="0078031D">
        <w:rPr>
          <w:rFonts w:ascii="Arial" w:hAnsi="Arial" w:cs="Arial"/>
        </w:rPr>
        <w:t xml:space="preserve"> group O blood will be made available. Where a delay occurs in the provision of group compatible blood, O RhD negative blood will be made available for women</w:t>
      </w:r>
      <w:r w:rsidR="00876C60" w:rsidRPr="0078031D">
        <w:rPr>
          <w:rFonts w:ascii="Arial" w:hAnsi="Arial" w:cs="Arial"/>
        </w:rPr>
        <w:t xml:space="preserve"> of child-bearing age (defined as</w:t>
      </w:r>
      <w:r w:rsidRPr="0078031D">
        <w:rPr>
          <w:rFonts w:ascii="Arial" w:hAnsi="Arial" w:cs="Arial"/>
        </w:rPr>
        <w:t xml:space="preserve"> under 50</w:t>
      </w:r>
      <w:r w:rsidR="00876C60" w:rsidRPr="0078031D">
        <w:rPr>
          <w:rFonts w:ascii="Arial" w:hAnsi="Arial" w:cs="Arial"/>
        </w:rPr>
        <w:t xml:space="preserve"> years of age)</w:t>
      </w:r>
      <w:r w:rsidR="00203633">
        <w:rPr>
          <w:rFonts w:ascii="Arial" w:hAnsi="Arial" w:cs="Arial"/>
        </w:rPr>
        <w:t xml:space="preserve"> and children (under the age of 18 years)</w:t>
      </w:r>
      <w:r w:rsidRPr="0078031D">
        <w:rPr>
          <w:rFonts w:ascii="Arial" w:hAnsi="Arial" w:cs="Arial"/>
        </w:rPr>
        <w:t xml:space="preserve"> </w:t>
      </w:r>
      <w:r w:rsidR="00203633">
        <w:rPr>
          <w:rFonts w:ascii="Arial" w:hAnsi="Arial" w:cs="Arial"/>
        </w:rPr>
        <w:t xml:space="preserve">or </w:t>
      </w:r>
      <w:r w:rsidRPr="0078031D">
        <w:rPr>
          <w:rFonts w:ascii="Arial" w:hAnsi="Arial" w:cs="Arial"/>
        </w:rPr>
        <w:t xml:space="preserve">O </w:t>
      </w:r>
      <w:proofErr w:type="spellStart"/>
      <w:r w:rsidRPr="0078031D">
        <w:rPr>
          <w:rFonts w:ascii="Arial" w:hAnsi="Arial" w:cs="Arial"/>
        </w:rPr>
        <w:t>RhD</w:t>
      </w:r>
      <w:proofErr w:type="spellEnd"/>
      <w:r w:rsidRPr="0078031D">
        <w:rPr>
          <w:rFonts w:ascii="Arial" w:hAnsi="Arial" w:cs="Arial"/>
        </w:rPr>
        <w:t xml:space="preserve"> positive for men and women older than 50</w:t>
      </w:r>
      <w:r w:rsidR="00876C60" w:rsidRPr="0078031D">
        <w:rPr>
          <w:rFonts w:ascii="Arial" w:hAnsi="Arial" w:cs="Arial"/>
        </w:rPr>
        <w:t xml:space="preserve"> years of age.</w:t>
      </w:r>
    </w:p>
    <w:p w14:paraId="4F7DDE9D" w14:textId="77777777" w:rsidR="00CA0737" w:rsidRPr="0078031D" w:rsidRDefault="00CA0737" w:rsidP="00802ED3">
      <w:pPr>
        <w:pStyle w:val="ListParagraph"/>
        <w:spacing w:after="180" w:line="276" w:lineRule="auto"/>
        <w:ind w:left="0"/>
        <w:jc w:val="both"/>
        <w:rPr>
          <w:rFonts w:ascii="Arial" w:hAnsi="Arial" w:cs="Arial"/>
        </w:rPr>
      </w:pPr>
    </w:p>
    <w:p w14:paraId="2AD20394" w14:textId="77777777" w:rsidR="00AF69F9" w:rsidRPr="00B81887" w:rsidRDefault="009D4EDD" w:rsidP="00B81887">
      <w:pPr>
        <w:pStyle w:val="Heading1"/>
        <w:rPr>
          <w:rFonts w:ascii="Arial" w:hAnsi="Arial" w:cs="Arial"/>
          <w:sz w:val="24"/>
        </w:rPr>
      </w:pPr>
      <w:bookmarkStart w:id="65" w:name="_Toc207624466"/>
      <w:r w:rsidRPr="00B81887">
        <w:rPr>
          <w:rFonts w:ascii="Arial" w:hAnsi="Arial" w:cs="Arial"/>
          <w:sz w:val="24"/>
        </w:rPr>
        <w:t>8</w:t>
      </w:r>
      <w:r w:rsidR="00AF69F9" w:rsidRPr="00B81887">
        <w:rPr>
          <w:rFonts w:ascii="Arial" w:hAnsi="Arial" w:cs="Arial"/>
          <w:sz w:val="24"/>
        </w:rPr>
        <w:tab/>
      </w:r>
      <w:r w:rsidR="00045065" w:rsidRPr="00B81887">
        <w:rPr>
          <w:rFonts w:ascii="Arial" w:hAnsi="Arial" w:cs="Arial"/>
          <w:sz w:val="24"/>
        </w:rPr>
        <w:t>TRANSFUSION REACTION</w:t>
      </w:r>
      <w:bookmarkEnd w:id="65"/>
    </w:p>
    <w:p w14:paraId="55E016BC" w14:textId="77777777" w:rsidR="008A5F55" w:rsidRDefault="008A5F55" w:rsidP="00802ED3">
      <w:pPr>
        <w:pStyle w:val="BodyText"/>
        <w:spacing w:line="276" w:lineRule="auto"/>
        <w:ind w:right="0"/>
        <w:jc w:val="both"/>
        <w:rPr>
          <w:rFonts w:ascii="Arial" w:hAnsi="Arial" w:cs="Arial"/>
          <w:bCs/>
          <w:color w:val="FF0000"/>
          <w:sz w:val="24"/>
        </w:rPr>
      </w:pPr>
    </w:p>
    <w:p w14:paraId="10D51F90" w14:textId="77777777" w:rsidR="00CA0737" w:rsidRPr="0078031D" w:rsidRDefault="00CA0737" w:rsidP="00802ED3">
      <w:pPr>
        <w:pStyle w:val="BodyText"/>
        <w:spacing w:line="276" w:lineRule="auto"/>
        <w:ind w:right="0"/>
        <w:jc w:val="both"/>
        <w:rPr>
          <w:rFonts w:ascii="Arial" w:hAnsi="Arial" w:cs="Arial"/>
          <w:bCs/>
          <w:color w:val="FF0000"/>
          <w:sz w:val="24"/>
        </w:rPr>
      </w:pPr>
      <w:r w:rsidRPr="0078031D">
        <w:rPr>
          <w:rFonts w:ascii="Arial" w:hAnsi="Arial" w:cs="Arial"/>
          <w:bCs/>
          <w:color w:val="FF0000"/>
          <w:sz w:val="24"/>
        </w:rPr>
        <w:t>Refer to Trust SOP (</w:t>
      </w:r>
      <w:r w:rsidR="008A5F55">
        <w:rPr>
          <w:rFonts w:ascii="Arial" w:hAnsi="Arial" w:cs="Arial"/>
          <w:bCs/>
          <w:color w:val="FF0000"/>
          <w:sz w:val="24"/>
        </w:rPr>
        <w:t>DITH-GUD-42</w:t>
      </w:r>
      <w:r w:rsidRPr="0078031D">
        <w:rPr>
          <w:rFonts w:ascii="Arial" w:hAnsi="Arial" w:cs="Arial"/>
          <w:bCs/>
          <w:color w:val="FF0000"/>
          <w:sz w:val="24"/>
        </w:rPr>
        <w:t xml:space="preserve"> – Blood Transfusion – Management of a Suspected Transfusion Reaction)</w:t>
      </w:r>
    </w:p>
    <w:p w14:paraId="5B28950D" w14:textId="77777777" w:rsidR="00A11F41" w:rsidRPr="0078031D" w:rsidRDefault="00A11F41" w:rsidP="00802ED3">
      <w:pPr>
        <w:pStyle w:val="BodyText"/>
        <w:spacing w:line="276" w:lineRule="auto"/>
        <w:ind w:right="0"/>
        <w:jc w:val="both"/>
        <w:rPr>
          <w:rFonts w:ascii="Arial" w:hAnsi="Arial" w:cs="Arial"/>
          <w:sz w:val="24"/>
        </w:rPr>
      </w:pPr>
    </w:p>
    <w:p w14:paraId="3EEB0756" w14:textId="77777777" w:rsidR="0012797A" w:rsidRPr="00B81887" w:rsidRDefault="0012797A" w:rsidP="00B81887">
      <w:pPr>
        <w:pStyle w:val="Heading1"/>
        <w:rPr>
          <w:rFonts w:ascii="Arial" w:hAnsi="Arial" w:cs="Arial"/>
          <w:sz w:val="24"/>
        </w:rPr>
      </w:pPr>
      <w:bookmarkStart w:id="66" w:name="_Toc207624467"/>
      <w:r w:rsidRPr="00B81887">
        <w:rPr>
          <w:rFonts w:ascii="Arial" w:hAnsi="Arial" w:cs="Arial"/>
          <w:sz w:val="24"/>
        </w:rPr>
        <w:t>9</w:t>
      </w:r>
      <w:r w:rsidRPr="00B81887">
        <w:rPr>
          <w:rFonts w:ascii="Arial" w:hAnsi="Arial" w:cs="Arial"/>
          <w:sz w:val="24"/>
        </w:rPr>
        <w:tab/>
      </w:r>
      <w:proofErr w:type="gramStart"/>
      <w:r w:rsidRPr="00B81887">
        <w:rPr>
          <w:rFonts w:ascii="Arial" w:hAnsi="Arial" w:cs="Arial"/>
          <w:sz w:val="24"/>
        </w:rPr>
        <w:t>RELATIONSHIP</w:t>
      </w:r>
      <w:proofErr w:type="gramEnd"/>
      <w:r w:rsidRPr="00B81887">
        <w:rPr>
          <w:rFonts w:ascii="Arial" w:hAnsi="Arial" w:cs="Arial"/>
          <w:sz w:val="24"/>
        </w:rPr>
        <w:t xml:space="preserve"> </w:t>
      </w:r>
      <w:r w:rsidR="0019687C" w:rsidRPr="00B81887">
        <w:rPr>
          <w:rFonts w:ascii="Arial" w:hAnsi="Arial" w:cs="Arial"/>
          <w:sz w:val="24"/>
        </w:rPr>
        <w:t xml:space="preserve">WITH </w:t>
      </w:r>
      <w:r w:rsidR="00876C60" w:rsidRPr="00B81887">
        <w:rPr>
          <w:rFonts w:ascii="Arial" w:hAnsi="Arial" w:cs="Arial"/>
          <w:sz w:val="24"/>
        </w:rPr>
        <w:t xml:space="preserve">THE </w:t>
      </w:r>
      <w:r w:rsidR="0019687C" w:rsidRPr="00B81887">
        <w:rPr>
          <w:rFonts w:ascii="Arial" w:hAnsi="Arial" w:cs="Arial"/>
          <w:sz w:val="24"/>
        </w:rPr>
        <w:t>BLOOD TRANSFUSION</w:t>
      </w:r>
      <w:r w:rsidR="003C08F3" w:rsidRPr="00B81887">
        <w:rPr>
          <w:rFonts w:ascii="Arial" w:hAnsi="Arial" w:cs="Arial"/>
          <w:sz w:val="24"/>
        </w:rPr>
        <w:t xml:space="preserve"> LAB</w:t>
      </w:r>
      <w:r w:rsidR="0019687C" w:rsidRPr="00B81887">
        <w:rPr>
          <w:rFonts w:ascii="Arial" w:hAnsi="Arial" w:cs="Arial"/>
          <w:sz w:val="24"/>
        </w:rPr>
        <w:t xml:space="preserve"> AT DARENT VALLEY </w:t>
      </w:r>
      <w:r w:rsidR="00D2433E" w:rsidRPr="00B81887">
        <w:rPr>
          <w:rFonts w:ascii="Arial" w:hAnsi="Arial" w:cs="Arial"/>
          <w:sz w:val="24"/>
        </w:rPr>
        <w:tab/>
      </w:r>
      <w:r w:rsidR="0019687C" w:rsidRPr="00B81887">
        <w:rPr>
          <w:rFonts w:ascii="Arial" w:hAnsi="Arial" w:cs="Arial"/>
          <w:sz w:val="24"/>
        </w:rPr>
        <w:t>HOSPITAL</w:t>
      </w:r>
      <w:bookmarkEnd w:id="66"/>
    </w:p>
    <w:p w14:paraId="5985527F" w14:textId="77777777" w:rsidR="0019687C" w:rsidRPr="0078031D" w:rsidRDefault="00747495" w:rsidP="00C23A6B">
      <w:pPr>
        <w:pStyle w:val="ListParagraph"/>
        <w:spacing w:after="180" w:line="276" w:lineRule="auto"/>
        <w:ind w:left="0"/>
        <w:jc w:val="both"/>
        <w:rPr>
          <w:rFonts w:ascii="Arial" w:hAnsi="Arial" w:cs="Arial"/>
          <w:b/>
        </w:rPr>
      </w:pPr>
      <w:r w:rsidRPr="0078031D">
        <w:rPr>
          <w:rFonts w:ascii="Arial" w:hAnsi="Arial" w:cs="Arial"/>
        </w:rPr>
        <w:t xml:space="preserve">All Medway antenatal blood samples are sent to Central Specimen Reception (CSR) at </w:t>
      </w:r>
      <w:proofErr w:type="spellStart"/>
      <w:r w:rsidRPr="0078031D">
        <w:rPr>
          <w:rFonts w:ascii="Arial" w:hAnsi="Arial" w:cs="Arial"/>
        </w:rPr>
        <w:t>Darent</w:t>
      </w:r>
      <w:proofErr w:type="spellEnd"/>
      <w:r w:rsidRPr="0078031D">
        <w:rPr>
          <w:rFonts w:ascii="Arial" w:hAnsi="Arial" w:cs="Arial"/>
        </w:rPr>
        <w:t xml:space="preserve"> Valley Hospital, where they are sent to the appropriate departments for processing. The group and antibody screen samples of these antenatal requests are sent back to Medway, on the routine intra-site courier, for processing.</w:t>
      </w:r>
    </w:p>
    <w:p w14:paraId="6ABAAD52" w14:textId="77777777" w:rsidR="00747495" w:rsidRPr="0078031D" w:rsidRDefault="00747495" w:rsidP="00C23A6B">
      <w:pPr>
        <w:pStyle w:val="ListParagraph"/>
        <w:spacing w:after="180" w:line="276" w:lineRule="auto"/>
        <w:ind w:left="0"/>
        <w:jc w:val="both"/>
        <w:rPr>
          <w:rFonts w:ascii="Arial" w:hAnsi="Arial" w:cs="Arial"/>
          <w:b/>
        </w:rPr>
      </w:pPr>
      <w:r w:rsidRPr="0078031D">
        <w:rPr>
          <w:rFonts w:ascii="Arial" w:hAnsi="Arial" w:cs="Arial"/>
        </w:rPr>
        <w:lastRenderedPageBreak/>
        <w:t xml:space="preserve">If any samples are mistakenly received for </w:t>
      </w:r>
      <w:proofErr w:type="spellStart"/>
      <w:r w:rsidRPr="0078031D">
        <w:rPr>
          <w:rFonts w:ascii="Arial" w:hAnsi="Arial" w:cs="Arial"/>
        </w:rPr>
        <w:t>Darent</w:t>
      </w:r>
      <w:proofErr w:type="spellEnd"/>
      <w:r w:rsidRPr="0078031D">
        <w:rPr>
          <w:rFonts w:ascii="Arial" w:hAnsi="Arial" w:cs="Arial"/>
        </w:rPr>
        <w:t xml:space="preserve"> Valley Hospital, they are sent back to CSR on the routine intra-site courier.</w:t>
      </w:r>
    </w:p>
    <w:p w14:paraId="1698252B" w14:textId="77777777" w:rsidR="00747495" w:rsidRPr="0078031D" w:rsidRDefault="00747495" w:rsidP="00C23A6B">
      <w:pPr>
        <w:pStyle w:val="ListParagraph"/>
        <w:spacing w:after="180" w:line="276" w:lineRule="auto"/>
        <w:ind w:left="0"/>
        <w:jc w:val="both"/>
        <w:rPr>
          <w:rFonts w:ascii="Arial" w:hAnsi="Arial" w:cs="Arial"/>
          <w:b/>
        </w:rPr>
      </w:pPr>
      <w:r w:rsidRPr="0078031D">
        <w:rPr>
          <w:rFonts w:ascii="Arial" w:hAnsi="Arial" w:cs="Arial"/>
        </w:rPr>
        <w:t xml:space="preserve">Reagents and consumables can be shared, if required, between the two Blood Transfusion Laboratories. These are transported using the routine intra-site courier. </w:t>
      </w:r>
    </w:p>
    <w:p w14:paraId="65D69831" w14:textId="77777777" w:rsidR="003D39A2" w:rsidRPr="0078031D" w:rsidRDefault="003D39A2" w:rsidP="00C23A6B">
      <w:pPr>
        <w:pStyle w:val="ListParagraph"/>
        <w:spacing w:after="180" w:line="276" w:lineRule="auto"/>
        <w:ind w:left="0"/>
        <w:jc w:val="both"/>
        <w:rPr>
          <w:rFonts w:ascii="Arial" w:hAnsi="Arial" w:cs="Arial"/>
          <w:b/>
        </w:rPr>
      </w:pPr>
      <w:r w:rsidRPr="0078031D">
        <w:rPr>
          <w:rFonts w:ascii="Arial" w:hAnsi="Arial" w:cs="Arial"/>
        </w:rPr>
        <w:t xml:space="preserve">Several suppliers serve both laboratories (e.g. </w:t>
      </w:r>
      <w:proofErr w:type="spellStart"/>
      <w:r w:rsidRPr="0078031D">
        <w:rPr>
          <w:rFonts w:ascii="Arial" w:hAnsi="Arial" w:cs="Arial"/>
        </w:rPr>
        <w:t>QuidelOrtho</w:t>
      </w:r>
      <w:proofErr w:type="spellEnd"/>
      <w:r w:rsidRPr="0078031D">
        <w:rPr>
          <w:rFonts w:ascii="Arial" w:hAnsi="Arial" w:cs="Arial"/>
        </w:rPr>
        <w:t xml:space="preserve">, </w:t>
      </w:r>
      <w:proofErr w:type="spellStart"/>
      <w:r w:rsidRPr="0078031D">
        <w:rPr>
          <w:rFonts w:ascii="Arial" w:hAnsi="Arial" w:cs="Arial"/>
        </w:rPr>
        <w:t>Labcold</w:t>
      </w:r>
      <w:proofErr w:type="spellEnd"/>
      <w:r w:rsidRPr="0078031D">
        <w:rPr>
          <w:rFonts w:ascii="Arial" w:hAnsi="Arial" w:cs="Arial"/>
        </w:rPr>
        <w:t>, Ellab</w:t>
      </w:r>
      <w:r w:rsidR="004141E4" w:rsidRPr="0078031D">
        <w:rPr>
          <w:rFonts w:ascii="Arial" w:hAnsi="Arial" w:cs="Arial"/>
        </w:rPr>
        <w:t>, CAM+</w:t>
      </w:r>
      <w:r w:rsidRPr="0078031D">
        <w:rPr>
          <w:rFonts w:ascii="Arial" w:hAnsi="Arial" w:cs="Arial"/>
        </w:rPr>
        <w:t>)</w:t>
      </w:r>
      <w:r w:rsidR="004141E4" w:rsidRPr="0078031D">
        <w:rPr>
          <w:rFonts w:ascii="Arial" w:hAnsi="Arial" w:cs="Arial"/>
        </w:rPr>
        <w:t xml:space="preserve"> and, </w:t>
      </w:r>
      <w:r w:rsidRPr="0078031D">
        <w:rPr>
          <w:rFonts w:ascii="Arial" w:hAnsi="Arial" w:cs="Arial"/>
        </w:rPr>
        <w:t xml:space="preserve">where possible, </w:t>
      </w:r>
      <w:r w:rsidR="004141E4" w:rsidRPr="0078031D">
        <w:rPr>
          <w:rFonts w:ascii="Arial" w:hAnsi="Arial" w:cs="Arial"/>
        </w:rPr>
        <w:t xml:space="preserve">processes and </w:t>
      </w:r>
      <w:r w:rsidRPr="0078031D">
        <w:rPr>
          <w:rFonts w:ascii="Arial" w:hAnsi="Arial" w:cs="Arial"/>
        </w:rPr>
        <w:t xml:space="preserve">contracts are aligned to </w:t>
      </w:r>
      <w:r w:rsidR="004141E4" w:rsidRPr="0078031D">
        <w:rPr>
          <w:rFonts w:ascii="Arial" w:hAnsi="Arial" w:cs="Arial"/>
        </w:rPr>
        <w:t xml:space="preserve">ensure maximum efficiency. </w:t>
      </w:r>
    </w:p>
    <w:p w14:paraId="74998B21" w14:textId="77777777" w:rsidR="0012797A" w:rsidRPr="0078031D" w:rsidRDefault="0012797A" w:rsidP="0012797A">
      <w:pPr>
        <w:pStyle w:val="ListParagraph"/>
        <w:spacing w:after="180" w:line="276" w:lineRule="auto"/>
        <w:ind w:left="0"/>
        <w:jc w:val="both"/>
        <w:rPr>
          <w:rFonts w:ascii="Arial" w:hAnsi="Arial" w:cs="Arial"/>
        </w:rPr>
      </w:pPr>
    </w:p>
    <w:p w14:paraId="417B7071" w14:textId="77777777" w:rsidR="0012797A" w:rsidRPr="0078031D" w:rsidRDefault="0012797A" w:rsidP="00802ED3">
      <w:pPr>
        <w:pStyle w:val="BodyText"/>
        <w:spacing w:line="276" w:lineRule="auto"/>
        <w:ind w:right="0"/>
        <w:jc w:val="both"/>
        <w:rPr>
          <w:rFonts w:ascii="Arial" w:hAnsi="Arial" w:cs="Arial"/>
          <w:sz w:val="24"/>
        </w:rPr>
      </w:pPr>
    </w:p>
    <w:p w14:paraId="379577D7" w14:textId="77777777" w:rsidR="005438F5" w:rsidRPr="0078031D" w:rsidRDefault="005438F5" w:rsidP="00802ED3">
      <w:pPr>
        <w:pStyle w:val="BodyText"/>
        <w:spacing w:line="276" w:lineRule="auto"/>
        <w:ind w:right="0"/>
        <w:jc w:val="both"/>
        <w:rPr>
          <w:rFonts w:ascii="Arial" w:hAnsi="Arial" w:cs="Arial"/>
          <w:sz w:val="24"/>
        </w:rPr>
      </w:pPr>
    </w:p>
    <w:p w14:paraId="7C23564F" w14:textId="77777777" w:rsidR="005438F5" w:rsidRPr="0078031D" w:rsidRDefault="005438F5" w:rsidP="00802ED3">
      <w:pPr>
        <w:pStyle w:val="BodyText"/>
        <w:spacing w:line="276" w:lineRule="auto"/>
        <w:ind w:right="0"/>
        <w:jc w:val="both"/>
        <w:rPr>
          <w:rFonts w:ascii="Arial" w:hAnsi="Arial" w:cs="Arial"/>
          <w:sz w:val="24"/>
        </w:rPr>
      </w:pPr>
    </w:p>
    <w:p w14:paraId="72B3016B" w14:textId="77777777" w:rsidR="005438F5" w:rsidRPr="0078031D" w:rsidRDefault="005438F5" w:rsidP="00802ED3">
      <w:pPr>
        <w:pStyle w:val="BodyText"/>
        <w:spacing w:line="276" w:lineRule="auto"/>
        <w:ind w:right="0"/>
        <w:jc w:val="both"/>
        <w:rPr>
          <w:rFonts w:ascii="Arial" w:hAnsi="Arial" w:cs="Arial"/>
          <w:sz w:val="24"/>
        </w:rPr>
      </w:pPr>
    </w:p>
    <w:p w14:paraId="584A554A" w14:textId="77777777" w:rsidR="001C4BB9" w:rsidRPr="0078031D" w:rsidRDefault="001C4BB9" w:rsidP="00802ED3">
      <w:pPr>
        <w:pStyle w:val="BodyText"/>
        <w:spacing w:line="276" w:lineRule="auto"/>
        <w:ind w:right="0"/>
        <w:jc w:val="both"/>
        <w:rPr>
          <w:rFonts w:ascii="Arial" w:hAnsi="Arial" w:cs="Arial"/>
          <w:noProof/>
          <w:sz w:val="24"/>
        </w:rPr>
      </w:pPr>
    </w:p>
    <w:p w14:paraId="36B6D59E" w14:textId="77777777" w:rsidR="00A6489B" w:rsidRPr="0078031D" w:rsidRDefault="00A6489B" w:rsidP="00802ED3">
      <w:pPr>
        <w:pStyle w:val="Default"/>
        <w:spacing w:line="276" w:lineRule="auto"/>
        <w:jc w:val="both"/>
        <w:rPr>
          <w:rFonts w:ascii="Arial" w:hAnsi="Arial" w:cs="Arial"/>
        </w:rPr>
      </w:pPr>
    </w:p>
    <w:sectPr w:rsidR="00A6489B" w:rsidRPr="0078031D" w:rsidSect="00221E5E">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30A6" w14:textId="77777777" w:rsidR="00430A03" w:rsidRDefault="00430A03">
      <w:r>
        <w:separator/>
      </w:r>
    </w:p>
  </w:endnote>
  <w:endnote w:type="continuationSeparator" w:id="0">
    <w:p w14:paraId="2704E798" w14:textId="77777777" w:rsidR="00430A03" w:rsidRDefault="0043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Wingdings-Regular">
    <w:altName w:val="Arial Unicode MS"/>
    <w:panose1 w:val="020B0604020202020204"/>
    <w:charset w:val="88"/>
    <w:family w:val="auto"/>
    <w:notTrueType/>
    <w:pitch w:val="default"/>
    <w:sig w:usb0="00000001" w:usb1="08080000" w:usb2="00000010" w:usb3="00000000" w:csb0="001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4708" w14:textId="77777777" w:rsidR="00541E37" w:rsidRDefault="00541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1CCC" w14:textId="77777777" w:rsidR="006B527C" w:rsidRPr="00C52A9C" w:rsidRDefault="006B527C" w:rsidP="00424174">
    <w:pPr>
      <w:pStyle w:val="Footer"/>
      <w:tabs>
        <w:tab w:val="center" w:pos="4536"/>
        <w:tab w:val="left" w:pos="5593"/>
      </w:tabs>
      <w:rPr>
        <w:rFonts w:ascii="Arial" w:hAnsi="Arial" w:cs="Arial"/>
      </w:rPr>
    </w:pPr>
    <w:r>
      <w:tab/>
    </w:r>
    <w:r w:rsidR="00620062">
      <w:tab/>
    </w:r>
    <w:r w:rsidRPr="00C52A9C">
      <w:rPr>
        <w:rFonts w:ascii="Arial" w:hAnsi="Arial" w:cs="Arial"/>
      </w:rPr>
      <w:t xml:space="preserve">Page </w:t>
    </w:r>
    <w:r w:rsidRPr="00C52A9C">
      <w:rPr>
        <w:rFonts w:ascii="Arial" w:hAnsi="Arial" w:cs="Arial"/>
        <w:b/>
        <w:bCs/>
      </w:rPr>
      <w:fldChar w:fldCharType="begin"/>
    </w:r>
    <w:r w:rsidRPr="00C52A9C">
      <w:rPr>
        <w:rFonts w:ascii="Arial" w:hAnsi="Arial" w:cs="Arial"/>
        <w:b/>
        <w:bCs/>
      </w:rPr>
      <w:instrText xml:space="preserve"> PAGE </w:instrText>
    </w:r>
    <w:r w:rsidRPr="00C52A9C">
      <w:rPr>
        <w:rFonts w:ascii="Arial" w:hAnsi="Arial" w:cs="Arial"/>
        <w:b/>
        <w:bCs/>
      </w:rPr>
      <w:fldChar w:fldCharType="separate"/>
    </w:r>
    <w:r w:rsidR="00620062">
      <w:rPr>
        <w:rFonts w:ascii="Arial" w:hAnsi="Arial" w:cs="Arial"/>
        <w:b/>
        <w:bCs/>
        <w:noProof/>
      </w:rPr>
      <w:t>13</w:t>
    </w:r>
    <w:r w:rsidRPr="00C52A9C">
      <w:rPr>
        <w:rFonts w:ascii="Arial" w:hAnsi="Arial" w:cs="Arial"/>
        <w:b/>
        <w:bCs/>
      </w:rPr>
      <w:fldChar w:fldCharType="end"/>
    </w:r>
    <w:r w:rsidRPr="00C52A9C">
      <w:rPr>
        <w:rFonts w:ascii="Arial" w:hAnsi="Arial" w:cs="Arial"/>
      </w:rPr>
      <w:t xml:space="preserve"> of </w:t>
    </w:r>
    <w:r w:rsidRPr="00C52A9C">
      <w:rPr>
        <w:rFonts w:ascii="Arial" w:hAnsi="Arial" w:cs="Arial"/>
        <w:b/>
        <w:bCs/>
      </w:rPr>
      <w:fldChar w:fldCharType="begin"/>
    </w:r>
    <w:r w:rsidRPr="00C52A9C">
      <w:rPr>
        <w:rFonts w:ascii="Arial" w:hAnsi="Arial" w:cs="Arial"/>
        <w:b/>
        <w:bCs/>
      </w:rPr>
      <w:instrText xml:space="preserve"> NUMPAGES  </w:instrText>
    </w:r>
    <w:r w:rsidRPr="00C52A9C">
      <w:rPr>
        <w:rFonts w:ascii="Arial" w:hAnsi="Arial" w:cs="Arial"/>
        <w:b/>
        <w:bCs/>
      </w:rPr>
      <w:fldChar w:fldCharType="separate"/>
    </w:r>
    <w:r w:rsidR="00620062">
      <w:rPr>
        <w:rFonts w:ascii="Arial" w:hAnsi="Arial" w:cs="Arial"/>
        <w:b/>
        <w:bCs/>
        <w:noProof/>
      </w:rPr>
      <w:t>22</w:t>
    </w:r>
    <w:r w:rsidRPr="00C52A9C">
      <w:rPr>
        <w:rFonts w:ascii="Arial" w:hAnsi="Arial" w:cs="Arial"/>
        <w:b/>
        <w:bCs/>
      </w:rPr>
      <w:fldChar w:fldCharType="end"/>
    </w:r>
    <w:r w:rsidRPr="00C52A9C">
      <w:rPr>
        <w:rFonts w:ascii="Arial" w:hAnsi="Arial" w:cs="Arial"/>
      </w:rPr>
      <w:tab/>
    </w:r>
  </w:p>
  <w:p w14:paraId="6FB8B265" w14:textId="77777777" w:rsidR="006B527C" w:rsidRPr="006D11D8" w:rsidRDefault="004E7DC2" w:rsidP="006D11D8">
    <w:pPr>
      <w:pStyle w:val="Footer"/>
      <w:rPr>
        <w:rFonts w:ascii="Arial" w:hAnsi="Arial"/>
        <w:szCs w:val="16"/>
      </w:rPr>
    </w:pPr>
    <w:r>
      <w:rPr>
        <w:noProof/>
      </w:rPr>
      <mc:AlternateContent>
        <mc:Choice Requires="wps">
          <w:drawing>
            <wp:anchor distT="0" distB="0" distL="114300" distR="114300" simplePos="0" relativeHeight="251657728" behindDoc="1" locked="0" layoutInCell="1" allowOverlap="1" wp14:anchorId="690482CB" wp14:editId="6D1A843B">
              <wp:simplePos x="0" y="0"/>
              <wp:positionH relativeFrom="column">
                <wp:posOffset>-434340</wp:posOffset>
              </wp:positionH>
              <wp:positionV relativeFrom="paragraph">
                <wp:posOffset>-135890</wp:posOffset>
              </wp:positionV>
              <wp:extent cx="7023100" cy="584200"/>
              <wp:effectExtent l="0" t="0" r="0" b="0"/>
              <wp:wrapNone/>
              <wp:docPr id="1530878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3100" cy="584200"/>
                      </a:xfrm>
                      <a:prstGeom prst="rect">
                        <a:avLst/>
                      </a:prstGeom>
                      <a:solidFill>
                        <a:srgbClr val="FFFFFF"/>
                      </a:solidFill>
                      <a:ln w="9525">
                        <a:solidFill>
                          <a:srgbClr val="FFFFFF"/>
                        </a:solidFill>
                        <a:miter lim="800000"/>
                        <a:headEnd/>
                        <a:tailEnd/>
                      </a:ln>
                    </wps:spPr>
                    <wps:txbx>
                      <w:txbxContent>
                        <w:p w14:paraId="2D4FBE26" w14:textId="77777777" w:rsidR="00620062" w:rsidRDefault="006B527C" w:rsidP="00416F7A">
                          <w:pPr>
                            <w:rPr>
                              <w:rFonts w:ascii="Arial" w:hAnsi="Arial" w:cs="Arial"/>
                            </w:rPr>
                          </w:pPr>
                          <w:r>
                            <w:rPr>
                              <w:rFonts w:ascii="Arial" w:hAnsi="Arial" w:cs="Arial"/>
                            </w:rPr>
                            <w:t>Prepared By: Sarah Haskins</w:t>
                          </w:r>
                          <w:r w:rsidRPr="00424174">
                            <w:rPr>
                              <w:rFonts w:ascii="Arial" w:hAnsi="Arial" w:cs="Arial"/>
                            </w:rPr>
                            <w:tab/>
                          </w:r>
                          <w:r w:rsidRPr="00424174">
                            <w:rPr>
                              <w:rFonts w:ascii="Arial" w:hAnsi="Arial" w:cs="Arial"/>
                            </w:rPr>
                            <w:tab/>
                          </w:r>
                          <w:r w:rsidRPr="00424174">
                            <w:rPr>
                              <w:rFonts w:ascii="Arial" w:hAnsi="Arial" w:cs="Arial"/>
                            </w:rPr>
                            <w:tab/>
                          </w:r>
                          <w:r w:rsidRPr="00424174">
                            <w:rPr>
                              <w:rFonts w:ascii="Arial" w:hAnsi="Arial" w:cs="Arial"/>
                            </w:rPr>
                            <w:tab/>
                          </w:r>
                          <w:r w:rsidRPr="00424174">
                            <w:rPr>
                              <w:rFonts w:ascii="Arial" w:hAnsi="Arial" w:cs="Arial"/>
                            </w:rPr>
                            <w:tab/>
                          </w:r>
                          <w:r w:rsidRPr="00424174">
                            <w:rPr>
                              <w:rFonts w:ascii="Arial" w:hAnsi="Arial" w:cs="Arial"/>
                            </w:rPr>
                            <w:tab/>
                          </w:r>
                          <w:r>
                            <w:rPr>
                              <w:rFonts w:ascii="Arial" w:hAnsi="Arial" w:cs="Arial"/>
                            </w:rPr>
                            <w:t xml:space="preserve">         </w:t>
                          </w:r>
                          <w:r w:rsidR="00620062">
                            <w:rPr>
                              <w:rFonts w:ascii="Arial" w:hAnsi="Arial" w:cs="Arial"/>
                            </w:rPr>
                            <w:tab/>
                          </w:r>
                          <w:r>
                            <w:rPr>
                              <w:rFonts w:ascii="Arial" w:hAnsi="Arial" w:cs="Arial"/>
                            </w:rPr>
                            <w:t xml:space="preserve">Active Date: </w:t>
                          </w:r>
                          <w:r w:rsidR="005D358C">
                            <w:rPr>
                              <w:rFonts w:ascii="Arial" w:hAnsi="Arial" w:cs="Arial"/>
                            </w:rPr>
                            <w:t>19/11</w:t>
                          </w:r>
                          <w:r>
                            <w:rPr>
                              <w:rFonts w:ascii="Arial" w:hAnsi="Arial" w:cs="Arial"/>
                            </w:rPr>
                            <w:t>/2025</w:t>
                          </w:r>
                        </w:p>
                        <w:p w14:paraId="673E953D" w14:textId="77777777" w:rsidR="006B527C" w:rsidRPr="00424174" w:rsidRDefault="006B527C" w:rsidP="00416F7A">
                          <w:pPr>
                            <w:rPr>
                              <w:rFonts w:ascii="Arial" w:hAnsi="Arial" w:cs="Arial"/>
                            </w:rPr>
                          </w:pPr>
                          <w:r>
                            <w:rPr>
                              <w:rFonts w:ascii="Arial" w:hAnsi="Arial" w:cs="Arial"/>
                            </w:rPr>
                            <w:t xml:space="preserve">Approved By: Jasmine Walker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482CB" id="_x0000_t202" coordsize="21600,21600" o:spt="202" path="m,l,21600r21600,l21600,xe">
              <v:stroke joinstyle="miter"/>
              <v:path gradientshapeok="t" o:connecttype="rect"/>
            </v:shapetype>
            <v:shape id="Text Box 2" o:spid="_x0000_s1026" type="#_x0000_t202" style="position:absolute;margin-left:-34.2pt;margin-top:-10.7pt;width:553pt;height: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HzNAgIAABQEAAAOAAAAZHJzL2Uyb0RvYy54bWysU9uO0zAQfUfiHyy/06SlZbtR0xXsUoS0&#13;&#10;XKSFD3Acp7FwPGbsNilfz9jJdgu8rciD5cmMj+ecM97cDJ1hR4Vegy35fJZzpqyEWtt9yb9/271a&#13;&#10;c+aDsLUwYFXJT8rzm+3LF5veFWoBLZhaISMQ64velbwNwRVZ5mWrOuFn4JSlZAPYiUAh7rMaRU/o&#13;&#10;nckWef4m6wFrhyCV9/T3bkzybcJvGiXDl6bxKjBTcuotpBXTWsU1225EsUfhWi2nNsQzuuiEtnTp&#13;&#10;GepOBMEOqP+B6rRE8NCEmYQug6bRUiUOxGae/8XmoRVOJS4kjndnmfz/g5Wfjw/uK7IwvIOBDEwk&#13;&#10;vLsH+cOTNlnvfDHVRE194WN11X+CmtwUhwDpxNBgF+kTIUYwpPTprK4aApP08ypfvJ7nlJKUW62X&#13;&#10;ZF+UPxPF42mHPnxQ0LG4KTmSewldHO99GEsfS+JlHoyud9qYFOC+ujXIjoKc3qVvQv+jzFjWl/x6&#13;&#10;tViNTJ8B0elAI2t0V/J1Hr9xiFol6ve2TgMVhDbjntgZO+kYpRtFDEM1UGHUs4L6RIoijKNJT4k2&#13;&#10;LeAvznoay5L7nweBijPz0ZLv1/PlMs5xCparqwUFeJmpLjPCSoIqeeBs3N6GcfYPDvW+pZtGwy28&#13;&#10;JScbnUR+6mrqm0Yv2TQ9kzjbl3GqenrM298AAAD//wMAUEsDBBQABgAIAAAAIQD/CBoT4wAAABAB&#13;&#10;AAAPAAAAZHJzL2Rvd25yZXYueG1sTE9NawIxEL0X+h/CFHopmqglyrpZkZZFUBC0pee4me4u3SRL&#13;&#10;EnX77zue7GV4w7x5H/lqsB27YIitdwomYwEMXeVN62oFnx/laAEsJu2M7rxDBb8YYVU8PuQ6M/7q&#13;&#10;Dng5ppqRiIuZVtCk1Gecx6pBq+PY9+jo9u2D1YnWUHMT9JXEbcenQkhudevIodE9vjVY/RzPVsHX&#13;&#10;bI+h3Lyk/eawln5b7ny93Sn1/DS8L2msl8ASDun+AbcOlB8KCnbyZ2ci6xSM5OKVqASmEwI3hpjN&#13;&#10;JbCTgrmQwIuc/y9S/AEAAP//AwBQSwECLQAUAAYACAAAACEAtoM4kv4AAADhAQAAEwAAAAAAAAAA&#13;&#10;AAAAAAAAAAAAW0NvbnRlbnRfVHlwZXNdLnhtbFBLAQItABQABgAIAAAAIQA4/SH/1gAAAJQBAAAL&#13;&#10;AAAAAAAAAAAAAAAAAC8BAABfcmVscy8ucmVsc1BLAQItABQABgAIAAAAIQDl6HzNAgIAABQEAAAO&#13;&#10;AAAAAAAAAAAAAAAAAC4CAABkcnMvZTJvRG9jLnhtbFBLAQItABQABgAIAAAAIQD/CBoT4wAAABAB&#13;&#10;AAAPAAAAAAAAAAAAAAAAAFwEAABkcnMvZG93bnJldi54bWxQSwUGAAAAAAQABADzAAAAbAUAAAAA&#13;&#10;" strokecolor="white">
              <v:path arrowok="t"/>
              <v:textbox>
                <w:txbxContent>
                  <w:p w14:paraId="2D4FBE26" w14:textId="77777777" w:rsidR="00620062" w:rsidRDefault="006B527C" w:rsidP="00416F7A">
                    <w:pPr>
                      <w:rPr>
                        <w:rFonts w:ascii="Arial" w:hAnsi="Arial" w:cs="Arial"/>
                      </w:rPr>
                    </w:pPr>
                    <w:r>
                      <w:rPr>
                        <w:rFonts w:ascii="Arial" w:hAnsi="Arial" w:cs="Arial"/>
                      </w:rPr>
                      <w:t>Prepared By: Sarah Haskins</w:t>
                    </w:r>
                    <w:r w:rsidRPr="00424174">
                      <w:rPr>
                        <w:rFonts w:ascii="Arial" w:hAnsi="Arial" w:cs="Arial"/>
                      </w:rPr>
                      <w:tab/>
                    </w:r>
                    <w:r w:rsidRPr="00424174">
                      <w:rPr>
                        <w:rFonts w:ascii="Arial" w:hAnsi="Arial" w:cs="Arial"/>
                      </w:rPr>
                      <w:tab/>
                    </w:r>
                    <w:r w:rsidRPr="00424174">
                      <w:rPr>
                        <w:rFonts w:ascii="Arial" w:hAnsi="Arial" w:cs="Arial"/>
                      </w:rPr>
                      <w:tab/>
                    </w:r>
                    <w:r w:rsidRPr="00424174">
                      <w:rPr>
                        <w:rFonts w:ascii="Arial" w:hAnsi="Arial" w:cs="Arial"/>
                      </w:rPr>
                      <w:tab/>
                    </w:r>
                    <w:r w:rsidRPr="00424174">
                      <w:rPr>
                        <w:rFonts w:ascii="Arial" w:hAnsi="Arial" w:cs="Arial"/>
                      </w:rPr>
                      <w:tab/>
                    </w:r>
                    <w:r w:rsidRPr="00424174">
                      <w:rPr>
                        <w:rFonts w:ascii="Arial" w:hAnsi="Arial" w:cs="Arial"/>
                      </w:rPr>
                      <w:tab/>
                    </w:r>
                    <w:r>
                      <w:rPr>
                        <w:rFonts w:ascii="Arial" w:hAnsi="Arial" w:cs="Arial"/>
                      </w:rPr>
                      <w:t xml:space="preserve">         </w:t>
                    </w:r>
                    <w:r w:rsidR="00620062">
                      <w:rPr>
                        <w:rFonts w:ascii="Arial" w:hAnsi="Arial" w:cs="Arial"/>
                      </w:rPr>
                      <w:tab/>
                    </w:r>
                    <w:r>
                      <w:rPr>
                        <w:rFonts w:ascii="Arial" w:hAnsi="Arial" w:cs="Arial"/>
                      </w:rPr>
                      <w:t xml:space="preserve">Active Date: </w:t>
                    </w:r>
                    <w:r w:rsidR="005D358C">
                      <w:rPr>
                        <w:rFonts w:ascii="Arial" w:hAnsi="Arial" w:cs="Arial"/>
                      </w:rPr>
                      <w:t>19/11</w:t>
                    </w:r>
                    <w:r>
                      <w:rPr>
                        <w:rFonts w:ascii="Arial" w:hAnsi="Arial" w:cs="Arial"/>
                      </w:rPr>
                      <w:t>/2025</w:t>
                    </w:r>
                  </w:p>
                  <w:p w14:paraId="673E953D" w14:textId="77777777" w:rsidR="006B527C" w:rsidRPr="00424174" w:rsidRDefault="006B527C" w:rsidP="00416F7A">
                    <w:pPr>
                      <w:rPr>
                        <w:rFonts w:ascii="Arial" w:hAnsi="Arial" w:cs="Arial"/>
                      </w:rPr>
                    </w:pPr>
                    <w:r>
                      <w:rPr>
                        <w:rFonts w:ascii="Arial" w:hAnsi="Arial" w:cs="Arial"/>
                      </w:rPr>
                      <w:t xml:space="preserve">Approved By: Jasmine Walker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78FD" w14:textId="77777777" w:rsidR="00541E37" w:rsidRDefault="00541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A36B" w14:textId="77777777" w:rsidR="00430A03" w:rsidRDefault="00430A03">
      <w:r>
        <w:separator/>
      </w:r>
    </w:p>
  </w:footnote>
  <w:footnote w:type="continuationSeparator" w:id="0">
    <w:p w14:paraId="68D5A19C" w14:textId="77777777" w:rsidR="00430A03" w:rsidRDefault="00430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246" w14:textId="77777777" w:rsidR="00541E37" w:rsidRDefault="00541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8E06" w14:textId="77777777" w:rsidR="006B527C" w:rsidRPr="006D11D8" w:rsidRDefault="006B527C" w:rsidP="00641D19">
    <w:pPr>
      <w:pStyle w:val="Header"/>
      <w:rPr>
        <w:rFonts w:ascii="Arial" w:hAnsi="Arial"/>
      </w:rPr>
    </w:pPr>
    <w:r>
      <w:rPr>
        <w:rFonts w:ascii="Arial" w:hAnsi="Arial"/>
      </w:rPr>
      <w:t>North Kent Pathology Service</w:t>
    </w:r>
    <w:r w:rsidRPr="006D11D8">
      <w:rPr>
        <w:rFonts w:ascii="Arial" w:hAnsi="Arial"/>
      </w:rPr>
      <w:t xml:space="preserve"> </w:t>
    </w:r>
    <w:r>
      <w:rPr>
        <w:rFonts w:ascii="Arial" w:hAnsi="Arial"/>
      </w:rPr>
      <w:t xml:space="preserve">       Blood Transfusion User                                MAN.PAT.7</w:t>
    </w:r>
  </w:p>
  <w:p w14:paraId="707E5C3C" w14:textId="77777777" w:rsidR="006B527C" w:rsidRPr="006D11D8" w:rsidRDefault="006B527C" w:rsidP="00641D19">
    <w:pPr>
      <w:pStyle w:val="Header"/>
      <w:spacing w:after="240"/>
      <w:rPr>
        <w:rFonts w:ascii="Arial" w:hAnsi="Arial"/>
      </w:rPr>
    </w:pPr>
    <w:r>
      <w:rPr>
        <w:rFonts w:ascii="Arial" w:hAnsi="Arial"/>
      </w:rPr>
      <w:t xml:space="preserve">Transfusion                                   Handbook (Medway </w:t>
    </w:r>
    <w:proofErr w:type="gramStart"/>
    <w:r w:rsidR="005D358C">
      <w:rPr>
        <w:rFonts w:ascii="Arial" w:hAnsi="Arial"/>
      </w:rPr>
      <w:t>Site)</w:t>
    </w:r>
    <w:r w:rsidR="005D358C" w:rsidRPr="006D11D8">
      <w:rPr>
        <w:rFonts w:ascii="Arial" w:hAnsi="Arial"/>
      </w:rPr>
      <w:t xml:space="preserve"> </w:t>
    </w:r>
    <w:r w:rsidR="005D358C">
      <w:rPr>
        <w:rFonts w:ascii="Arial" w:hAnsi="Arial"/>
      </w:rPr>
      <w:t xml:space="preserve"> </w:t>
    </w:r>
    <w:r w:rsidRPr="006D11D8">
      <w:rPr>
        <w:rFonts w:ascii="Arial" w:hAnsi="Arial"/>
      </w:rPr>
      <w:t xml:space="preserve"> </w:t>
    </w:r>
    <w:proofErr w:type="gramEnd"/>
    <w:r w:rsidRPr="006D11D8">
      <w:rPr>
        <w:rFonts w:ascii="Arial" w:hAnsi="Arial"/>
      </w:rPr>
      <w:t xml:space="preserve">        </w:t>
    </w:r>
    <w:r>
      <w:rPr>
        <w:rFonts w:ascii="Arial" w:hAnsi="Arial"/>
      </w:rPr>
      <w:t xml:space="preserve">                       Version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C419" w14:textId="77777777" w:rsidR="00541E37" w:rsidRDefault="00541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19C"/>
    <w:multiLevelType w:val="multilevel"/>
    <w:tmpl w:val="F13C15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9C1E3E"/>
    <w:multiLevelType w:val="multilevel"/>
    <w:tmpl w:val="EE8290A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DA32CA7"/>
    <w:multiLevelType w:val="hybridMultilevel"/>
    <w:tmpl w:val="7E64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77E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8010A7"/>
    <w:multiLevelType w:val="multilevel"/>
    <w:tmpl w:val="0DCCC2C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46EB6EF0"/>
    <w:multiLevelType w:val="multilevel"/>
    <w:tmpl w:val="62AE1BC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A4D39ED"/>
    <w:multiLevelType w:val="hybridMultilevel"/>
    <w:tmpl w:val="F50E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864F9"/>
    <w:multiLevelType w:val="hybridMultilevel"/>
    <w:tmpl w:val="E5EC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62F94"/>
    <w:multiLevelType w:val="hybridMultilevel"/>
    <w:tmpl w:val="01F4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C496E"/>
    <w:multiLevelType w:val="hybridMultilevel"/>
    <w:tmpl w:val="AE68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836F6"/>
    <w:multiLevelType w:val="multilevel"/>
    <w:tmpl w:val="62AE1BC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46A5BEB"/>
    <w:multiLevelType w:val="hybridMultilevel"/>
    <w:tmpl w:val="2F40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83D65"/>
    <w:multiLevelType w:val="multilevel"/>
    <w:tmpl w:val="40DEDCA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EC76047"/>
    <w:multiLevelType w:val="hybridMultilevel"/>
    <w:tmpl w:val="AAE81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5186824">
    <w:abstractNumId w:val="5"/>
  </w:num>
  <w:num w:numId="2" w16cid:durableId="635716621">
    <w:abstractNumId w:val="8"/>
  </w:num>
  <w:num w:numId="3" w16cid:durableId="1457065266">
    <w:abstractNumId w:val="13"/>
  </w:num>
  <w:num w:numId="4" w16cid:durableId="1694333700">
    <w:abstractNumId w:val="6"/>
  </w:num>
  <w:num w:numId="5" w16cid:durableId="453182466">
    <w:abstractNumId w:val="0"/>
  </w:num>
  <w:num w:numId="6" w16cid:durableId="2003700280">
    <w:abstractNumId w:val="1"/>
  </w:num>
  <w:num w:numId="7" w16cid:durableId="649210360">
    <w:abstractNumId w:val="12"/>
  </w:num>
  <w:num w:numId="8" w16cid:durableId="1045523594">
    <w:abstractNumId w:val="9"/>
  </w:num>
  <w:num w:numId="9" w16cid:durableId="1065488025">
    <w:abstractNumId w:val="7"/>
  </w:num>
  <w:num w:numId="10" w16cid:durableId="718475782">
    <w:abstractNumId w:val="2"/>
  </w:num>
  <w:num w:numId="11" w16cid:durableId="447311143">
    <w:abstractNumId w:val="4"/>
  </w:num>
  <w:num w:numId="12" w16cid:durableId="1321234093">
    <w:abstractNumId w:val="11"/>
  </w:num>
  <w:num w:numId="13" w16cid:durableId="654450998">
    <w:abstractNumId w:val="3"/>
  </w:num>
  <w:num w:numId="14" w16cid:durableId="109814029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5D"/>
    <w:rsid w:val="000003BB"/>
    <w:rsid w:val="000038E5"/>
    <w:rsid w:val="00004C2B"/>
    <w:rsid w:val="000120D8"/>
    <w:rsid w:val="00012D49"/>
    <w:rsid w:val="00013C46"/>
    <w:rsid w:val="00014C0B"/>
    <w:rsid w:val="00024552"/>
    <w:rsid w:val="00031192"/>
    <w:rsid w:val="00034F49"/>
    <w:rsid w:val="0003639B"/>
    <w:rsid w:val="0003752A"/>
    <w:rsid w:val="00044561"/>
    <w:rsid w:val="00045065"/>
    <w:rsid w:val="00060928"/>
    <w:rsid w:val="00061319"/>
    <w:rsid w:val="000618DF"/>
    <w:rsid w:val="000642C0"/>
    <w:rsid w:val="0006494C"/>
    <w:rsid w:val="000659A2"/>
    <w:rsid w:val="0007204B"/>
    <w:rsid w:val="00080985"/>
    <w:rsid w:val="00083EDB"/>
    <w:rsid w:val="000909D2"/>
    <w:rsid w:val="00091793"/>
    <w:rsid w:val="000A2DFC"/>
    <w:rsid w:val="000A2F01"/>
    <w:rsid w:val="000A3A78"/>
    <w:rsid w:val="000A3CFD"/>
    <w:rsid w:val="000A6273"/>
    <w:rsid w:val="000B1921"/>
    <w:rsid w:val="000B2CFA"/>
    <w:rsid w:val="000B2DFF"/>
    <w:rsid w:val="000B5420"/>
    <w:rsid w:val="000B7DEB"/>
    <w:rsid w:val="000C01AC"/>
    <w:rsid w:val="000C3997"/>
    <w:rsid w:val="000C3B40"/>
    <w:rsid w:val="000D155D"/>
    <w:rsid w:val="000D3D0C"/>
    <w:rsid w:val="000E1832"/>
    <w:rsid w:val="000E339F"/>
    <w:rsid w:val="000E6696"/>
    <w:rsid w:val="000F38C5"/>
    <w:rsid w:val="000F4E38"/>
    <w:rsid w:val="00107C15"/>
    <w:rsid w:val="00107C8B"/>
    <w:rsid w:val="001159A4"/>
    <w:rsid w:val="001173ED"/>
    <w:rsid w:val="00120FD7"/>
    <w:rsid w:val="00124648"/>
    <w:rsid w:val="00124CC8"/>
    <w:rsid w:val="0012797A"/>
    <w:rsid w:val="00133191"/>
    <w:rsid w:val="001353EE"/>
    <w:rsid w:val="001356D6"/>
    <w:rsid w:val="00137DA8"/>
    <w:rsid w:val="001402B6"/>
    <w:rsid w:val="00140712"/>
    <w:rsid w:val="0014243E"/>
    <w:rsid w:val="00142E33"/>
    <w:rsid w:val="00146C06"/>
    <w:rsid w:val="00153A96"/>
    <w:rsid w:val="00155398"/>
    <w:rsid w:val="00155ABA"/>
    <w:rsid w:val="00160DA5"/>
    <w:rsid w:val="00167BC0"/>
    <w:rsid w:val="001702B2"/>
    <w:rsid w:val="00174B11"/>
    <w:rsid w:val="00183AC4"/>
    <w:rsid w:val="00186A61"/>
    <w:rsid w:val="0019687C"/>
    <w:rsid w:val="001A1C1E"/>
    <w:rsid w:val="001A2BD1"/>
    <w:rsid w:val="001A50B6"/>
    <w:rsid w:val="001A650D"/>
    <w:rsid w:val="001A7384"/>
    <w:rsid w:val="001B01D8"/>
    <w:rsid w:val="001B1824"/>
    <w:rsid w:val="001B7E96"/>
    <w:rsid w:val="001C066B"/>
    <w:rsid w:val="001C4BB9"/>
    <w:rsid w:val="001C7336"/>
    <w:rsid w:val="001C7C2B"/>
    <w:rsid w:val="001D49C6"/>
    <w:rsid w:val="001D5D81"/>
    <w:rsid w:val="001D716F"/>
    <w:rsid w:val="001E1FB3"/>
    <w:rsid w:val="001E5360"/>
    <w:rsid w:val="001E63AB"/>
    <w:rsid w:val="001F05A8"/>
    <w:rsid w:val="001F0C95"/>
    <w:rsid w:val="001F1865"/>
    <w:rsid w:val="0020055F"/>
    <w:rsid w:val="00201278"/>
    <w:rsid w:val="002021DC"/>
    <w:rsid w:val="00203633"/>
    <w:rsid w:val="00204B85"/>
    <w:rsid w:val="0020653D"/>
    <w:rsid w:val="002066C6"/>
    <w:rsid w:val="00214015"/>
    <w:rsid w:val="002148AC"/>
    <w:rsid w:val="00216148"/>
    <w:rsid w:val="0022096D"/>
    <w:rsid w:val="00220B1B"/>
    <w:rsid w:val="00220B83"/>
    <w:rsid w:val="00221E5E"/>
    <w:rsid w:val="002225A6"/>
    <w:rsid w:val="002230CD"/>
    <w:rsid w:val="002271E8"/>
    <w:rsid w:val="0023063F"/>
    <w:rsid w:val="00232348"/>
    <w:rsid w:val="00232A7B"/>
    <w:rsid w:val="0023371F"/>
    <w:rsid w:val="00241D91"/>
    <w:rsid w:val="00243528"/>
    <w:rsid w:val="002509A4"/>
    <w:rsid w:val="00253D3F"/>
    <w:rsid w:val="00255BEF"/>
    <w:rsid w:val="002601C0"/>
    <w:rsid w:val="00260307"/>
    <w:rsid w:val="002710FD"/>
    <w:rsid w:val="002752BF"/>
    <w:rsid w:val="0027797C"/>
    <w:rsid w:val="002812AB"/>
    <w:rsid w:val="0028333D"/>
    <w:rsid w:val="00283603"/>
    <w:rsid w:val="0029007D"/>
    <w:rsid w:val="00291C4C"/>
    <w:rsid w:val="002963BB"/>
    <w:rsid w:val="00297AC4"/>
    <w:rsid w:val="002A2C44"/>
    <w:rsid w:val="002A4B16"/>
    <w:rsid w:val="002B16CF"/>
    <w:rsid w:val="002B22E8"/>
    <w:rsid w:val="002B2888"/>
    <w:rsid w:val="002B672A"/>
    <w:rsid w:val="002C14D3"/>
    <w:rsid w:val="002C183F"/>
    <w:rsid w:val="002C1B71"/>
    <w:rsid w:val="002C20AC"/>
    <w:rsid w:val="002C7652"/>
    <w:rsid w:val="002D1E4F"/>
    <w:rsid w:val="002D457B"/>
    <w:rsid w:val="002D7200"/>
    <w:rsid w:val="002D79C2"/>
    <w:rsid w:val="002E171B"/>
    <w:rsid w:val="002E2A00"/>
    <w:rsid w:val="002E47BF"/>
    <w:rsid w:val="002E6280"/>
    <w:rsid w:val="002E7B63"/>
    <w:rsid w:val="002F0527"/>
    <w:rsid w:val="002F3102"/>
    <w:rsid w:val="002F47BE"/>
    <w:rsid w:val="00300863"/>
    <w:rsid w:val="003019C1"/>
    <w:rsid w:val="00302636"/>
    <w:rsid w:val="0031104F"/>
    <w:rsid w:val="003112E4"/>
    <w:rsid w:val="003158C3"/>
    <w:rsid w:val="00315AFC"/>
    <w:rsid w:val="0031622B"/>
    <w:rsid w:val="00316445"/>
    <w:rsid w:val="0032594E"/>
    <w:rsid w:val="0033606F"/>
    <w:rsid w:val="003446CF"/>
    <w:rsid w:val="00351C4B"/>
    <w:rsid w:val="00353FD9"/>
    <w:rsid w:val="00355037"/>
    <w:rsid w:val="003578B0"/>
    <w:rsid w:val="00360C9F"/>
    <w:rsid w:val="003618BF"/>
    <w:rsid w:val="003676E8"/>
    <w:rsid w:val="00371A4D"/>
    <w:rsid w:val="00376C9D"/>
    <w:rsid w:val="0038069B"/>
    <w:rsid w:val="00384BC4"/>
    <w:rsid w:val="003855B3"/>
    <w:rsid w:val="0038795A"/>
    <w:rsid w:val="00387B20"/>
    <w:rsid w:val="00391997"/>
    <w:rsid w:val="00392C1D"/>
    <w:rsid w:val="0039334E"/>
    <w:rsid w:val="00393671"/>
    <w:rsid w:val="003972AB"/>
    <w:rsid w:val="003A1551"/>
    <w:rsid w:val="003A4C93"/>
    <w:rsid w:val="003B355C"/>
    <w:rsid w:val="003C08F3"/>
    <w:rsid w:val="003C3C98"/>
    <w:rsid w:val="003C620E"/>
    <w:rsid w:val="003C7169"/>
    <w:rsid w:val="003D39A2"/>
    <w:rsid w:val="003D3F55"/>
    <w:rsid w:val="003D6E24"/>
    <w:rsid w:val="003E0153"/>
    <w:rsid w:val="003E0EC6"/>
    <w:rsid w:val="003E262C"/>
    <w:rsid w:val="003E5F66"/>
    <w:rsid w:val="003E60A5"/>
    <w:rsid w:val="003E7AE4"/>
    <w:rsid w:val="004035B9"/>
    <w:rsid w:val="00405D9E"/>
    <w:rsid w:val="00410FB9"/>
    <w:rsid w:val="004141E4"/>
    <w:rsid w:val="00416F7A"/>
    <w:rsid w:val="00421A2E"/>
    <w:rsid w:val="004221F6"/>
    <w:rsid w:val="00424174"/>
    <w:rsid w:val="0042703B"/>
    <w:rsid w:val="004278C9"/>
    <w:rsid w:val="00430A03"/>
    <w:rsid w:val="0043104A"/>
    <w:rsid w:val="0043290F"/>
    <w:rsid w:val="0043764B"/>
    <w:rsid w:val="0044352E"/>
    <w:rsid w:val="004469FD"/>
    <w:rsid w:val="00453B5F"/>
    <w:rsid w:val="00455C22"/>
    <w:rsid w:val="004573DA"/>
    <w:rsid w:val="00457518"/>
    <w:rsid w:val="00460842"/>
    <w:rsid w:val="00461CAA"/>
    <w:rsid w:val="00462C10"/>
    <w:rsid w:val="00466654"/>
    <w:rsid w:val="004713B6"/>
    <w:rsid w:val="00471C69"/>
    <w:rsid w:val="00472BC2"/>
    <w:rsid w:val="0047569E"/>
    <w:rsid w:val="0047613F"/>
    <w:rsid w:val="004778BF"/>
    <w:rsid w:val="00477A28"/>
    <w:rsid w:val="00487365"/>
    <w:rsid w:val="00492353"/>
    <w:rsid w:val="00492C25"/>
    <w:rsid w:val="00493472"/>
    <w:rsid w:val="00494875"/>
    <w:rsid w:val="004A5F9F"/>
    <w:rsid w:val="004B0650"/>
    <w:rsid w:val="004B3616"/>
    <w:rsid w:val="004B36B2"/>
    <w:rsid w:val="004B3F7F"/>
    <w:rsid w:val="004B4E77"/>
    <w:rsid w:val="004C2F74"/>
    <w:rsid w:val="004C4BA7"/>
    <w:rsid w:val="004C4F62"/>
    <w:rsid w:val="004C638F"/>
    <w:rsid w:val="004C699A"/>
    <w:rsid w:val="004D0649"/>
    <w:rsid w:val="004D291E"/>
    <w:rsid w:val="004D7B47"/>
    <w:rsid w:val="004E017A"/>
    <w:rsid w:val="004E2535"/>
    <w:rsid w:val="004E7DC2"/>
    <w:rsid w:val="004F099A"/>
    <w:rsid w:val="004F36A2"/>
    <w:rsid w:val="004F7562"/>
    <w:rsid w:val="00502CA8"/>
    <w:rsid w:val="0050398D"/>
    <w:rsid w:val="0050678D"/>
    <w:rsid w:val="005078F6"/>
    <w:rsid w:val="0051381E"/>
    <w:rsid w:val="00515473"/>
    <w:rsid w:val="005162BD"/>
    <w:rsid w:val="00516745"/>
    <w:rsid w:val="005169B4"/>
    <w:rsid w:val="00521A57"/>
    <w:rsid w:val="00522342"/>
    <w:rsid w:val="0052558E"/>
    <w:rsid w:val="00534326"/>
    <w:rsid w:val="005353D8"/>
    <w:rsid w:val="00535427"/>
    <w:rsid w:val="00536931"/>
    <w:rsid w:val="0053742A"/>
    <w:rsid w:val="00541E37"/>
    <w:rsid w:val="005438F5"/>
    <w:rsid w:val="005453C7"/>
    <w:rsid w:val="00545913"/>
    <w:rsid w:val="0055346C"/>
    <w:rsid w:val="00555B81"/>
    <w:rsid w:val="00557EA4"/>
    <w:rsid w:val="005617E1"/>
    <w:rsid w:val="0057230D"/>
    <w:rsid w:val="00573006"/>
    <w:rsid w:val="0057583D"/>
    <w:rsid w:val="00576B96"/>
    <w:rsid w:val="00581A98"/>
    <w:rsid w:val="00585532"/>
    <w:rsid w:val="005911FE"/>
    <w:rsid w:val="00592766"/>
    <w:rsid w:val="005A2DF8"/>
    <w:rsid w:val="005A3FDB"/>
    <w:rsid w:val="005B1AAD"/>
    <w:rsid w:val="005B30B0"/>
    <w:rsid w:val="005B77B5"/>
    <w:rsid w:val="005C10A9"/>
    <w:rsid w:val="005C111E"/>
    <w:rsid w:val="005C52D0"/>
    <w:rsid w:val="005D2B14"/>
    <w:rsid w:val="005D358C"/>
    <w:rsid w:val="005D60FF"/>
    <w:rsid w:val="005D62FC"/>
    <w:rsid w:val="005D76D9"/>
    <w:rsid w:val="005E041D"/>
    <w:rsid w:val="005E2974"/>
    <w:rsid w:val="005E3BEF"/>
    <w:rsid w:val="005E5952"/>
    <w:rsid w:val="005F218B"/>
    <w:rsid w:val="005F4035"/>
    <w:rsid w:val="005F61CD"/>
    <w:rsid w:val="00600634"/>
    <w:rsid w:val="00606E11"/>
    <w:rsid w:val="00607533"/>
    <w:rsid w:val="00610E2A"/>
    <w:rsid w:val="0061431B"/>
    <w:rsid w:val="00614FF7"/>
    <w:rsid w:val="006165E4"/>
    <w:rsid w:val="00617985"/>
    <w:rsid w:val="00620062"/>
    <w:rsid w:val="00622CEE"/>
    <w:rsid w:val="00622E63"/>
    <w:rsid w:val="00623AB3"/>
    <w:rsid w:val="00626349"/>
    <w:rsid w:val="00633910"/>
    <w:rsid w:val="00634539"/>
    <w:rsid w:val="0063543F"/>
    <w:rsid w:val="006369C1"/>
    <w:rsid w:val="00641D19"/>
    <w:rsid w:val="006519F8"/>
    <w:rsid w:val="00653A90"/>
    <w:rsid w:val="006540CD"/>
    <w:rsid w:val="00654FDF"/>
    <w:rsid w:val="006626D4"/>
    <w:rsid w:val="00672D01"/>
    <w:rsid w:val="00673208"/>
    <w:rsid w:val="00674EF5"/>
    <w:rsid w:val="00692242"/>
    <w:rsid w:val="006937E1"/>
    <w:rsid w:val="00695280"/>
    <w:rsid w:val="0069588A"/>
    <w:rsid w:val="006A440D"/>
    <w:rsid w:val="006A6A1E"/>
    <w:rsid w:val="006B0080"/>
    <w:rsid w:val="006B38EA"/>
    <w:rsid w:val="006B527C"/>
    <w:rsid w:val="006B68DB"/>
    <w:rsid w:val="006C152E"/>
    <w:rsid w:val="006C5CE7"/>
    <w:rsid w:val="006D066D"/>
    <w:rsid w:val="006D11D8"/>
    <w:rsid w:val="006D2F55"/>
    <w:rsid w:val="006D3FE9"/>
    <w:rsid w:val="006E0876"/>
    <w:rsid w:val="006E6BF2"/>
    <w:rsid w:val="006E7542"/>
    <w:rsid w:val="006F4161"/>
    <w:rsid w:val="006F57FE"/>
    <w:rsid w:val="006F623D"/>
    <w:rsid w:val="006F7090"/>
    <w:rsid w:val="00702421"/>
    <w:rsid w:val="00705A93"/>
    <w:rsid w:val="007204F2"/>
    <w:rsid w:val="00721F7F"/>
    <w:rsid w:val="0072487E"/>
    <w:rsid w:val="00731C0A"/>
    <w:rsid w:val="007406D9"/>
    <w:rsid w:val="00741D0C"/>
    <w:rsid w:val="007471E0"/>
    <w:rsid w:val="00747495"/>
    <w:rsid w:val="00751D92"/>
    <w:rsid w:val="00755ED1"/>
    <w:rsid w:val="00757AA6"/>
    <w:rsid w:val="00760278"/>
    <w:rsid w:val="00761CE2"/>
    <w:rsid w:val="007670F5"/>
    <w:rsid w:val="00775C89"/>
    <w:rsid w:val="0078031D"/>
    <w:rsid w:val="00780F59"/>
    <w:rsid w:val="00782F79"/>
    <w:rsid w:val="00787AEB"/>
    <w:rsid w:val="00794AFE"/>
    <w:rsid w:val="007A2F28"/>
    <w:rsid w:val="007A7809"/>
    <w:rsid w:val="007B01E9"/>
    <w:rsid w:val="007B10D9"/>
    <w:rsid w:val="007B444B"/>
    <w:rsid w:val="007B7F1A"/>
    <w:rsid w:val="007C786B"/>
    <w:rsid w:val="007D0AA8"/>
    <w:rsid w:val="007D1CBD"/>
    <w:rsid w:val="007D4354"/>
    <w:rsid w:val="007F10BA"/>
    <w:rsid w:val="007F13EA"/>
    <w:rsid w:val="007F3790"/>
    <w:rsid w:val="007F3FC9"/>
    <w:rsid w:val="007F43B3"/>
    <w:rsid w:val="007F56E6"/>
    <w:rsid w:val="007F7280"/>
    <w:rsid w:val="00801B82"/>
    <w:rsid w:val="00802ED3"/>
    <w:rsid w:val="008054CE"/>
    <w:rsid w:val="00806A0E"/>
    <w:rsid w:val="00806AAF"/>
    <w:rsid w:val="008119A0"/>
    <w:rsid w:val="00813FE9"/>
    <w:rsid w:val="008175C4"/>
    <w:rsid w:val="00817F68"/>
    <w:rsid w:val="00821EA7"/>
    <w:rsid w:val="00823098"/>
    <w:rsid w:val="00823DCA"/>
    <w:rsid w:val="008241E3"/>
    <w:rsid w:val="00824BB2"/>
    <w:rsid w:val="00824E2A"/>
    <w:rsid w:val="008263AE"/>
    <w:rsid w:val="00831888"/>
    <w:rsid w:val="008350B0"/>
    <w:rsid w:val="008351FF"/>
    <w:rsid w:val="00844755"/>
    <w:rsid w:val="0085111A"/>
    <w:rsid w:val="008530B7"/>
    <w:rsid w:val="008542C3"/>
    <w:rsid w:val="008576C9"/>
    <w:rsid w:val="008638CA"/>
    <w:rsid w:val="008659A7"/>
    <w:rsid w:val="00867B89"/>
    <w:rsid w:val="00871759"/>
    <w:rsid w:val="0087482A"/>
    <w:rsid w:val="00875023"/>
    <w:rsid w:val="008754A9"/>
    <w:rsid w:val="00876096"/>
    <w:rsid w:val="00876C60"/>
    <w:rsid w:val="00882111"/>
    <w:rsid w:val="00885CD3"/>
    <w:rsid w:val="008901CC"/>
    <w:rsid w:val="008A2ED9"/>
    <w:rsid w:val="008A3D12"/>
    <w:rsid w:val="008A5F55"/>
    <w:rsid w:val="008B0577"/>
    <w:rsid w:val="008B5FC4"/>
    <w:rsid w:val="008B71F4"/>
    <w:rsid w:val="008C0AA4"/>
    <w:rsid w:val="008C14DA"/>
    <w:rsid w:val="008C4C1E"/>
    <w:rsid w:val="008C5DCD"/>
    <w:rsid w:val="008D31B6"/>
    <w:rsid w:val="008D5E80"/>
    <w:rsid w:val="008E0B24"/>
    <w:rsid w:val="008E2EEB"/>
    <w:rsid w:val="008E564C"/>
    <w:rsid w:val="008E6B3A"/>
    <w:rsid w:val="008E720C"/>
    <w:rsid w:val="0090485F"/>
    <w:rsid w:val="00905423"/>
    <w:rsid w:val="009121F1"/>
    <w:rsid w:val="00912876"/>
    <w:rsid w:val="009133BF"/>
    <w:rsid w:val="00921495"/>
    <w:rsid w:val="0092261D"/>
    <w:rsid w:val="009227CD"/>
    <w:rsid w:val="00925D45"/>
    <w:rsid w:val="009304E7"/>
    <w:rsid w:val="0093431A"/>
    <w:rsid w:val="00935F21"/>
    <w:rsid w:val="00945743"/>
    <w:rsid w:val="00952F95"/>
    <w:rsid w:val="00955C41"/>
    <w:rsid w:val="00960987"/>
    <w:rsid w:val="00961EB0"/>
    <w:rsid w:val="009627FE"/>
    <w:rsid w:val="00966639"/>
    <w:rsid w:val="00967B9F"/>
    <w:rsid w:val="00970412"/>
    <w:rsid w:val="00975AF1"/>
    <w:rsid w:val="00983DE7"/>
    <w:rsid w:val="009870B7"/>
    <w:rsid w:val="0099280D"/>
    <w:rsid w:val="00992ECE"/>
    <w:rsid w:val="009933AD"/>
    <w:rsid w:val="009963B6"/>
    <w:rsid w:val="009B25AA"/>
    <w:rsid w:val="009C28F1"/>
    <w:rsid w:val="009C7D6F"/>
    <w:rsid w:val="009D1CA4"/>
    <w:rsid w:val="009D2B8A"/>
    <w:rsid w:val="009D4EDD"/>
    <w:rsid w:val="009D709B"/>
    <w:rsid w:val="009E0C81"/>
    <w:rsid w:val="009E67E5"/>
    <w:rsid w:val="009F04AA"/>
    <w:rsid w:val="009F1BB5"/>
    <w:rsid w:val="009F20B2"/>
    <w:rsid w:val="009F26C2"/>
    <w:rsid w:val="00A00F0D"/>
    <w:rsid w:val="00A038C3"/>
    <w:rsid w:val="00A045A9"/>
    <w:rsid w:val="00A115F3"/>
    <w:rsid w:val="00A11F41"/>
    <w:rsid w:val="00A12541"/>
    <w:rsid w:val="00A14351"/>
    <w:rsid w:val="00A1777E"/>
    <w:rsid w:val="00A22AB6"/>
    <w:rsid w:val="00A255A9"/>
    <w:rsid w:val="00A25B85"/>
    <w:rsid w:val="00A26EF3"/>
    <w:rsid w:val="00A27FE7"/>
    <w:rsid w:val="00A36F8C"/>
    <w:rsid w:val="00A42AAA"/>
    <w:rsid w:val="00A45DEC"/>
    <w:rsid w:val="00A51023"/>
    <w:rsid w:val="00A514EB"/>
    <w:rsid w:val="00A56394"/>
    <w:rsid w:val="00A574DD"/>
    <w:rsid w:val="00A62028"/>
    <w:rsid w:val="00A63CC8"/>
    <w:rsid w:val="00A64818"/>
    <w:rsid w:val="00A6489B"/>
    <w:rsid w:val="00A64D6E"/>
    <w:rsid w:val="00A65EE9"/>
    <w:rsid w:val="00A70E4E"/>
    <w:rsid w:val="00A732B7"/>
    <w:rsid w:val="00A734EC"/>
    <w:rsid w:val="00A76C68"/>
    <w:rsid w:val="00A80E19"/>
    <w:rsid w:val="00A81652"/>
    <w:rsid w:val="00A81D77"/>
    <w:rsid w:val="00A82823"/>
    <w:rsid w:val="00A8670D"/>
    <w:rsid w:val="00A87852"/>
    <w:rsid w:val="00A959DB"/>
    <w:rsid w:val="00AA0D4D"/>
    <w:rsid w:val="00AA46C7"/>
    <w:rsid w:val="00AA6E31"/>
    <w:rsid w:val="00AB162B"/>
    <w:rsid w:val="00AB1A42"/>
    <w:rsid w:val="00AB1B29"/>
    <w:rsid w:val="00AB7796"/>
    <w:rsid w:val="00AC1953"/>
    <w:rsid w:val="00AC632E"/>
    <w:rsid w:val="00AC754C"/>
    <w:rsid w:val="00AC7EDA"/>
    <w:rsid w:val="00AD4AD4"/>
    <w:rsid w:val="00AD7001"/>
    <w:rsid w:val="00AE1DD5"/>
    <w:rsid w:val="00AE3651"/>
    <w:rsid w:val="00AE5180"/>
    <w:rsid w:val="00AF348C"/>
    <w:rsid w:val="00AF69F9"/>
    <w:rsid w:val="00B013F6"/>
    <w:rsid w:val="00B01960"/>
    <w:rsid w:val="00B02578"/>
    <w:rsid w:val="00B058D2"/>
    <w:rsid w:val="00B114AC"/>
    <w:rsid w:val="00B14556"/>
    <w:rsid w:val="00B17DCF"/>
    <w:rsid w:val="00B207CC"/>
    <w:rsid w:val="00B25C91"/>
    <w:rsid w:val="00B340D3"/>
    <w:rsid w:val="00B342AE"/>
    <w:rsid w:val="00B347A6"/>
    <w:rsid w:val="00B34A82"/>
    <w:rsid w:val="00B46E16"/>
    <w:rsid w:val="00B5151C"/>
    <w:rsid w:val="00B516BB"/>
    <w:rsid w:val="00B51ACE"/>
    <w:rsid w:val="00B52F05"/>
    <w:rsid w:val="00B53C65"/>
    <w:rsid w:val="00B54314"/>
    <w:rsid w:val="00B55AB5"/>
    <w:rsid w:val="00B62CA3"/>
    <w:rsid w:val="00B66A23"/>
    <w:rsid w:val="00B67177"/>
    <w:rsid w:val="00B671BC"/>
    <w:rsid w:val="00B71C87"/>
    <w:rsid w:val="00B772B9"/>
    <w:rsid w:val="00B81887"/>
    <w:rsid w:val="00B81E46"/>
    <w:rsid w:val="00B92993"/>
    <w:rsid w:val="00BA141F"/>
    <w:rsid w:val="00BA4679"/>
    <w:rsid w:val="00BA7CFB"/>
    <w:rsid w:val="00BB5EB3"/>
    <w:rsid w:val="00BC24DC"/>
    <w:rsid w:val="00BC30CF"/>
    <w:rsid w:val="00BC5DAD"/>
    <w:rsid w:val="00BC6781"/>
    <w:rsid w:val="00BC6BBE"/>
    <w:rsid w:val="00BD043D"/>
    <w:rsid w:val="00BD2D58"/>
    <w:rsid w:val="00BD4F06"/>
    <w:rsid w:val="00BD6743"/>
    <w:rsid w:val="00BD7543"/>
    <w:rsid w:val="00BE44FA"/>
    <w:rsid w:val="00BF44BF"/>
    <w:rsid w:val="00BF786D"/>
    <w:rsid w:val="00C02C05"/>
    <w:rsid w:val="00C06C4D"/>
    <w:rsid w:val="00C10AA7"/>
    <w:rsid w:val="00C21B0F"/>
    <w:rsid w:val="00C21B83"/>
    <w:rsid w:val="00C22C94"/>
    <w:rsid w:val="00C23A6B"/>
    <w:rsid w:val="00C240A1"/>
    <w:rsid w:val="00C44A87"/>
    <w:rsid w:val="00C4733E"/>
    <w:rsid w:val="00C51F26"/>
    <w:rsid w:val="00C523C6"/>
    <w:rsid w:val="00C52A9C"/>
    <w:rsid w:val="00C54A8B"/>
    <w:rsid w:val="00C64311"/>
    <w:rsid w:val="00C66384"/>
    <w:rsid w:val="00C71D23"/>
    <w:rsid w:val="00C76995"/>
    <w:rsid w:val="00C774F7"/>
    <w:rsid w:val="00C77F20"/>
    <w:rsid w:val="00C90017"/>
    <w:rsid w:val="00C927A5"/>
    <w:rsid w:val="00C92F50"/>
    <w:rsid w:val="00C9380C"/>
    <w:rsid w:val="00C94CD8"/>
    <w:rsid w:val="00C9753B"/>
    <w:rsid w:val="00CA0737"/>
    <w:rsid w:val="00CA18B8"/>
    <w:rsid w:val="00CB011D"/>
    <w:rsid w:val="00CB0C61"/>
    <w:rsid w:val="00CB1F15"/>
    <w:rsid w:val="00CC0F79"/>
    <w:rsid w:val="00CC60EA"/>
    <w:rsid w:val="00CC7DA8"/>
    <w:rsid w:val="00CD183C"/>
    <w:rsid w:val="00CD5FB9"/>
    <w:rsid w:val="00CE1A55"/>
    <w:rsid w:val="00CE3214"/>
    <w:rsid w:val="00CE33B4"/>
    <w:rsid w:val="00CE5C71"/>
    <w:rsid w:val="00CE72E7"/>
    <w:rsid w:val="00CF0238"/>
    <w:rsid w:val="00CF4DBB"/>
    <w:rsid w:val="00CF746B"/>
    <w:rsid w:val="00D00CC7"/>
    <w:rsid w:val="00D03258"/>
    <w:rsid w:val="00D123B7"/>
    <w:rsid w:val="00D133AA"/>
    <w:rsid w:val="00D206CC"/>
    <w:rsid w:val="00D2231A"/>
    <w:rsid w:val="00D2349E"/>
    <w:rsid w:val="00D2433E"/>
    <w:rsid w:val="00D25921"/>
    <w:rsid w:val="00D30058"/>
    <w:rsid w:val="00D347CA"/>
    <w:rsid w:val="00D3691D"/>
    <w:rsid w:val="00D40247"/>
    <w:rsid w:val="00D41FDA"/>
    <w:rsid w:val="00D459AB"/>
    <w:rsid w:val="00D53628"/>
    <w:rsid w:val="00D5458C"/>
    <w:rsid w:val="00D56C0A"/>
    <w:rsid w:val="00D605BD"/>
    <w:rsid w:val="00D64A5D"/>
    <w:rsid w:val="00D722AA"/>
    <w:rsid w:val="00D72325"/>
    <w:rsid w:val="00D739AE"/>
    <w:rsid w:val="00D912FA"/>
    <w:rsid w:val="00D95476"/>
    <w:rsid w:val="00DA77CD"/>
    <w:rsid w:val="00DA7D4D"/>
    <w:rsid w:val="00DB5C93"/>
    <w:rsid w:val="00DB5DC2"/>
    <w:rsid w:val="00DB712C"/>
    <w:rsid w:val="00DB7DF2"/>
    <w:rsid w:val="00DC1E12"/>
    <w:rsid w:val="00DC2969"/>
    <w:rsid w:val="00DC2D7C"/>
    <w:rsid w:val="00DC34C9"/>
    <w:rsid w:val="00DC59C8"/>
    <w:rsid w:val="00DC5C24"/>
    <w:rsid w:val="00DC6F9A"/>
    <w:rsid w:val="00DD1BC9"/>
    <w:rsid w:val="00DD6BCC"/>
    <w:rsid w:val="00DD751E"/>
    <w:rsid w:val="00DD7D5F"/>
    <w:rsid w:val="00DF6C5E"/>
    <w:rsid w:val="00E00A87"/>
    <w:rsid w:val="00E04333"/>
    <w:rsid w:val="00E11D84"/>
    <w:rsid w:val="00E11DCC"/>
    <w:rsid w:val="00E1213D"/>
    <w:rsid w:val="00E143B8"/>
    <w:rsid w:val="00E14C9F"/>
    <w:rsid w:val="00E21F8B"/>
    <w:rsid w:val="00E24993"/>
    <w:rsid w:val="00E253BA"/>
    <w:rsid w:val="00E26F6F"/>
    <w:rsid w:val="00E30384"/>
    <w:rsid w:val="00E3126E"/>
    <w:rsid w:val="00E34603"/>
    <w:rsid w:val="00E3556B"/>
    <w:rsid w:val="00E35E88"/>
    <w:rsid w:val="00E37A15"/>
    <w:rsid w:val="00E40780"/>
    <w:rsid w:val="00E40D85"/>
    <w:rsid w:val="00E4133A"/>
    <w:rsid w:val="00E41BD1"/>
    <w:rsid w:val="00E45C51"/>
    <w:rsid w:val="00E47395"/>
    <w:rsid w:val="00E47EC1"/>
    <w:rsid w:val="00E56331"/>
    <w:rsid w:val="00E61079"/>
    <w:rsid w:val="00E66095"/>
    <w:rsid w:val="00E66C98"/>
    <w:rsid w:val="00E732A9"/>
    <w:rsid w:val="00E75F79"/>
    <w:rsid w:val="00E77C9B"/>
    <w:rsid w:val="00E80219"/>
    <w:rsid w:val="00E87664"/>
    <w:rsid w:val="00E87B4C"/>
    <w:rsid w:val="00E87FDD"/>
    <w:rsid w:val="00E91003"/>
    <w:rsid w:val="00E914AB"/>
    <w:rsid w:val="00E95258"/>
    <w:rsid w:val="00E963A1"/>
    <w:rsid w:val="00E97BD9"/>
    <w:rsid w:val="00EA16E7"/>
    <w:rsid w:val="00EA1F19"/>
    <w:rsid w:val="00EA390C"/>
    <w:rsid w:val="00EA3CC2"/>
    <w:rsid w:val="00EA7E17"/>
    <w:rsid w:val="00EB692A"/>
    <w:rsid w:val="00EC2250"/>
    <w:rsid w:val="00EC258E"/>
    <w:rsid w:val="00EC3082"/>
    <w:rsid w:val="00EC31DC"/>
    <w:rsid w:val="00EC5975"/>
    <w:rsid w:val="00EC74ED"/>
    <w:rsid w:val="00ED376D"/>
    <w:rsid w:val="00ED4A4C"/>
    <w:rsid w:val="00EE04DA"/>
    <w:rsid w:val="00EF4F66"/>
    <w:rsid w:val="00EF5E7A"/>
    <w:rsid w:val="00F14506"/>
    <w:rsid w:val="00F151D2"/>
    <w:rsid w:val="00F16238"/>
    <w:rsid w:val="00F16CBB"/>
    <w:rsid w:val="00F20BE8"/>
    <w:rsid w:val="00F217E9"/>
    <w:rsid w:val="00F22815"/>
    <w:rsid w:val="00F229EA"/>
    <w:rsid w:val="00F24735"/>
    <w:rsid w:val="00F26851"/>
    <w:rsid w:val="00F305AF"/>
    <w:rsid w:val="00F312A6"/>
    <w:rsid w:val="00F406A1"/>
    <w:rsid w:val="00F4317B"/>
    <w:rsid w:val="00F47532"/>
    <w:rsid w:val="00F515B9"/>
    <w:rsid w:val="00F5404A"/>
    <w:rsid w:val="00F54939"/>
    <w:rsid w:val="00F561B1"/>
    <w:rsid w:val="00F60A23"/>
    <w:rsid w:val="00F63D68"/>
    <w:rsid w:val="00F70967"/>
    <w:rsid w:val="00F73DA8"/>
    <w:rsid w:val="00F80EA7"/>
    <w:rsid w:val="00F83745"/>
    <w:rsid w:val="00F87C15"/>
    <w:rsid w:val="00F926B1"/>
    <w:rsid w:val="00F95849"/>
    <w:rsid w:val="00FA0EE5"/>
    <w:rsid w:val="00FA61D3"/>
    <w:rsid w:val="00FA73CE"/>
    <w:rsid w:val="00FB2F7F"/>
    <w:rsid w:val="00FB42C7"/>
    <w:rsid w:val="00FB544C"/>
    <w:rsid w:val="00FC4225"/>
    <w:rsid w:val="00FD2A2C"/>
    <w:rsid w:val="00FD4A59"/>
    <w:rsid w:val="00FD65ED"/>
    <w:rsid w:val="00FE256B"/>
    <w:rsid w:val="00FE59E6"/>
    <w:rsid w:val="00FF0FB9"/>
    <w:rsid w:val="00FF38CE"/>
    <w:rsid w:val="00FF4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AFB1E"/>
  <w15:chartTrackingRefBased/>
  <w15:docId w15:val="{FCF518F6-E570-EC4A-A7A8-02785571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87E"/>
    <w:rPr>
      <w:sz w:val="24"/>
      <w:szCs w:val="24"/>
      <w:lang w:eastAsia="en-US"/>
    </w:rPr>
  </w:style>
  <w:style w:type="paragraph" w:styleId="Heading1">
    <w:name w:val="heading 1"/>
    <w:basedOn w:val="Normal"/>
    <w:next w:val="Normal"/>
    <w:qFormat/>
    <w:rsid w:val="000D155D"/>
    <w:pPr>
      <w:keepNext/>
      <w:ind w:right="-88"/>
      <w:outlineLvl w:val="0"/>
    </w:pPr>
    <w:rPr>
      <w:b/>
      <w:bCs/>
      <w:sz w:val="96"/>
    </w:rPr>
  </w:style>
  <w:style w:type="paragraph" w:styleId="Heading2">
    <w:name w:val="heading 2"/>
    <w:basedOn w:val="Normal"/>
    <w:next w:val="Normal"/>
    <w:link w:val="Heading2Char"/>
    <w:uiPriority w:val="9"/>
    <w:qFormat/>
    <w:rsid w:val="000D155D"/>
    <w:pPr>
      <w:keepNext/>
      <w:ind w:right="-1048"/>
      <w:outlineLvl w:val="1"/>
    </w:pPr>
    <w:rPr>
      <w:b/>
      <w:bCs/>
      <w:sz w:val="32"/>
    </w:rPr>
  </w:style>
  <w:style w:type="paragraph" w:styleId="Heading3">
    <w:name w:val="heading 3"/>
    <w:basedOn w:val="Normal"/>
    <w:next w:val="Normal"/>
    <w:qFormat/>
    <w:rsid w:val="000D155D"/>
    <w:pPr>
      <w:keepNext/>
      <w:spacing w:before="240"/>
      <w:outlineLvl w:val="2"/>
    </w:pPr>
    <w:rPr>
      <w:rFonts w:ascii="Arial" w:hAnsi="Arial"/>
      <w:b/>
      <w:bCs/>
      <w:szCs w:val="20"/>
    </w:rPr>
  </w:style>
  <w:style w:type="paragraph" w:styleId="Heading4">
    <w:name w:val="heading 4"/>
    <w:basedOn w:val="Normal"/>
    <w:next w:val="Normal"/>
    <w:qFormat/>
    <w:rsid w:val="000D155D"/>
    <w:pPr>
      <w:keepNext/>
      <w:ind w:left="3600" w:firstLine="720"/>
      <w:outlineLvl w:val="3"/>
    </w:pPr>
    <w:rPr>
      <w:rFonts w:ascii="Arial" w:hAnsi="Arial"/>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155D"/>
    <w:pPr>
      <w:tabs>
        <w:tab w:val="center" w:pos="4153"/>
        <w:tab w:val="right" w:pos="8306"/>
      </w:tabs>
    </w:pPr>
  </w:style>
  <w:style w:type="paragraph" w:styleId="Footer">
    <w:name w:val="footer"/>
    <w:basedOn w:val="Normal"/>
    <w:link w:val="FooterChar"/>
    <w:rsid w:val="000D155D"/>
    <w:pPr>
      <w:tabs>
        <w:tab w:val="center" w:pos="4153"/>
        <w:tab w:val="right" w:pos="8306"/>
      </w:tabs>
    </w:pPr>
  </w:style>
  <w:style w:type="paragraph" w:styleId="BodyText">
    <w:name w:val="Body Text"/>
    <w:basedOn w:val="Normal"/>
    <w:link w:val="BodyTextChar"/>
    <w:rsid w:val="000D155D"/>
    <w:pPr>
      <w:ind w:right="-1048"/>
      <w:jc w:val="center"/>
    </w:pPr>
    <w:rPr>
      <w:sz w:val="72"/>
    </w:rPr>
  </w:style>
  <w:style w:type="character" w:styleId="Strong">
    <w:name w:val="Strong"/>
    <w:uiPriority w:val="22"/>
    <w:qFormat/>
    <w:rsid w:val="000D155D"/>
    <w:rPr>
      <w:b/>
      <w:bCs/>
    </w:rPr>
  </w:style>
  <w:style w:type="character" w:styleId="PageNumber">
    <w:name w:val="page number"/>
    <w:basedOn w:val="DefaultParagraphFont"/>
    <w:rsid w:val="000D155D"/>
  </w:style>
  <w:style w:type="paragraph" w:styleId="BodyText2">
    <w:name w:val="Body Text 2"/>
    <w:basedOn w:val="Normal"/>
    <w:rsid w:val="000D155D"/>
    <w:pPr>
      <w:spacing w:after="120" w:line="480" w:lineRule="auto"/>
    </w:pPr>
  </w:style>
  <w:style w:type="character" w:styleId="Hyperlink">
    <w:name w:val="Hyperlink"/>
    <w:uiPriority w:val="99"/>
    <w:rsid w:val="009E67E5"/>
    <w:rPr>
      <w:color w:val="0000FF"/>
      <w:u w:val="single"/>
    </w:rPr>
  </w:style>
  <w:style w:type="paragraph" w:styleId="NormalWeb">
    <w:name w:val="Normal (Web)"/>
    <w:basedOn w:val="Normal"/>
    <w:uiPriority w:val="99"/>
    <w:rsid w:val="009E67E5"/>
    <w:pPr>
      <w:spacing w:before="100" w:beforeAutospacing="1" w:after="100" w:afterAutospacing="1"/>
    </w:pPr>
    <w:rPr>
      <w:lang w:eastAsia="en-GB"/>
    </w:rPr>
  </w:style>
  <w:style w:type="paragraph" w:styleId="ListParagraph">
    <w:name w:val="List Paragraph"/>
    <w:basedOn w:val="Normal"/>
    <w:uiPriority w:val="34"/>
    <w:qFormat/>
    <w:rsid w:val="00133191"/>
    <w:pPr>
      <w:ind w:left="720"/>
    </w:pPr>
  </w:style>
  <w:style w:type="table" w:styleId="TableGrid">
    <w:name w:val="Table Grid"/>
    <w:basedOn w:val="TableNormal"/>
    <w:uiPriority w:val="59"/>
    <w:rsid w:val="00AC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B355C"/>
    <w:rPr>
      <w:rFonts w:ascii="Tahoma" w:hAnsi="Tahoma" w:cs="Tahoma"/>
      <w:sz w:val="16"/>
      <w:szCs w:val="16"/>
    </w:rPr>
  </w:style>
  <w:style w:type="character" w:styleId="CommentReference">
    <w:name w:val="annotation reference"/>
    <w:semiHidden/>
    <w:rsid w:val="008530B7"/>
    <w:rPr>
      <w:sz w:val="16"/>
      <w:szCs w:val="16"/>
    </w:rPr>
  </w:style>
  <w:style w:type="paragraph" w:styleId="CommentText">
    <w:name w:val="annotation text"/>
    <w:basedOn w:val="Normal"/>
    <w:semiHidden/>
    <w:rsid w:val="008530B7"/>
    <w:rPr>
      <w:sz w:val="20"/>
      <w:szCs w:val="20"/>
    </w:rPr>
  </w:style>
  <w:style w:type="paragraph" w:styleId="CommentSubject">
    <w:name w:val="annotation subject"/>
    <w:basedOn w:val="CommentText"/>
    <w:next w:val="CommentText"/>
    <w:semiHidden/>
    <w:rsid w:val="008530B7"/>
    <w:rPr>
      <w:b/>
      <w:bCs/>
    </w:rPr>
  </w:style>
  <w:style w:type="character" w:customStyle="1" w:styleId="ecx622514114-08082012">
    <w:name w:val="ecx622514114-08082012"/>
    <w:basedOn w:val="DefaultParagraphFont"/>
    <w:rsid w:val="00494875"/>
  </w:style>
  <w:style w:type="paragraph" w:customStyle="1" w:styleId="Default">
    <w:name w:val="Default"/>
    <w:rsid w:val="00A6489B"/>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3C3C98"/>
    <w:rPr>
      <w:sz w:val="72"/>
      <w:szCs w:val="24"/>
      <w:lang w:val="en-GB" w:eastAsia="en-US" w:bidi="ar-SA"/>
    </w:rPr>
  </w:style>
  <w:style w:type="character" w:customStyle="1" w:styleId="FooterChar">
    <w:name w:val="Footer Char"/>
    <w:link w:val="Footer"/>
    <w:rsid w:val="00424174"/>
    <w:rPr>
      <w:sz w:val="24"/>
      <w:szCs w:val="24"/>
      <w:lang w:eastAsia="en-US"/>
    </w:rPr>
  </w:style>
  <w:style w:type="character" w:customStyle="1" w:styleId="HeaderChar">
    <w:name w:val="Header Char"/>
    <w:link w:val="Header"/>
    <w:uiPriority w:val="99"/>
    <w:rsid w:val="00622CEE"/>
    <w:rPr>
      <w:sz w:val="24"/>
      <w:szCs w:val="24"/>
      <w:lang w:eastAsia="en-US"/>
    </w:rPr>
  </w:style>
  <w:style w:type="paragraph" w:styleId="NoSpacing">
    <w:name w:val="No Spacing"/>
    <w:uiPriority w:val="1"/>
    <w:qFormat/>
    <w:rsid w:val="0061431B"/>
    <w:rPr>
      <w:sz w:val="24"/>
      <w:szCs w:val="24"/>
      <w:lang w:eastAsia="en-US"/>
    </w:rPr>
  </w:style>
  <w:style w:type="paragraph" w:styleId="BodyTextIndent3">
    <w:name w:val="Body Text Indent 3"/>
    <w:basedOn w:val="Normal"/>
    <w:link w:val="BodyTextIndent3Char"/>
    <w:rsid w:val="00A11F41"/>
    <w:pPr>
      <w:spacing w:after="120"/>
      <w:ind w:left="283"/>
    </w:pPr>
    <w:rPr>
      <w:sz w:val="16"/>
      <w:szCs w:val="16"/>
    </w:rPr>
  </w:style>
  <w:style w:type="character" w:customStyle="1" w:styleId="BodyTextIndent3Char">
    <w:name w:val="Body Text Indent 3 Char"/>
    <w:link w:val="BodyTextIndent3"/>
    <w:rsid w:val="00A11F41"/>
    <w:rPr>
      <w:sz w:val="16"/>
      <w:szCs w:val="16"/>
      <w:lang w:eastAsia="en-US"/>
    </w:rPr>
  </w:style>
  <w:style w:type="paragraph" w:customStyle="1" w:styleId="Char">
    <w:name w:val=" Char"/>
    <w:basedOn w:val="Normal"/>
    <w:rsid w:val="00A11F41"/>
    <w:pPr>
      <w:spacing w:after="160" w:line="240" w:lineRule="exact"/>
    </w:pPr>
    <w:rPr>
      <w:rFonts w:ascii="Verdana" w:hAnsi="Verdana"/>
      <w:sz w:val="20"/>
      <w:szCs w:val="20"/>
      <w:lang w:val="en-US"/>
    </w:rPr>
  </w:style>
  <w:style w:type="character" w:customStyle="1" w:styleId="Heading2Char">
    <w:name w:val="Heading 2 Char"/>
    <w:link w:val="Heading2"/>
    <w:uiPriority w:val="9"/>
    <w:rsid w:val="00DB712C"/>
    <w:rPr>
      <w:b/>
      <w:bCs/>
      <w:sz w:val="32"/>
      <w:szCs w:val="24"/>
      <w:lang w:eastAsia="en-US"/>
    </w:rPr>
  </w:style>
  <w:style w:type="character" w:styleId="Emphasis">
    <w:name w:val="Emphasis"/>
    <w:qFormat/>
    <w:rsid w:val="00FE256B"/>
    <w:rPr>
      <w:i/>
      <w:iCs/>
    </w:rPr>
  </w:style>
  <w:style w:type="character" w:customStyle="1" w:styleId="BalloonTextChar">
    <w:name w:val="Balloon Text Char"/>
    <w:link w:val="BalloonText"/>
    <w:uiPriority w:val="99"/>
    <w:semiHidden/>
    <w:rsid w:val="00C94CD8"/>
    <w:rPr>
      <w:rFonts w:ascii="Tahoma" w:hAnsi="Tahoma" w:cs="Tahoma"/>
      <w:sz w:val="16"/>
      <w:szCs w:val="16"/>
      <w:lang w:eastAsia="en-US"/>
    </w:rPr>
  </w:style>
  <w:style w:type="paragraph" w:styleId="TOCHeading">
    <w:name w:val="TOC Heading"/>
    <w:basedOn w:val="Heading1"/>
    <w:next w:val="Normal"/>
    <w:uiPriority w:val="39"/>
    <w:unhideWhenUsed/>
    <w:qFormat/>
    <w:rsid w:val="00802ED3"/>
    <w:pPr>
      <w:keepLines/>
      <w:spacing w:before="240" w:line="259" w:lineRule="auto"/>
      <w:ind w:right="0"/>
      <w:outlineLvl w:val="9"/>
    </w:pPr>
    <w:rPr>
      <w:rFonts w:ascii="Calibri Light" w:hAnsi="Calibri Light"/>
      <w:b w:val="0"/>
      <w:bCs w:val="0"/>
      <w:color w:val="2E74B5"/>
      <w:sz w:val="32"/>
      <w:szCs w:val="32"/>
      <w:lang w:val="en-US"/>
    </w:rPr>
  </w:style>
  <w:style w:type="paragraph" w:styleId="TOC3">
    <w:name w:val="toc 3"/>
    <w:basedOn w:val="Normal"/>
    <w:next w:val="Normal"/>
    <w:autoRedefine/>
    <w:uiPriority w:val="39"/>
    <w:rsid w:val="00802ED3"/>
    <w:pPr>
      <w:ind w:left="480"/>
    </w:pPr>
  </w:style>
  <w:style w:type="paragraph" w:styleId="TOC2">
    <w:name w:val="toc 2"/>
    <w:basedOn w:val="Normal"/>
    <w:next w:val="Normal"/>
    <w:autoRedefine/>
    <w:uiPriority w:val="39"/>
    <w:rsid w:val="00802ED3"/>
    <w:pPr>
      <w:ind w:left="240"/>
    </w:pPr>
  </w:style>
  <w:style w:type="paragraph" w:styleId="TOC1">
    <w:name w:val="toc 1"/>
    <w:basedOn w:val="Normal"/>
    <w:next w:val="Normal"/>
    <w:autoRedefine/>
    <w:uiPriority w:val="39"/>
    <w:rsid w:val="0080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3328">
      <w:bodyDiv w:val="1"/>
      <w:marLeft w:val="0"/>
      <w:marRight w:val="0"/>
      <w:marTop w:val="0"/>
      <w:marBottom w:val="0"/>
      <w:divBdr>
        <w:top w:val="none" w:sz="0" w:space="0" w:color="auto"/>
        <w:left w:val="none" w:sz="0" w:space="0" w:color="auto"/>
        <w:bottom w:val="none" w:sz="0" w:space="0" w:color="auto"/>
        <w:right w:val="none" w:sz="0" w:space="0" w:color="auto"/>
      </w:divBdr>
      <w:divsChild>
        <w:div w:id="1506703292">
          <w:marLeft w:val="0"/>
          <w:marRight w:val="0"/>
          <w:marTop w:val="100"/>
          <w:marBottom w:val="100"/>
          <w:divBdr>
            <w:top w:val="none" w:sz="0" w:space="0" w:color="auto"/>
            <w:left w:val="none" w:sz="0" w:space="0" w:color="auto"/>
            <w:bottom w:val="none" w:sz="0" w:space="0" w:color="auto"/>
            <w:right w:val="none" w:sz="0" w:space="0" w:color="auto"/>
          </w:divBdr>
          <w:divsChild>
            <w:div w:id="1522665468">
              <w:marLeft w:val="0"/>
              <w:marRight w:val="0"/>
              <w:marTop w:val="0"/>
              <w:marBottom w:val="0"/>
              <w:divBdr>
                <w:top w:val="none" w:sz="0" w:space="0" w:color="auto"/>
                <w:left w:val="none" w:sz="0" w:space="0" w:color="auto"/>
                <w:bottom w:val="none" w:sz="0" w:space="0" w:color="auto"/>
                <w:right w:val="none" w:sz="0" w:space="0" w:color="auto"/>
              </w:divBdr>
              <w:divsChild>
                <w:div w:id="230428805">
                  <w:marLeft w:val="0"/>
                  <w:marRight w:val="0"/>
                  <w:marTop w:val="0"/>
                  <w:marBottom w:val="0"/>
                  <w:divBdr>
                    <w:top w:val="none" w:sz="0" w:space="0" w:color="auto"/>
                    <w:left w:val="none" w:sz="0" w:space="0" w:color="auto"/>
                    <w:bottom w:val="none" w:sz="0" w:space="0" w:color="auto"/>
                    <w:right w:val="none" w:sz="0" w:space="0" w:color="auto"/>
                  </w:divBdr>
                  <w:divsChild>
                    <w:div w:id="283193204">
                      <w:marLeft w:val="0"/>
                      <w:marRight w:val="0"/>
                      <w:marTop w:val="0"/>
                      <w:marBottom w:val="750"/>
                      <w:divBdr>
                        <w:top w:val="none" w:sz="0" w:space="0" w:color="auto"/>
                        <w:left w:val="none" w:sz="0" w:space="0" w:color="auto"/>
                        <w:bottom w:val="none" w:sz="0" w:space="0" w:color="auto"/>
                        <w:right w:val="none" w:sz="0" w:space="0" w:color="auto"/>
                      </w:divBdr>
                      <w:divsChild>
                        <w:div w:id="1457210550">
                          <w:marLeft w:val="0"/>
                          <w:marRight w:val="0"/>
                          <w:marTop w:val="0"/>
                          <w:marBottom w:val="0"/>
                          <w:divBdr>
                            <w:top w:val="none" w:sz="0" w:space="0" w:color="auto"/>
                            <w:left w:val="none" w:sz="0" w:space="0" w:color="auto"/>
                            <w:bottom w:val="none" w:sz="0" w:space="0" w:color="auto"/>
                            <w:right w:val="none" w:sz="0" w:space="0" w:color="auto"/>
                          </w:divBdr>
                          <w:divsChild>
                            <w:div w:id="104277007">
                              <w:marLeft w:val="3600"/>
                              <w:marRight w:val="0"/>
                              <w:marTop w:val="0"/>
                              <w:marBottom w:val="0"/>
                              <w:divBdr>
                                <w:top w:val="none" w:sz="0" w:space="0" w:color="auto"/>
                                <w:left w:val="none" w:sz="0" w:space="0" w:color="auto"/>
                                <w:bottom w:val="none" w:sz="0" w:space="0" w:color="auto"/>
                                <w:right w:val="none" w:sz="0" w:space="0" w:color="auto"/>
                              </w:divBdr>
                              <w:divsChild>
                                <w:div w:id="947468252">
                                  <w:marLeft w:val="0"/>
                                  <w:marRight w:val="0"/>
                                  <w:marTop w:val="0"/>
                                  <w:marBottom w:val="0"/>
                                  <w:divBdr>
                                    <w:top w:val="none" w:sz="0" w:space="0" w:color="auto"/>
                                    <w:left w:val="none" w:sz="0" w:space="0" w:color="auto"/>
                                    <w:bottom w:val="none" w:sz="0" w:space="0" w:color="auto"/>
                                    <w:right w:val="none" w:sz="0" w:space="0" w:color="auto"/>
                                  </w:divBdr>
                                  <w:divsChild>
                                    <w:div w:id="260913374">
                                      <w:marLeft w:val="0"/>
                                      <w:marRight w:val="0"/>
                                      <w:marTop w:val="0"/>
                                      <w:marBottom w:val="0"/>
                                      <w:divBdr>
                                        <w:top w:val="none" w:sz="0" w:space="0" w:color="auto"/>
                                        <w:left w:val="none" w:sz="0" w:space="0" w:color="auto"/>
                                        <w:bottom w:val="none" w:sz="0" w:space="0" w:color="auto"/>
                                        <w:right w:val="none" w:sz="0" w:space="0" w:color="auto"/>
                                      </w:divBdr>
                                      <w:divsChild>
                                        <w:div w:id="2101368465">
                                          <w:marLeft w:val="0"/>
                                          <w:marRight w:val="0"/>
                                          <w:marTop w:val="0"/>
                                          <w:marBottom w:val="0"/>
                                          <w:divBdr>
                                            <w:top w:val="none" w:sz="0" w:space="0" w:color="auto"/>
                                            <w:left w:val="none" w:sz="0" w:space="0" w:color="auto"/>
                                            <w:bottom w:val="none" w:sz="0" w:space="0" w:color="auto"/>
                                            <w:right w:val="none" w:sz="0" w:space="0" w:color="auto"/>
                                          </w:divBdr>
                                          <w:divsChild>
                                            <w:div w:id="516700254">
                                              <w:marLeft w:val="0"/>
                                              <w:marRight w:val="0"/>
                                              <w:marTop w:val="0"/>
                                              <w:marBottom w:val="0"/>
                                              <w:divBdr>
                                                <w:top w:val="none" w:sz="0" w:space="0" w:color="auto"/>
                                                <w:left w:val="none" w:sz="0" w:space="0" w:color="auto"/>
                                                <w:bottom w:val="none" w:sz="0" w:space="0" w:color="auto"/>
                                                <w:right w:val="none" w:sz="0" w:space="0" w:color="auto"/>
                                              </w:divBdr>
                                              <w:divsChild>
                                                <w:div w:id="681205954">
                                                  <w:marLeft w:val="0"/>
                                                  <w:marRight w:val="0"/>
                                                  <w:marTop w:val="0"/>
                                                  <w:marBottom w:val="0"/>
                                                  <w:divBdr>
                                                    <w:top w:val="none" w:sz="0" w:space="0" w:color="auto"/>
                                                    <w:left w:val="none" w:sz="0" w:space="0" w:color="auto"/>
                                                    <w:bottom w:val="none" w:sz="0" w:space="0" w:color="auto"/>
                                                    <w:right w:val="none" w:sz="0" w:space="0" w:color="auto"/>
                                                  </w:divBdr>
                                                  <w:divsChild>
                                                    <w:div w:id="1057825362">
                                                      <w:marLeft w:val="0"/>
                                                      <w:marRight w:val="0"/>
                                                      <w:marTop w:val="0"/>
                                                      <w:marBottom w:val="0"/>
                                                      <w:divBdr>
                                                        <w:top w:val="none" w:sz="0" w:space="0" w:color="auto"/>
                                                        <w:left w:val="none" w:sz="0" w:space="0" w:color="auto"/>
                                                        <w:bottom w:val="none" w:sz="0" w:space="0" w:color="auto"/>
                                                        <w:right w:val="none" w:sz="0" w:space="0" w:color="auto"/>
                                                      </w:divBdr>
                                                      <w:divsChild>
                                                        <w:div w:id="1060713918">
                                                          <w:marLeft w:val="0"/>
                                                          <w:marRight w:val="0"/>
                                                          <w:marTop w:val="0"/>
                                                          <w:marBottom w:val="0"/>
                                                          <w:divBdr>
                                                            <w:top w:val="none" w:sz="0" w:space="0" w:color="auto"/>
                                                            <w:left w:val="none" w:sz="0" w:space="0" w:color="auto"/>
                                                            <w:bottom w:val="none" w:sz="0" w:space="0" w:color="auto"/>
                                                            <w:right w:val="none" w:sz="0" w:space="0" w:color="auto"/>
                                                          </w:divBdr>
                                                          <w:divsChild>
                                                            <w:div w:id="3018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12942">
      <w:bodyDiv w:val="1"/>
      <w:marLeft w:val="0"/>
      <w:marRight w:val="0"/>
      <w:marTop w:val="0"/>
      <w:marBottom w:val="0"/>
      <w:divBdr>
        <w:top w:val="none" w:sz="0" w:space="0" w:color="auto"/>
        <w:left w:val="none" w:sz="0" w:space="0" w:color="auto"/>
        <w:bottom w:val="none" w:sz="0" w:space="0" w:color="auto"/>
        <w:right w:val="none" w:sz="0" w:space="0" w:color="auto"/>
      </w:divBdr>
    </w:div>
    <w:div w:id="21512127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85028425">
          <w:marLeft w:val="0"/>
          <w:marRight w:val="0"/>
          <w:marTop w:val="100"/>
          <w:marBottom w:val="100"/>
          <w:divBdr>
            <w:top w:val="none" w:sz="0" w:space="0" w:color="auto"/>
            <w:left w:val="none" w:sz="0" w:space="0" w:color="auto"/>
            <w:bottom w:val="none" w:sz="0" w:space="0" w:color="auto"/>
            <w:right w:val="none" w:sz="0" w:space="0" w:color="auto"/>
          </w:divBdr>
          <w:divsChild>
            <w:div w:id="830754252">
              <w:marLeft w:val="0"/>
              <w:marRight w:val="0"/>
              <w:marTop w:val="0"/>
              <w:marBottom w:val="0"/>
              <w:divBdr>
                <w:top w:val="none" w:sz="0" w:space="0" w:color="auto"/>
                <w:left w:val="single" w:sz="48" w:space="0" w:color="FFFFFF"/>
                <w:bottom w:val="none" w:sz="0" w:space="0" w:color="auto"/>
                <w:right w:val="single" w:sz="48" w:space="0" w:color="FFFFFF"/>
              </w:divBdr>
              <w:divsChild>
                <w:div w:id="1564026767">
                  <w:marLeft w:val="0"/>
                  <w:marRight w:val="0"/>
                  <w:marTop w:val="0"/>
                  <w:marBottom w:val="0"/>
                  <w:divBdr>
                    <w:top w:val="none" w:sz="0" w:space="0" w:color="auto"/>
                    <w:left w:val="none" w:sz="0" w:space="0" w:color="auto"/>
                    <w:bottom w:val="none" w:sz="0" w:space="0" w:color="auto"/>
                    <w:right w:val="none" w:sz="0" w:space="0" w:color="auto"/>
                  </w:divBdr>
                  <w:divsChild>
                    <w:div w:id="1063454923">
                      <w:marLeft w:val="0"/>
                      <w:marRight w:val="0"/>
                      <w:marTop w:val="0"/>
                      <w:marBottom w:val="0"/>
                      <w:divBdr>
                        <w:top w:val="none" w:sz="0" w:space="0" w:color="auto"/>
                        <w:left w:val="none" w:sz="0" w:space="0" w:color="auto"/>
                        <w:bottom w:val="none" w:sz="0" w:space="0" w:color="auto"/>
                        <w:right w:val="none" w:sz="0" w:space="0" w:color="auto"/>
                      </w:divBdr>
                      <w:divsChild>
                        <w:div w:id="827282383">
                          <w:marLeft w:val="2520"/>
                          <w:marRight w:val="0"/>
                          <w:marTop w:val="0"/>
                          <w:marBottom w:val="0"/>
                          <w:divBdr>
                            <w:top w:val="none" w:sz="0" w:space="0" w:color="auto"/>
                            <w:left w:val="none" w:sz="0" w:space="0" w:color="auto"/>
                            <w:bottom w:val="none" w:sz="0" w:space="0" w:color="auto"/>
                            <w:right w:val="none" w:sz="0" w:space="0" w:color="auto"/>
                          </w:divBdr>
                          <w:divsChild>
                            <w:div w:id="2144693474">
                              <w:marLeft w:val="0"/>
                              <w:marRight w:val="0"/>
                              <w:marTop w:val="0"/>
                              <w:marBottom w:val="0"/>
                              <w:divBdr>
                                <w:top w:val="none" w:sz="0" w:space="0" w:color="auto"/>
                                <w:left w:val="none" w:sz="0" w:space="0" w:color="auto"/>
                                <w:bottom w:val="none" w:sz="0" w:space="0" w:color="auto"/>
                                <w:right w:val="none" w:sz="0" w:space="0" w:color="auto"/>
                              </w:divBdr>
                              <w:divsChild>
                                <w:div w:id="949314543">
                                  <w:marLeft w:val="0"/>
                                  <w:marRight w:val="0"/>
                                  <w:marTop w:val="0"/>
                                  <w:marBottom w:val="0"/>
                                  <w:divBdr>
                                    <w:top w:val="none" w:sz="0" w:space="0" w:color="auto"/>
                                    <w:left w:val="none" w:sz="0" w:space="0" w:color="auto"/>
                                    <w:bottom w:val="none" w:sz="0" w:space="0" w:color="auto"/>
                                    <w:right w:val="none" w:sz="0" w:space="0" w:color="auto"/>
                                  </w:divBdr>
                                  <w:divsChild>
                                    <w:div w:id="12099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018307">
      <w:bodyDiv w:val="1"/>
      <w:marLeft w:val="0"/>
      <w:marRight w:val="0"/>
      <w:marTop w:val="0"/>
      <w:marBottom w:val="0"/>
      <w:divBdr>
        <w:top w:val="none" w:sz="0" w:space="0" w:color="auto"/>
        <w:left w:val="none" w:sz="0" w:space="0" w:color="auto"/>
        <w:bottom w:val="none" w:sz="0" w:space="0" w:color="auto"/>
        <w:right w:val="none" w:sz="0" w:space="0" w:color="auto"/>
      </w:divBdr>
      <w:divsChild>
        <w:div w:id="999970089">
          <w:marLeft w:val="0"/>
          <w:marRight w:val="0"/>
          <w:marTop w:val="0"/>
          <w:marBottom w:val="0"/>
          <w:divBdr>
            <w:top w:val="none" w:sz="0" w:space="0" w:color="auto"/>
            <w:left w:val="none" w:sz="0" w:space="0" w:color="auto"/>
            <w:bottom w:val="none" w:sz="0" w:space="0" w:color="auto"/>
            <w:right w:val="none" w:sz="0" w:space="0" w:color="auto"/>
          </w:divBdr>
          <w:divsChild>
            <w:div w:id="931088651">
              <w:marLeft w:val="0"/>
              <w:marRight w:val="0"/>
              <w:marTop w:val="0"/>
              <w:marBottom w:val="0"/>
              <w:divBdr>
                <w:top w:val="none" w:sz="0" w:space="0" w:color="auto"/>
                <w:left w:val="none" w:sz="0" w:space="0" w:color="auto"/>
                <w:bottom w:val="none" w:sz="0" w:space="0" w:color="auto"/>
                <w:right w:val="none" w:sz="0" w:space="0" w:color="auto"/>
              </w:divBdr>
              <w:divsChild>
                <w:div w:id="9431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4335">
      <w:bodyDiv w:val="1"/>
      <w:marLeft w:val="0"/>
      <w:marRight w:val="0"/>
      <w:marTop w:val="0"/>
      <w:marBottom w:val="0"/>
      <w:divBdr>
        <w:top w:val="none" w:sz="0" w:space="0" w:color="auto"/>
        <w:left w:val="none" w:sz="0" w:space="0" w:color="auto"/>
        <w:bottom w:val="none" w:sz="0" w:space="0" w:color="auto"/>
        <w:right w:val="none" w:sz="0" w:space="0" w:color="auto"/>
      </w:divBdr>
      <w:divsChild>
        <w:div w:id="399794218">
          <w:marLeft w:val="0"/>
          <w:marRight w:val="0"/>
          <w:marTop w:val="100"/>
          <w:marBottom w:val="100"/>
          <w:divBdr>
            <w:top w:val="none" w:sz="0" w:space="0" w:color="auto"/>
            <w:left w:val="none" w:sz="0" w:space="0" w:color="auto"/>
            <w:bottom w:val="none" w:sz="0" w:space="0" w:color="auto"/>
            <w:right w:val="none" w:sz="0" w:space="0" w:color="auto"/>
          </w:divBdr>
          <w:divsChild>
            <w:div w:id="1403140224">
              <w:marLeft w:val="0"/>
              <w:marRight w:val="0"/>
              <w:marTop w:val="0"/>
              <w:marBottom w:val="0"/>
              <w:divBdr>
                <w:top w:val="none" w:sz="0" w:space="0" w:color="auto"/>
                <w:left w:val="none" w:sz="0" w:space="0" w:color="auto"/>
                <w:bottom w:val="none" w:sz="0" w:space="0" w:color="auto"/>
                <w:right w:val="none" w:sz="0" w:space="0" w:color="auto"/>
              </w:divBdr>
              <w:divsChild>
                <w:div w:id="1620377966">
                  <w:marLeft w:val="0"/>
                  <w:marRight w:val="0"/>
                  <w:marTop w:val="0"/>
                  <w:marBottom w:val="0"/>
                  <w:divBdr>
                    <w:top w:val="none" w:sz="0" w:space="0" w:color="auto"/>
                    <w:left w:val="none" w:sz="0" w:space="0" w:color="auto"/>
                    <w:bottom w:val="none" w:sz="0" w:space="0" w:color="auto"/>
                    <w:right w:val="none" w:sz="0" w:space="0" w:color="auto"/>
                  </w:divBdr>
                  <w:divsChild>
                    <w:div w:id="1144464139">
                      <w:marLeft w:val="0"/>
                      <w:marRight w:val="0"/>
                      <w:marTop w:val="0"/>
                      <w:marBottom w:val="750"/>
                      <w:divBdr>
                        <w:top w:val="none" w:sz="0" w:space="0" w:color="auto"/>
                        <w:left w:val="none" w:sz="0" w:space="0" w:color="auto"/>
                        <w:bottom w:val="none" w:sz="0" w:space="0" w:color="auto"/>
                        <w:right w:val="none" w:sz="0" w:space="0" w:color="auto"/>
                      </w:divBdr>
                      <w:divsChild>
                        <w:div w:id="1114783376">
                          <w:marLeft w:val="0"/>
                          <w:marRight w:val="0"/>
                          <w:marTop w:val="0"/>
                          <w:marBottom w:val="0"/>
                          <w:divBdr>
                            <w:top w:val="none" w:sz="0" w:space="0" w:color="auto"/>
                            <w:left w:val="none" w:sz="0" w:space="0" w:color="auto"/>
                            <w:bottom w:val="none" w:sz="0" w:space="0" w:color="auto"/>
                            <w:right w:val="none" w:sz="0" w:space="0" w:color="auto"/>
                          </w:divBdr>
                          <w:divsChild>
                            <w:div w:id="914243403">
                              <w:marLeft w:val="3600"/>
                              <w:marRight w:val="0"/>
                              <w:marTop w:val="0"/>
                              <w:marBottom w:val="0"/>
                              <w:divBdr>
                                <w:top w:val="none" w:sz="0" w:space="0" w:color="auto"/>
                                <w:left w:val="none" w:sz="0" w:space="0" w:color="auto"/>
                                <w:bottom w:val="none" w:sz="0" w:space="0" w:color="auto"/>
                                <w:right w:val="none" w:sz="0" w:space="0" w:color="auto"/>
                              </w:divBdr>
                              <w:divsChild>
                                <w:div w:id="677387995">
                                  <w:marLeft w:val="0"/>
                                  <w:marRight w:val="0"/>
                                  <w:marTop w:val="0"/>
                                  <w:marBottom w:val="0"/>
                                  <w:divBdr>
                                    <w:top w:val="none" w:sz="0" w:space="0" w:color="auto"/>
                                    <w:left w:val="none" w:sz="0" w:space="0" w:color="auto"/>
                                    <w:bottom w:val="none" w:sz="0" w:space="0" w:color="auto"/>
                                    <w:right w:val="none" w:sz="0" w:space="0" w:color="auto"/>
                                  </w:divBdr>
                                  <w:divsChild>
                                    <w:div w:id="560991884">
                                      <w:marLeft w:val="0"/>
                                      <w:marRight w:val="0"/>
                                      <w:marTop w:val="0"/>
                                      <w:marBottom w:val="0"/>
                                      <w:divBdr>
                                        <w:top w:val="none" w:sz="0" w:space="0" w:color="auto"/>
                                        <w:left w:val="none" w:sz="0" w:space="0" w:color="auto"/>
                                        <w:bottom w:val="none" w:sz="0" w:space="0" w:color="auto"/>
                                        <w:right w:val="none" w:sz="0" w:space="0" w:color="auto"/>
                                      </w:divBdr>
                                      <w:divsChild>
                                        <w:div w:id="2056005145">
                                          <w:marLeft w:val="0"/>
                                          <w:marRight w:val="0"/>
                                          <w:marTop w:val="0"/>
                                          <w:marBottom w:val="0"/>
                                          <w:divBdr>
                                            <w:top w:val="none" w:sz="0" w:space="0" w:color="auto"/>
                                            <w:left w:val="none" w:sz="0" w:space="0" w:color="auto"/>
                                            <w:bottom w:val="none" w:sz="0" w:space="0" w:color="auto"/>
                                            <w:right w:val="none" w:sz="0" w:space="0" w:color="auto"/>
                                          </w:divBdr>
                                          <w:divsChild>
                                            <w:div w:id="1174684106">
                                              <w:marLeft w:val="0"/>
                                              <w:marRight w:val="0"/>
                                              <w:marTop w:val="0"/>
                                              <w:marBottom w:val="0"/>
                                              <w:divBdr>
                                                <w:top w:val="none" w:sz="0" w:space="0" w:color="auto"/>
                                                <w:left w:val="none" w:sz="0" w:space="0" w:color="auto"/>
                                                <w:bottom w:val="none" w:sz="0" w:space="0" w:color="auto"/>
                                                <w:right w:val="none" w:sz="0" w:space="0" w:color="auto"/>
                                              </w:divBdr>
                                              <w:divsChild>
                                                <w:div w:id="1548880585">
                                                  <w:marLeft w:val="0"/>
                                                  <w:marRight w:val="0"/>
                                                  <w:marTop w:val="0"/>
                                                  <w:marBottom w:val="0"/>
                                                  <w:divBdr>
                                                    <w:top w:val="none" w:sz="0" w:space="0" w:color="auto"/>
                                                    <w:left w:val="none" w:sz="0" w:space="0" w:color="auto"/>
                                                    <w:bottom w:val="none" w:sz="0" w:space="0" w:color="auto"/>
                                                    <w:right w:val="none" w:sz="0" w:space="0" w:color="auto"/>
                                                  </w:divBdr>
                                                  <w:divsChild>
                                                    <w:div w:id="1964848404">
                                                      <w:marLeft w:val="0"/>
                                                      <w:marRight w:val="0"/>
                                                      <w:marTop w:val="0"/>
                                                      <w:marBottom w:val="0"/>
                                                      <w:divBdr>
                                                        <w:top w:val="none" w:sz="0" w:space="0" w:color="auto"/>
                                                        <w:left w:val="none" w:sz="0" w:space="0" w:color="auto"/>
                                                        <w:bottom w:val="none" w:sz="0" w:space="0" w:color="auto"/>
                                                        <w:right w:val="none" w:sz="0" w:space="0" w:color="auto"/>
                                                      </w:divBdr>
                                                      <w:divsChild>
                                                        <w:div w:id="64182458">
                                                          <w:marLeft w:val="0"/>
                                                          <w:marRight w:val="0"/>
                                                          <w:marTop w:val="0"/>
                                                          <w:marBottom w:val="0"/>
                                                          <w:divBdr>
                                                            <w:top w:val="none" w:sz="0" w:space="0" w:color="auto"/>
                                                            <w:left w:val="none" w:sz="0" w:space="0" w:color="auto"/>
                                                            <w:bottom w:val="none" w:sz="0" w:space="0" w:color="auto"/>
                                                            <w:right w:val="none" w:sz="0" w:space="0" w:color="auto"/>
                                                          </w:divBdr>
                                                          <w:divsChild>
                                                            <w:div w:id="9487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262278">
      <w:bodyDiv w:val="1"/>
      <w:marLeft w:val="0"/>
      <w:marRight w:val="0"/>
      <w:marTop w:val="0"/>
      <w:marBottom w:val="0"/>
      <w:divBdr>
        <w:top w:val="none" w:sz="0" w:space="0" w:color="auto"/>
        <w:left w:val="none" w:sz="0" w:space="0" w:color="auto"/>
        <w:bottom w:val="none" w:sz="0" w:space="0" w:color="auto"/>
        <w:right w:val="none" w:sz="0" w:space="0" w:color="auto"/>
      </w:divBdr>
      <w:divsChild>
        <w:div w:id="356855636">
          <w:marLeft w:val="0"/>
          <w:marRight w:val="0"/>
          <w:marTop w:val="100"/>
          <w:marBottom w:val="100"/>
          <w:divBdr>
            <w:top w:val="none" w:sz="0" w:space="0" w:color="auto"/>
            <w:left w:val="none" w:sz="0" w:space="0" w:color="auto"/>
            <w:bottom w:val="none" w:sz="0" w:space="0" w:color="auto"/>
            <w:right w:val="none" w:sz="0" w:space="0" w:color="auto"/>
          </w:divBdr>
          <w:divsChild>
            <w:div w:id="1475635411">
              <w:marLeft w:val="0"/>
              <w:marRight w:val="0"/>
              <w:marTop w:val="0"/>
              <w:marBottom w:val="0"/>
              <w:divBdr>
                <w:top w:val="none" w:sz="0" w:space="0" w:color="auto"/>
                <w:left w:val="none" w:sz="0" w:space="0" w:color="auto"/>
                <w:bottom w:val="none" w:sz="0" w:space="0" w:color="auto"/>
                <w:right w:val="none" w:sz="0" w:space="0" w:color="auto"/>
              </w:divBdr>
              <w:divsChild>
                <w:div w:id="1093434112">
                  <w:marLeft w:val="0"/>
                  <w:marRight w:val="0"/>
                  <w:marTop w:val="0"/>
                  <w:marBottom w:val="0"/>
                  <w:divBdr>
                    <w:top w:val="none" w:sz="0" w:space="0" w:color="auto"/>
                    <w:left w:val="none" w:sz="0" w:space="0" w:color="auto"/>
                    <w:bottom w:val="none" w:sz="0" w:space="0" w:color="auto"/>
                    <w:right w:val="none" w:sz="0" w:space="0" w:color="auto"/>
                  </w:divBdr>
                  <w:divsChild>
                    <w:div w:id="1974556947">
                      <w:marLeft w:val="0"/>
                      <w:marRight w:val="0"/>
                      <w:marTop w:val="0"/>
                      <w:marBottom w:val="750"/>
                      <w:divBdr>
                        <w:top w:val="none" w:sz="0" w:space="0" w:color="auto"/>
                        <w:left w:val="none" w:sz="0" w:space="0" w:color="auto"/>
                        <w:bottom w:val="none" w:sz="0" w:space="0" w:color="auto"/>
                        <w:right w:val="none" w:sz="0" w:space="0" w:color="auto"/>
                      </w:divBdr>
                      <w:divsChild>
                        <w:div w:id="2099592726">
                          <w:marLeft w:val="0"/>
                          <w:marRight w:val="0"/>
                          <w:marTop w:val="0"/>
                          <w:marBottom w:val="0"/>
                          <w:divBdr>
                            <w:top w:val="none" w:sz="0" w:space="0" w:color="auto"/>
                            <w:left w:val="none" w:sz="0" w:space="0" w:color="auto"/>
                            <w:bottom w:val="none" w:sz="0" w:space="0" w:color="auto"/>
                            <w:right w:val="none" w:sz="0" w:space="0" w:color="auto"/>
                          </w:divBdr>
                          <w:divsChild>
                            <w:div w:id="466093310">
                              <w:marLeft w:val="3600"/>
                              <w:marRight w:val="0"/>
                              <w:marTop w:val="0"/>
                              <w:marBottom w:val="0"/>
                              <w:divBdr>
                                <w:top w:val="none" w:sz="0" w:space="0" w:color="auto"/>
                                <w:left w:val="none" w:sz="0" w:space="0" w:color="auto"/>
                                <w:bottom w:val="none" w:sz="0" w:space="0" w:color="auto"/>
                                <w:right w:val="none" w:sz="0" w:space="0" w:color="auto"/>
                              </w:divBdr>
                              <w:divsChild>
                                <w:div w:id="1845512488">
                                  <w:marLeft w:val="0"/>
                                  <w:marRight w:val="0"/>
                                  <w:marTop w:val="0"/>
                                  <w:marBottom w:val="0"/>
                                  <w:divBdr>
                                    <w:top w:val="none" w:sz="0" w:space="0" w:color="auto"/>
                                    <w:left w:val="none" w:sz="0" w:space="0" w:color="auto"/>
                                    <w:bottom w:val="none" w:sz="0" w:space="0" w:color="auto"/>
                                    <w:right w:val="none" w:sz="0" w:space="0" w:color="auto"/>
                                  </w:divBdr>
                                  <w:divsChild>
                                    <w:div w:id="484779273">
                                      <w:marLeft w:val="0"/>
                                      <w:marRight w:val="0"/>
                                      <w:marTop w:val="0"/>
                                      <w:marBottom w:val="0"/>
                                      <w:divBdr>
                                        <w:top w:val="none" w:sz="0" w:space="0" w:color="auto"/>
                                        <w:left w:val="none" w:sz="0" w:space="0" w:color="auto"/>
                                        <w:bottom w:val="none" w:sz="0" w:space="0" w:color="auto"/>
                                        <w:right w:val="none" w:sz="0" w:space="0" w:color="auto"/>
                                      </w:divBdr>
                                      <w:divsChild>
                                        <w:div w:id="463890140">
                                          <w:marLeft w:val="0"/>
                                          <w:marRight w:val="0"/>
                                          <w:marTop w:val="0"/>
                                          <w:marBottom w:val="0"/>
                                          <w:divBdr>
                                            <w:top w:val="none" w:sz="0" w:space="0" w:color="auto"/>
                                            <w:left w:val="none" w:sz="0" w:space="0" w:color="auto"/>
                                            <w:bottom w:val="none" w:sz="0" w:space="0" w:color="auto"/>
                                            <w:right w:val="none" w:sz="0" w:space="0" w:color="auto"/>
                                          </w:divBdr>
                                          <w:divsChild>
                                            <w:div w:id="771897085">
                                              <w:marLeft w:val="0"/>
                                              <w:marRight w:val="0"/>
                                              <w:marTop w:val="0"/>
                                              <w:marBottom w:val="0"/>
                                              <w:divBdr>
                                                <w:top w:val="none" w:sz="0" w:space="0" w:color="auto"/>
                                                <w:left w:val="none" w:sz="0" w:space="0" w:color="auto"/>
                                                <w:bottom w:val="none" w:sz="0" w:space="0" w:color="auto"/>
                                                <w:right w:val="none" w:sz="0" w:space="0" w:color="auto"/>
                                              </w:divBdr>
                                              <w:divsChild>
                                                <w:div w:id="1635213867">
                                                  <w:marLeft w:val="0"/>
                                                  <w:marRight w:val="0"/>
                                                  <w:marTop w:val="0"/>
                                                  <w:marBottom w:val="0"/>
                                                  <w:divBdr>
                                                    <w:top w:val="none" w:sz="0" w:space="0" w:color="auto"/>
                                                    <w:left w:val="none" w:sz="0" w:space="0" w:color="auto"/>
                                                    <w:bottom w:val="none" w:sz="0" w:space="0" w:color="auto"/>
                                                    <w:right w:val="none" w:sz="0" w:space="0" w:color="auto"/>
                                                  </w:divBdr>
                                                  <w:divsChild>
                                                    <w:div w:id="1966885472">
                                                      <w:marLeft w:val="0"/>
                                                      <w:marRight w:val="0"/>
                                                      <w:marTop w:val="0"/>
                                                      <w:marBottom w:val="0"/>
                                                      <w:divBdr>
                                                        <w:top w:val="none" w:sz="0" w:space="0" w:color="auto"/>
                                                        <w:left w:val="none" w:sz="0" w:space="0" w:color="auto"/>
                                                        <w:bottom w:val="none" w:sz="0" w:space="0" w:color="auto"/>
                                                        <w:right w:val="none" w:sz="0" w:space="0" w:color="auto"/>
                                                      </w:divBdr>
                                                      <w:divsChild>
                                                        <w:div w:id="1751073479">
                                                          <w:marLeft w:val="0"/>
                                                          <w:marRight w:val="0"/>
                                                          <w:marTop w:val="0"/>
                                                          <w:marBottom w:val="0"/>
                                                          <w:divBdr>
                                                            <w:top w:val="none" w:sz="0" w:space="0" w:color="auto"/>
                                                            <w:left w:val="none" w:sz="0" w:space="0" w:color="auto"/>
                                                            <w:bottom w:val="none" w:sz="0" w:space="0" w:color="auto"/>
                                                            <w:right w:val="none" w:sz="0" w:space="0" w:color="auto"/>
                                                          </w:divBdr>
                                                          <w:divsChild>
                                                            <w:div w:id="18322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939801">
      <w:bodyDiv w:val="1"/>
      <w:marLeft w:val="0"/>
      <w:marRight w:val="0"/>
      <w:marTop w:val="0"/>
      <w:marBottom w:val="0"/>
      <w:divBdr>
        <w:top w:val="none" w:sz="0" w:space="0" w:color="auto"/>
        <w:left w:val="none" w:sz="0" w:space="0" w:color="auto"/>
        <w:bottom w:val="none" w:sz="0" w:space="0" w:color="auto"/>
        <w:right w:val="none" w:sz="0" w:space="0" w:color="auto"/>
      </w:divBdr>
    </w:div>
    <w:div w:id="1367752929">
      <w:bodyDiv w:val="1"/>
      <w:marLeft w:val="0"/>
      <w:marRight w:val="0"/>
      <w:marTop w:val="0"/>
      <w:marBottom w:val="0"/>
      <w:divBdr>
        <w:top w:val="none" w:sz="0" w:space="0" w:color="auto"/>
        <w:left w:val="none" w:sz="0" w:space="0" w:color="auto"/>
        <w:bottom w:val="none" w:sz="0" w:space="0" w:color="auto"/>
        <w:right w:val="none" w:sz="0" w:space="0" w:color="auto"/>
      </w:divBdr>
      <w:divsChild>
        <w:div w:id="1166634467">
          <w:marLeft w:val="0"/>
          <w:marRight w:val="0"/>
          <w:marTop w:val="0"/>
          <w:marBottom w:val="0"/>
          <w:divBdr>
            <w:top w:val="none" w:sz="0" w:space="0" w:color="auto"/>
            <w:left w:val="none" w:sz="0" w:space="0" w:color="auto"/>
            <w:bottom w:val="none" w:sz="0" w:space="0" w:color="auto"/>
            <w:right w:val="none" w:sz="0" w:space="0" w:color="auto"/>
          </w:divBdr>
        </w:div>
      </w:divsChild>
    </w:div>
    <w:div w:id="17272187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61178773">
          <w:marLeft w:val="0"/>
          <w:marRight w:val="0"/>
          <w:marTop w:val="100"/>
          <w:marBottom w:val="100"/>
          <w:divBdr>
            <w:top w:val="none" w:sz="0" w:space="0" w:color="auto"/>
            <w:left w:val="none" w:sz="0" w:space="0" w:color="auto"/>
            <w:bottom w:val="none" w:sz="0" w:space="0" w:color="auto"/>
            <w:right w:val="none" w:sz="0" w:space="0" w:color="auto"/>
          </w:divBdr>
          <w:divsChild>
            <w:div w:id="793599998">
              <w:marLeft w:val="0"/>
              <w:marRight w:val="0"/>
              <w:marTop w:val="0"/>
              <w:marBottom w:val="0"/>
              <w:divBdr>
                <w:top w:val="none" w:sz="0" w:space="0" w:color="auto"/>
                <w:left w:val="single" w:sz="48" w:space="0" w:color="FFFFFF"/>
                <w:bottom w:val="none" w:sz="0" w:space="0" w:color="auto"/>
                <w:right w:val="single" w:sz="48" w:space="0" w:color="FFFFFF"/>
              </w:divBdr>
              <w:divsChild>
                <w:div w:id="1020936741">
                  <w:marLeft w:val="0"/>
                  <w:marRight w:val="0"/>
                  <w:marTop w:val="0"/>
                  <w:marBottom w:val="0"/>
                  <w:divBdr>
                    <w:top w:val="none" w:sz="0" w:space="0" w:color="auto"/>
                    <w:left w:val="none" w:sz="0" w:space="0" w:color="auto"/>
                    <w:bottom w:val="none" w:sz="0" w:space="0" w:color="auto"/>
                    <w:right w:val="none" w:sz="0" w:space="0" w:color="auto"/>
                  </w:divBdr>
                  <w:divsChild>
                    <w:div w:id="382680000">
                      <w:marLeft w:val="0"/>
                      <w:marRight w:val="0"/>
                      <w:marTop w:val="0"/>
                      <w:marBottom w:val="0"/>
                      <w:divBdr>
                        <w:top w:val="none" w:sz="0" w:space="0" w:color="auto"/>
                        <w:left w:val="none" w:sz="0" w:space="0" w:color="auto"/>
                        <w:bottom w:val="none" w:sz="0" w:space="0" w:color="auto"/>
                        <w:right w:val="none" w:sz="0" w:space="0" w:color="auto"/>
                      </w:divBdr>
                      <w:divsChild>
                        <w:div w:id="2144955780">
                          <w:marLeft w:val="2520"/>
                          <w:marRight w:val="0"/>
                          <w:marTop w:val="0"/>
                          <w:marBottom w:val="0"/>
                          <w:divBdr>
                            <w:top w:val="none" w:sz="0" w:space="0" w:color="auto"/>
                            <w:left w:val="none" w:sz="0" w:space="0" w:color="auto"/>
                            <w:bottom w:val="none" w:sz="0" w:space="0" w:color="auto"/>
                            <w:right w:val="none" w:sz="0" w:space="0" w:color="auto"/>
                          </w:divBdr>
                          <w:divsChild>
                            <w:div w:id="2100561176">
                              <w:marLeft w:val="0"/>
                              <w:marRight w:val="0"/>
                              <w:marTop w:val="0"/>
                              <w:marBottom w:val="0"/>
                              <w:divBdr>
                                <w:top w:val="none" w:sz="0" w:space="0" w:color="auto"/>
                                <w:left w:val="none" w:sz="0" w:space="0" w:color="auto"/>
                                <w:bottom w:val="none" w:sz="0" w:space="0" w:color="auto"/>
                                <w:right w:val="none" w:sz="0" w:space="0" w:color="auto"/>
                              </w:divBdr>
                              <w:divsChild>
                                <w:div w:id="468203674">
                                  <w:marLeft w:val="0"/>
                                  <w:marRight w:val="0"/>
                                  <w:marTop w:val="0"/>
                                  <w:marBottom w:val="0"/>
                                  <w:divBdr>
                                    <w:top w:val="none" w:sz="0" w:space="0" w:color="auto"/>
                                    <w:left w:val="none" w:sz="0" w:space="0" w:color="auto"/>
                                    <w:bottom w:val="none" w:sz="0" w:space="0" w:color="auto"/>
                                    <w:right w:val="none" w:sz="0" w:space="0" w:color="auto"/>
                                  </w:divBdr>
                                  <w:divsChild>
                                    <w:div w:id="79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ECB0-DD45-42E2-B67C-272A16CC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5581</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HAEMATOLOGY</vt:lpstr>
    </vt:vector>
  </TitlesOfParts>
  <Company>Dartford &amp; Gravesham NHS Trust</Company>
  <LinksUpToDate>false</LinksUpToDate>
  <CharactersWithSpaces>37319</CharactersWithSpaces>
  <SharedDoc>false</SharedDoc>
  <HLinks>
    <vt:vector size="234" baseType="variant">
      <vt:variant>
        <vt:i4>1245235</vt:i4>
      </vt:variant>
      <vt:variant>
        <vt:i4>230</vt:i4>
      </vt:variant>
      <vt:variant>
        <vt:i4>0</vt:i4>
      </vt:variant>
      <vt:variant>
        <vt:i4>5</vt:i4>
      </vt:variant>
      <vt:variant>
        <vt:lpwstr/>
      </vt:variant>
      <vt:variant>
        <vt:lpwstr>_Toc207624467</vt:lpwstr>
      </vt:variant>
      <vt:variant>
        <vt:i4>1245235</vt:i4>
      </vt:variant>
      <vt:variant>
        <vt:i4>224</vt:i4>
      </vt:variant>
      <vt:variant>
        <vt:i4>0</vt:i4>
      </vt:variant>
      <vt:variant>
        <vt:i4>5</vt:i4>
      </vt:variant>
      <vt:variant>
        <vt:lpwstr/>
      </vt:variant>
      <vt:variant>
        <vt:lpwstr>_Toc207624466</vt:lpwstr>
      </vt:variant>
      <vt:variant>
        <vt:i4>1245235</vt:i4>
      </vt:variant>
      <vt:variant>
        <vt:i4>218</vt:i4>
      </vt:variant>
      <vt:variant>
        <vt:i4>0</vt:i4>
      </vt:variant>
      <vt:variant>
        <vt:i4>5</vt:i4>
      </vt:variant>
      <vt:variant>
        <vt:lpwstr/>
      </vt:variant>
      <vt:variant>
        <vt:lpwstr>_Toc207624465</vt:lpwstr>
      </vt:variant>
      <vt:variant>
        <vt:i4>1245235</vt:i4>
      </vt:variant>
      <vt:variant>
        <vt:i4>212</vt:i4>
      </vt:variant>
      <vt:variant>
        <vt:i4>0</vt:i4>
      </vt:variant>
      <vt:variant>
        <vt:i4>5</vt:i4>
      </vt:variant>
      <vt:variant>
        <vt:lpwstr/>
      </vt:variant>
      <vt:variant>
        <vt:lpwstr>_Toc207624464</vt:lpwstr>
      </vt:variant>
      <vt:variant>
        <vt:i4>1245235</vt:i4>
      </vt:variant>
      <vt:variant>
        <vt:i4>206</vt:i4>
      </vt:variant>
      <vt:variant>
        <vt:i4>0</vt:i4>
      </vt:variant>
      <vt:variant>
        <vt:i4>5</vt:i4>
      </vt:variant>
      <vt:variant>
        <vt:lpwstr/>
      </vt:variant>
      <vt:variant>
        <vt:lpwstr>_Toc207624463</vt:lpwstr>
      </vt:variant>
      <vt:variant>
        <vt:i4>1245235</vt:i4>
      </vt:variant>
      <vt:variant>
        <vt:i4>200</vt:i4>
      </vt:variant>
      <vt:variant>
        <vt:i4>0</vt:i4>
      </vt:variant>
      <vt:variant>
        <vt:i4>5</vt:i4>
      </vt:variant>
      <vt:variant>
        <vt:lpwstr/>
      </vt:variant>
      <vt:variant>
        <vt:lpwstr>_Toc207624462</vt:lpwstr>
      </vt:variant>
      <vt:variant>
        <vt:i4>1245235</vt:i4>
      </vt:variant>
      <vt:variant>
        <vt:i4>194</vt:i4>
      </vt:variant>
      <vt:variant>
        <vt:i4>0</vt:i4>
      </vt:variant>
      <vt:variant>
        <vt:i4>5</vt:i4>
      </vt:variant>
      <vt:variant>
        <vt:lpwstr/>
      </vt:variant>
      <vt:variant>
        <vt:lpwstr>_Toc207624461</vt:lpwstr>
      </vt:variant>
      <vt:variant>
        <vt:i4>1245235</vt:i4>
      </vt:variant>
      <vt:variant>
        <vt:i4>188</vt:i4>
      </vt:variant>
      <vt:variant>
        <vt:i4>0</vt:i4>
      </vt:variant>
      <vt:variant>
        <vt:i4>5</vt:i4>
      </vt:variant>
      <vt:variant>
        <vt:lpwstr/>
      </vt:variant>
      <vt:variant>
        <vt:lpwstr>_Toc207624460</vt:lpwstr>
      </vt:variant>
      <vt:variant>
        <vt:i4>1048627</vt:i4>
      </vt:variant>
      <vt:variant>
        <vt:i4>182</vt:i4>
      </vt:variant>
      <vt:variant>
        <vt:i4>0</vt:i4>
      </vt:variant>
      <vt:variant>
        <vt:i4>5</vt:i4>
      </vt:variant>
      <vt:variant>
        <vt:lpwstr/>
      </vt:variant>
      <vt:variant>
        <vt:lpwstr>_Toc207624459</vt:lpwstr>
      </vt:variant>
      <vt:variant>
        <vt:i4>1048627</vt:i4>
      </vt:variant>
      <vt:variant>
        <vt:i4>176</vt:i4>
      </vt:variant>
      <vt:variant>
        <vt:i4>0</vt:i4>
      </vt:variant>
      <vt:variant>
        <vt:i4>5</vt:i4>
      </vt:variant>
      <vt:variant>
        <vt:lpwstr/>
      </vt:variant>
      <vt:variant>
        <vt:lpwstr>_Toc207624458</vt:lpwstr>
      </vt:variant>
      <vt:variant>
        <vt:i4>1048627</vt:i4>
      </vt:variant>
      <vt:variant>
        <vt:i4>170</vt:i4>
      </vt:variant>
      <vt:variant>
        <vt:i4>0</vt:i4>
      </vt:variant>
      <vt:variant>
        <vt:i4>5</vt:i4>
      </vt:variant>
      <vt:variant>
        <vt:lpwstr/>
      </vt:variant>
      <vt:variant>
        <vt:lpwstr>_Toc207624457</vt:lpwstr>
      </vt:variant>
      <vt:variant>
        <vt:i4>1048627</vt:i4>
      </vt:variant>
      <vt:variant>
        <vt:i4>164</vt:i4>
      </vt:variant>
      <vt:variant>
        <vt:i4>0</vt:i4>
      </vt:variant>
      <vt:variant>
        <vt:i4>5</vt:i4>
      </vt:variant>
      <vt:variant>
        <vt:lpwstr/>
      </vt:variant>
      <vt:variant>
        <vt:lpwstr>_Toc207624456</vt:lpwstr>
      </vt:variant>
      <vt:variant>
        <vt:i4>1048627</vt:i4>
      </vt:variant>
      <vt:variant>
        <vt:i4>158</vt:i4>
      </vt:variant>
      <vt:variant>
        <vt:i4>0</vt:i4>
      </vt:variant>
      <vt:variant>
        <vt:i4>5</vt:i4>
      </vt:variant>
      <vt:variant>
        <vt:lpwstr/>
      </vt:variant>
      <vt:variant>
        <vt:lpwstr>_Toc207624455</vt:lpwstr>
      </vt:variant>
      <vt:variant>
        <vt:i4>1048627</vt:i4>
      </vt:variant>
      <vt:variant>
        <vt:i4>152</vt:i4>
      </vt:variant>
      <vt:variant>
        <vt:i4>0</vt:i4>
      </vt:variant>
      <vt:variant>
        <vt:i4>5</vt:i4>
      </vt:variant>
      <vt:variant>
        <vt:lpwstr/>
      </vt:variant>
      <vt:variant>
        <vt:lpwstr>_Toc207624454</vt:lpwstr>
      </vt:variant>
      <vt:variant>
        <vt:i4>1048627</vt:i4>
      </vt:variant>
      <vt:variant>
        <vt:i4>146</vt:i4>
      </vt:variant>
      <vt:variant>
        <vt:i4>0</vt:i4>
      </vt:variant>
      <vt:variant>
        <vt:i4>5</vt:i4>
      </vt:variant>
      <vt:variant>
        <vt:lpwstr/>
      </vt:variant>
      <vt:variant>
        <vt:lpwstr>_Toc207624453</vt:lpwstr>
      </vt:variant>
      <vt:variant>
        <vt:i4>1048627</vt:i4>
      </vt:variant>
      <vt:variant>
        <vt:i4>140</vt:i4>
      </vt:variant>
      <vt:variant>
        <vt:i4>0</vt:i4>
      </vt:variant>
      <vt:variant>
        <vt:i4>5</vt:i4>
      </vt:variant>
      <vt:variant>
        <vt:lpwstr/>
      </vt:variant>
      <vt:variant>
        <vt:lpwstr>_Toc207624452</vt:lpwstr>
      </vt:variant>
      <vt:variant>
        <vt:i4>1048627</vt:i4>
      </vt:variant>
      <vt:variant>
        <vt:i4>134</vt:i4>
      </vt:variant>
      <vt:variant>
        <vt:i4>0</vt:i4>
      </vt:variant>
      <vt:variant>
        <vt:i4>5</vt:i4>
      </vt:variant>
      <vt:variant>
        <vt:lpwstr/>
      </vt:variant>
      <vt:variant>
        <vt:lpwstr>_Toc207624451</vt:lpwstr>
      </vt:variant>
      <vt:variant>
        <vt:i4>1048627</vt:i4>
      </vt:variant>
      <vt:variant>
        <vt:i4>128</vt:i4>
      </vt:variant>
      <vt:variant>
        <vt:i4>0</vt:i4>
      </vt:variant>
      <vt:variant>
        <vt:i4>5</vt:i4>
      </vt:variant>
      <vt:variant>
        <vt:lpwstr/>
      </vt:variant>
      <vt:variant>
        <vt:lpwstr>_Toc207624450</vt:lpwstr>
      </vt:variant>
      <vt:variant>
        <vt:i4>1114163</vt:i4>
      </vt:variant>
      <vt:variant>
        <vt:i4>122</vt:i4>
      </vt:variant>
      <vt:variant>
        <vt:i4>0</vt:i4>
      </vt:variant>
      <vt:variant>
        <vt:i4>5</vt:i4>
      </vt:variant>
      <vt:variant>
        <vt:lpwstr/>
      </vt:variant>
      <vt:variant>
        <vt:lpwstr>_Toc207624449</vt:lpwstr>
      </vt:variant>
      <vt:variant>
        <vt:i4>1114163</vt:i4>
      </vt:variant>
      <vt:variant>
        <vt:i4>116</vt:i4>
      </vt:variant>
      <vt:variant>
        <vt:i4>0</vt:i4>
      </vt:variant>
      <vt:variant>
        <vt:i4>5</vt:i4>
      </vt:variant>
      <vt:variant>
        <vt:lpwstr/>
      </vt:variant>
      <vt:variant>
        <vt:lpwstr>_Toc207624447</vt:lpwstr>
      </vt:variant>
      <vt:variant>
        <vt:i4>1114163</vt:i4>
      </vt:variant>
      <vt:variant>
        <vt:i4>110</vt:i4>
      </vt:variant>
      <vt:variant>
        <vt:i4>0</vt:i4>
      </vt:variant>
      <vt:variant>
        <vt:i4>5</vt:i4>
      </vt:variant>
      <vt:variant>
        <vt:lpwstr/>
      </vt:variant>
      <vt:variant>
        <vt:lpwstr>_Toc207624446</vt:lpwstr>
      </vt:variant>
      <vt:variant>
        <vt:i4>1114163</vt:i4>
      </vt:variant>
      <vt:variant>
        <vt:i4>104</vt:i4>
      </vt:variant>
      <vt:variant>
        <vt:i4>0</vt:i4>
      </vt:variant>
      <vt:variant>
        <vt:i4>5</vt:i4>
      </vt:variant>
      <vt:variant>
        <vt:lpwstr/>
      </vt:variant>
      <vt:variant>
        <vt:lpwstr>_Toc207624445</vt:lpwstr>
      </vt:variant>
      <vt:variant>
        <vt:i4>1114163</vt:i4>
      </vt:variant>
      <vt:variant>
        <vt:i4>98</vt:i4>
      </vt:variant>
      <vt:variant>
        <vt:i4>0</vt:i4>
      </vt:variant>
      <vt:variant>
        <vt:i4>5</vt:i4>
      </vt:variant>
      <vt:variant>
        <vt:lpwstr/>
      </vt:variant>
      <vt:variant>
        <vt:lpwstr>_Toc207624444</vt:lpwstr>
      </vt:variant>
      <vt:variant>
        <vt:i4>1114163</vt:i4>
      </vt:variant>
      <vt:variant>
        <vt:i4>92</vt:i4>
      </vt:variant>
      <vt:variant>
        <vt:i4>0</vt:i4>
      </vt:variant>
      <vt:variant>
        <vt:i4>5</vt:i4>
      </vt:variant>
      <vt:variant>
        <vt:lpwstr/>
      </vt:variant>
      <vt:variant>
        <vt:lpwstr>_Toc207624443</vt:lpwstr>
      </vt:variant>
      <vt:variant>
        <vt:i4>1114163</vt:i4>
      </vt:variant>
      <vt:variant>
        <vt:i4>86</vt:i4>
      </vt:variant>
      <vt:variant>
        <vt:i4>0</vt:i4>
      </vt:variant>
      <vt:variant>
        <vt:i4>5</vt:i4>
      </vt:variant>
      <vt:variant>
        <vt:lpwstr/>
      </vt:variant>
      <vt:variant>
        <vt:lpwstr>_Toc207624442</vt:lpwstr>
      </vt:variant>
      <vt:variant>
        <vt:i4>1114163</vt:i4>
      </vt:variant>
      <vt:variant>
        <vt:i4>80</vt:i4>
      </vt:variant>
      <vt:variant>
        <vt:i4>0</vt:i4>
      </vt:variant>
      <vt:variant>
        <vt:i4>5</vt:i4>
      </vt:variant>
      <vt:variant>
        <vt:lpwstr/>
      </vt:variant>
      <vt:variant>
        <vt:lpwstr>_Toc207624441</vt:lpwstr>
      </vt:variant>
      <vt:variant>
        <vt:i4>1114163</vt:i4>
      </vt:variant>
      <vt:variant>
        <vt:i4>74</vt:i4>
      </vt:variant>
      <vt:variant>
        <vt:i4>0</vt:i4>
      </vt:variant>
      <vt:variant>
        <vt:i4>5</vt:i4>
      </vt:variant>
      <vt:variant>
        <vt:lpwstr/>
      </vt:variant>
      <vt:variant>
        <vt:lpwstr>_Toc207624440</vt:lpwstr>
      </vt:variant>
      <vt:variant>
        <vt:i4>1441843</vt:i4>
      </vt:variant>
      <vt:variant>
        <vt:i4>68</vt:i4>
      </vt:variant>
      <vt:variant>
        <vt:i4>0</vt:i4>
      </vt:variant>
      <vt:variant>
        <vt:i4>5</vt:i4>
      </vt:variant>
      <vt:variant>
        <vt:lpwstr/>
      </vt:variant>
      <vt:variant>
        <vt:lpwstr>_Toc207624439</vt:lpwstr>
      </vt:variant>
      <vt:variant>
        <vt:i4>1441843</vt:i4>
      </vt:variant>
      <vt:variant>
        <vt:i4>62</vt:i4>
      </vt:variant>
      <vt:variant>
        <vt:i4>0</vt:i4>
      </vt:variant>
      <vt:variant>
        <vt:i4>5</vt:i4>
      </vt:variant>
      <vt:variant>
        <vt:lpwstr/>
      </vt:variant>
      <vt:variant>
        <vt:lpwstr>_Toc207624438</vt:lpwstr>
      </vt:variant>
      <vt:variant>
        <vt:i4>1441843</vt:i4>
      </vt:variant>
      <vt:variant>
        <vt:i4>56</vt:i4>
      </vt:variant>
      <vt:variant>
        <vt:i4>0</vt:i4>
      </vt:variant>
      <vt:variant>
        <vt:i4>5</vt:i4>
      </vt:variant>
      <vt:variant>
        <vt:lpwstr/>
      </vt:variant>
      <vt:variant>
        <vt:lpwstr>_Toc207624437</vt:lpwstr>
      </vt:variant>
      <vt:variant>
        <vt:i4>1441843</vt:i4>
      </vt:variant>
      <vt:variant>
        <vt:i4>50</vt:i4>
      </vt:variant>
      <vt:variant>
        <vt:i4>0</vt:i4>
      </vt:variant>
      <vt:variant>
        <vt:i4>5</vt:i4>
      </vt:variant>
      <vt:variant>
        <vt:lpwstr/>
      </vt:variant>
      <vt:variant>
        <vt:lpwstr>_Toc207624436</vt:lpwstr>
      </vt:variant>
      <vt:variant>
        <vt:i4>1441843</vt:i4>
      </vt:variant>
      <vt:variant>
        <vt:i4>44</vt:i4>
      </vt:variant>
      <vt:variant>
        <vt:i4>0</vt:i4>
      </vt:variant>
      <vt:variant>
        <vt:i4>5</vt:i4>
      </vt:variant>
      <vt:variant>
        <vt:lpwstr/>
      </vt:variant>
      <vt:variant>
        <vt:lpwstr>_Toc207624435</vt:lpwstr>
      </vt:variant>
      <vt:variant>
        <vt:i4>1441843</vt:i4>
      </vt:variant>
      <vt:variant>
        <vt:i4>38</vt:i4>
      </vt:variant>
      <vt:variant>
        <vt:i4>0</vt:i4>
      </vt:variant>
      <vt:variant>
        <vt:i4>5</vt:i4>
      </vt:variant>
      <vt:variant>
        <vt:lpwstr/>
      </vt:variant>
      <vt:variant>
        <vt:lpwstr>_Toc207624434</vt:lpwstr>
      </vt:variant>
      <vt:variant>
        <vt:i4>1441843</vt:i4>
      </vt:variant>
      <vt:variant>
        <vt:i4>32</vt:i4>
      </vt:variant>
      <vt:variant>
        <vt:i4>0</vt:i4>
      </vt:variant>
      <vt:variant>
        <vt:i4>5</vt:i4>
      </vt:variant>
      <vt:variant>
        <vt:lpwstr/>
      </vt:variant>
      <vt:variant>
        <vt:lpwstr>_Toc207624433</vt:lpwstr>
      </vt:variant>
      <vt:variant>
        <vt:i4>1441843</vt:i4>
      </vt:variant>
      <vt:variant>
        <vt:i4>26</vt:i4>
      </vt:variant>
      <vt:variant>
        <vt:i4>0</vt:i4>
      </vt:variant>
      <vt:variant>
        <vt:i4>5</vt:i4>
      </vt:variant>
      <vt:variant>
        <vt:lpwstr/>
      </vt:variant>
      <vt:variant>
        <vt:lpwstr>_Toc207624432</vt:lpwstr>
      </vt:variant>
      <vt:variant>
        <vt:i4>1441843</vt:i4>
      </vt:variant>
      <vt:variant>
        <vt:i4>20</vt:i4>
      </vt:variant>
      <vt:variant>
        <vt:i4>0</vt:i4>
      </vt:variant>
      <vt:variant>
        <vt:i4>5</vt:i4>
      </vt:variant>
      <vt:variant>
        <vt:lpwstr/>
      </vt:variant>
      <vt:variant>
        <vt:lpwstr>_Toc207624431</vt:lpwstr>
      </vt:variant>
      <vt:variant>
        <vt:i4>1441843</vt:i4>
      </vt:variant>
      <vt:variant>
        <vt:i4>14</vt:i4>
      </vt:variant>
      <vt:variant>
        <vt:i4>0</vt:i4>
      </vt:variant>
      <vt:variant>
        <vt:i4>5</vt:i4>
      </vt:variant>
      <vt:variant>
        <vt:lpwstr/>
      </vt:variant>
      <vt:variant>
        <vt:lpwstr>_Toc207624430</vt:lpwstr>
      </vt:variant>
      <vt:variant>
        <vt:i4>1507379</vt:i4>
      </vt:variant>
      <vt:variant>
        <vt:i4>8</vt:i4>
      </vt:variant>
      <vt:variant>
        <vt:i4>0</vt:i4>
      </vt:variant>
      <vt:variant>
        <vt:i4>5</vt:i4>
      </vt:variant>
      <vt:variant>
        <vt:lpwstr/>
      </vt:variant>
      <vt:variant>
        <vt:lpwstr>_Toc207624429</vt:lpwstr>
      </vt:variant>
      <vt:variant>
        <vt:i4>1507379</vt:i4>
      </vt:variant>
      <vt:variant>
        <vt:i4>2</vt:i4>
      </vt:variant>
      <vt:variant>
        <vt:i4>0</vt:i4>
      </vt:variant>
      <vt:variant>
        <vt:i4>5</vt:i4>
      </vt:variant>
      <vt:variant>
        <vt:lpwstr/>
      </vt:variant>
      <vt:variant>
        <vt:lpwstr>_Toc207624428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HAEMATOLOGY</dc:title>
  <dc:subject/>
  <dc:creator>tshafi</dc:creator>
  <cp:keywords/>
  <cp:lastModifiedBy>LEE, Nina (MEDWAY NHS FOUNDATION TRUST)</cp:lastModifiedBy>
  <cp:revision>2</cp:revision>
  <cp:lastPrinted>2020-09-25T07:37:00Z</cp:lastPrinted>
  <dcterms:created xsi:type="dcterms:W3CDTF">2025-12-11T16:12:00Z</dcterms:created>
  <dcterms:modified xsi:type="dcterms:W3CDTF">2025-12-11T16:12:00Z</dcterms:modified>
</cp:coreProperties>
</file>