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549B" w14:textId="77777777" w:rsidR="009E3A6D" w:rsidRPr="00817662" w:rsidRDefault="009E3A6D" w:rsidP="009E3A6D">
      <w:pPr>
        <w:pStyle w:val="Title"/>
        <w:jc w:val="left"/>
        <w:rPr>
          <w:rFonts w:cs="Arial"/>
          <w:bCs/>
          <w:caps/>
          <w:color w:val="365F91" w:themeColor="accent1" w:themeShade="BF"/>
          <w:kern w:val="32"/>
          <w:sz w:val="22"/>
          <w:szCs w:val="22"/>
        </w:rPr>
      </w:pPr>
      <w:r w:rsidRPr="00817662">
        <w:rPr>
          <w:rFonts w:cs="Arial"/>
          <w:bCs/>
          <w:caps/>
          <w:color w:val="365F91" w:themeColor="accent1" w:themeShade="BF"/>
          <w:kern w:val="32"/>
          <w:sz w:val="22"/>
          <w:szCs w:val="22"/>
        </w:rPr>
        <w:t xml:space="preserve">Appendix </w:t>
      </w:r>
      <w:r w:rsidR="006A190C">
        <w:rPr>
          <w:rFonts w:cs="Arial"/>
          <w:bCs/>
          <w:caps/>
          <w:color w:val="365F91" w:themeColor="accent1" w:themeShade="BF"/>
          <w:kern w:val="32"/>
          <w:sz w:val="22"/>
          <w:szCs w:val="22"/>
        </w:rPr>
        <w:t>1</w:t>
      </w:r>
    </w:p>
    <w:p w14:paraId="49C38FFB" w14:textId="77777777" w:rsidR="009E3A6D" w:rsidRPr="00817662" w:rsidRDefault="009E3A6D" w:rsidP="009E3A6D">
      <w:pPr>
        <w:pStyle w:val="Title"/>
        <w:jc w:val="left"/>
        <w:rPr>
          <w:rFonts w:cs="Arial"/>
          <w:sz w:val="22"/>
          <w:szCs w:val="22"/>
        </w:rPr>
      </w:pPr>
    </w:p>
    <w:p w14:paraId="6E776992" w14:textId="77777777" w:rsidR="009E3A6D" w:rsidRPr="00817662" w:rsidRDefault="009E3A6D" w:rsidP="009E3A6D">
      <w:pPr>
        <w:pStyle w:val="Title"/>
        <w:jc w:val="left"/>
        <w:rPr>
          <w:rFonts w:cs="Arial"/>
          <w:sz w:val="22"/>
          <w:szCs w:val="22"/>
        </w:rPr>
      </w:pPr>
      <w:r w:rsidRPr="00817662">
        <w:rPr>
          <w:rFonts w:cs="Arial"/>
          <w:sz w:val="22"/>
          <w:szCs w:val="22"/>
        </w:rPr>
        <w:t>Meeting of the People Committee 31 July 202</w:t>
      </w:r>
      <w:r w:rsidR="006A190C">
        <w:rPr>
          <w:rFonts w:cs="Arial"/>
          <w:sz w:val="22"/>
          <w:szCs w:val="22"/>
        </w:rPr>
        <w:t>5</w:t>
      </w:r>
    </w:p>
    <w:p w14:paraId="7619FAA0" w14:textId="77777777" w:rsidR="009E3A6D" w:rsidRPr="00817662" w:rsidRDefault="009E3A6D" w:rsidP="009E3A6D">
      <w:pPr>
        <w:pStyle w:val="Title"/>
        <w:jc w:val="left"/>
        <w:rPr>
          <w:rFonts w:cs="Arial"/>
          <w:sz w:val="22"/>
          <w:szCs w:val="22"/>
        </w:rPr>
      </w:pPr>
    </w:p>
    <w:p w14:paraId="5DB0BE3D" w14:textId="77777777" w:rsidR="009E3A6D" w:rsidRPr="00817662" w:rsidRDefault="009E3A6D" w:rsidP="009E3A6D">
      <w:pPr>
        <w:pStyle w:val="Title"/>
        <w:jc w:val="left"/>
        <w:rPr>
          <w:rFonts w:cs="Arial"/>
          <w:bCs/>
          <w:caps/>
          <w:color w:val="365F91" w:themeColor="accent1" w:themeShade="BF"/>
          <w:kern w:val="32"/>
          <w:sz w:val="22"/>
          <w:szCs w:val="22"/>
        </w:rPr>
      </w:pPr>
      <w:r w:rsidRPr="00817662">
        <w:rPr>
          <w:rFonts w:cs="Arial"/>
          <w:bCs/>
          <w:caps/>
          <w:color w:val="365F91" w:themeColor="accent1" w:themeShade="BF"/>
          <w:kern w:val="32"/>
          <w:sz w:val="22"/>
          <w:szCs w:val="22"/>
        </w:rPr>
        <w:t>Workforce Disability Equality Standards Data Report for 202</w:t>
      </w:r>
      <w:r w:rsidR="00EB067A">
        <w:rPr>
          <w:rFonts w:cs="Arial"/>
          <w:bCs/>
          <w:caps/>
          <w:color w:val="365F91" w:themeColor="accent1" w:themeShade="BF"/>
          <w:kern w:val="32"/>
          <w:sz w:val="22"/>
          <w:szCs w:val="22"/>
        </w:rPr>
        <w:t>5</w:t>
      </w:r>
    </w:p>
    <w:p w14:paraId="607F1C93" w14:textId="77777777" w:rsidR="009E3A6D" w:rsidRPr="00817662" w:rsidRDefault="009E3A6D" w:rsidP="009E3A6D">
      <w:pPr>
        <w:pStyle w:val="Title"/>
        <w:jc w:val="left"/>
        <w:rPr>
          <w:rFonts w:cs="Arial"/>
          <w:b w:val="0"/>
          <w:sz w:val="22"/>
          <w:szCs w:val="22"/>
        </w:rPr>
      </w:pPr>
    </w:p>
    <w:p w14:paraId="07781B42" w14:textId="77777777" w:rsidR="009E3A6D" w:rsidRPr="00817662" w:rsidRDefault="009E3A6D" w:rsidP="009E3A6D">
      <w:pPr>
        <w:pStyle w:val="Title"/>
        <w:tabs>
          <w:tab w:val="left" w:pos="3402"/>
        </w:tabs>
        <w:jc w:val="left"/>
        <w:rPr>
          <w:rFonts w:cs="Arial"/>
          <w:b w:val="0"/>
          <w:sz w:val="22"/>
          <w:szCs w:val="22"/>
        </w:rPr>
      </w:pPr>
      <w:r w:rsidRPr="00817662">
        <w:rPr>
          <w:rFonts w:cs="Arial"/>
          <w:b w:val="0"/>
          <w:sz w:val="22"/>
          <w:szCs w:val="22"/>
        </w:rPr>
        <w:t>Report Author</w:t>
      </w:r>
      <w:r w:rsidRPr="00817662">
        <w:rPr>
          <w:rFonts w:cs="Arial"/>
          <w:b w:val="0"/>
          <w:sz w:val="22"/>
          <w:szCs w:val="22"/>
        </w:rPr>
        <w:tab/>
        <w:t>Alister McClure, Head of Equality and Inclusion</w:t>
      </w:r>
    </w:p>
    <w:p w14:paraId="25BA5D03" w14:textId="77777777" w:rsidR="009E3A6D" w:rsidRPr="00817662" w:rsidRDefault="009E3A6D" w:rsidP="009E3A6D">
      <w:pPr>
        <w:pStyle w:val="Title"/>
        <w:tabs>
          <w:tab w:val="left" w:pos="3402"/>
        </w:tabs>
        <w:jc w:val="left"/>
        <w:rPr>
          <w:rFonts w:cs="Arial"/>
          <w:b w:val="0"/>
          <w:sz w:val="22"/>
          <w:szCs w:val="22"/>
        </w:rPr>
      </w:pPr>
    </w:p>
    <w:p w14:paraId="798F121B" w14:textId="77777777" w:rsidR="009E3A6D" w:rsidRPr="00817662" w:rsidRDefault="009E3A6D" w:rsidP="009E3A6D">
      <w:pPr>
        <w:pStyle w:val="Title"/>
        <w:tabs>
          <w:tab w:val="left" w:pos="3402"/>
        </w:tabs>
        <w:jc w:val="left"/>
        <w:rPr>
          <w:rFonts w:cs="Arial"/>
          <w:b w:val="0"/>
          <w:sz w:val="22"/>
          <w:szCs w:val="22"/>
        </w:rPr>
      </w:pPr>
      <w:r w:rsidRPr="00817662">
        <w:rPr>
          <w:rFonts w:cs="Arial"/>
          <w:b w:val="0"/>
          <w:sz w:val="22"/>
          <w:szCs w:val="22"/>
        </w:rPr>
        <w:t>Lead Director</w:t>
      </w:r>
      <w:r w:rsidRPr="00817662">
        <w:rPr>
          <w:rFonts w:cs="Arial"/>
          <w:b w:val="0"/>
          <w:sz w:val="22"/>
          <w:szCs w:val="22"/>
        </w:rPr>
        <w:tab/>
      </w:r>
      <w:r w:rsidR="00EB067A">
        <w:rPr>
          <w:rFonts w:cs="Arial"/>
          <w:b w:val="0"/>
          <w:sz w:val="22"/>
          <w:szCs w:val="22"/>
        </w:rPr>
        <w:t>Sheridan</w:t>
      </w:r>
      <w:r w:rsidR="006A190C">
        <w:rPr>
          <w:rFonts w:cs="Arial"/>
          <w:b w:val="0"/>
          <w:sz w:val="22"/>
          <w:szCs w:val="22"/>
        </w:rPr>
        <w:t xml:space="preserve"> Flavin</w:t>
      </w:r>
      <w:r w:rsidRPr="00817662">
        <w:rPr>
          <w:rFonts w:cs="Arial"/>
          <w:b w:val="0"/>
          <w:sz w:val="22"/>
          <w:szCs w:val="22"/>
        </w:rPr>
        <w:t xml:space="preserve">, </w:t>
      </w:r>
      <w:r w:rsidR="006A190C">
        <w:rPr>
          <w:rFonts w:cs="Arial"/>
          <w:b w:val="0"/>
          <w:sz w:val="22"/>
          <w:szCs w:val="22"/>
        </w:rPr>
        <w:t xml:space="preserve">Interim </w:t>
      </w:r>
      <w:r w:rsidRPr="00817662">
        <w:rPr>
          <w:rFonts w:cs="Arial"/>
          <w:b w:val="0"/>
          <w:sz w:val="22"/>
          <w:szCs w:val="22"/>
        </w:rPr>
        <w:t>Chief People Officer</w:t>
      </w:r>
    </w:p>
    <w:p w14:paraId="00B683BC" w14:textId="77777777" w:rsidR="009E3A6D" w:rsidRPr="00817662" w:rsidRDefault="009E3A6D" w:rsidP="009E3A6D">
      <w:pPr>
        <w:pStyle w:val="Title"/>
        <w:jc w:val="left"/>
        <w:rPr>
          <w:rFonts w:cs="Arial"/>
          <w:b w:val="0"/>
          <w:sz w:val="22"/>
          <w:szCs w:val="22"/>
        </w:rPr>
      </w:pPr>
    </w:p>
    <w:p w14:paraId="74E86264" w14:textId="77777777" w:rsidR="00F0075C" w:rsidRPr="00817662" w:rsidRDefault="00F0075C" w:rsidP="009E3A6D">
      <w:pPr>
        <w:pStyle w:val="Title"/>
        <w:jc w:val="left"/>
        <w:rPr>
          <w:rFonts w:cs="Arial"/>
          <w:b w:val="0"/>
          <w:sz w:val="22"/>
          <w:szCs w:val="22"/>
          <w:u w:val="single"/>
        </w:rPr>
      </w:pPr>
      <w:r w:rsidRPr="00817662">
        <w:rPr>
          <w:rFonts w:cs="Arial"/>
          <w:b w:val="0"/>
          <w:sz w:val="22"/>
          <w:szCs w:val="22"/>
          <w:u w:val="single"/>
        </w:rPr>
        <w:t>Executive Summary</w:t>
      </w:r>
    </w:p>
    <w:p w14:paraId="12137EC8" w14:textId="77777777" w:rsidR="00F0075C" w:rsidRPr="00817662" w:rsidRDefault="00F0075C" w:rsidP="009E3A6D">
      <w:pPr>
        <w:pStyle w:val="Title"/>
        <w:jc w:val="left"/>
        <w:rPr>
          <w:rFonts w:cs="Arial"/>
          <w:b w:val="0"/>
          <w:sz w:val="22"/>
          <w:szCs w:val="22"/>
        </w:rPr>
      </w:pPr>
    </w:p>
    <w:p w14:paraId="10F3859E" w14:textId="77777777" w:rsidR="009E3A6D" w:rsidRPr="00817662" w:rsidRDefault="009E3A6D" w:rsidP="009E3A6D">
      <w:pPr>
        <w:spacing w:after="240"/>
        <w:ind w:left="709" w:right="260" w:hanging="709"/>
        <w:jc w:val="both"/>
        <w:rPr>
          <w:rFonts w:cs="Arial"/>
          <w:sz w:val="22"/>
          <w:szCs w:val="22"/>
        </w:rPr>
      </w:pPr>
      <w:r w:rsidRPr="00817662">
        <w:rPr>
          <w:rFonts w:cs="Arial"/>
          <w:sz w:val="22"/>
          <w:szCs w:val="22"/>
        </w:rPr>
        <w:t>1.1</w:t>
      </w:r>
      <w:r w:rsidRPr="00817662">
        <w:rPr>
          <w:rFonts w:cs="Arial"/>
          <w:sz w:val="22"/>
          <w:szCs w:val="22"/>
        </w:rPr>
        <w:tab/>
        <w:t xml:space="preserve">The main purpose of the WDES is: </w:t>
      </w:r>
    </w:p>
    <w:p w14:paraId="6959B265" w14:textId="77777777" w:rsidR="009E3A6D" w:rsidRPr="00817662" w:rsidRDefault="009E3A6D" w:rsidP="009E3A6D">
      <w:pPr>
        <w:numPr>
          <w:ilvl w:val="2"/>
          <w:numId w:val="29"/>
        </w:numPr>
        <w:spacing w:after="240"/>
        <w:ind w:right="260"/>
        <w:jc w:val="both"/>
        <w:rPr>
          <w:rFonts w:cs="Arial"/>
          <w:sz w:val="22"/>
          <w:szCs w:val="22"/>
        </w:rPr>
      </w:pPr>
      <w:r w:rsidRPr="00817662">
        <w:rPr>
          <w:rFonts w:cs="Arial"/>
          <w:sz w:val="22"/>
          <w:szCs w:val="22"/>
        </w:rPr>
        <w:t xml:space="preserve">to help local, and national, NHS organisations (and other organisations providing NHS services) to review their data against the ten WDES indicators, </w:t>
      </w:r>
    </w:p>
    <w:p w14:paraId="311DCF25" w14:textId="77777777" w:rsidR="009E3A6D" w:rsidRPr="00817662" w:rsidRDefault="009E3A6D" w:rsidP="009E3A6D">
      <w:pPr>
        <w:numPr>
          <w:ilvl w:val="2"/>
          <w:numId w:val="29"/>
        </w:numPr>
        <w:spacing w:after="240"/>
        <w:ind w:right="260"/>
        <w:jc w:val="both"/>
        <w:rPr>
          <w:rFonts w:cs="Arial"/>
          <w:sz w:val="22"/>
          <w:szCs w:val="22"/>
        </w:rPr>
      </w:pPr>
      <w:r w:rsidRPr="00817662">
        <w:rPr>
          <w:rFonts w:cs="Arial"/>
          <w:sz w:val="22"/>
          <w:szCs w:val="22"/>
        </w:rPr>
        <w:t xml:space="preserve">to produce action plans to close the gaps in workplace experience between disabled and non-disabled staff, and, </w:t>
      </w:r>
    </w:p>
    <w:p w14:paraId="5FA07AFB" w14:textId="77777777" w:rsidR="009E3A6D" w:rsidRPr="00817662" w:rsidRDefault="009E3A6D" w:rsidP="009E3A6D">
      <w:pPr>
        <w:numPr>
          <w:ilvl w:val="2"/>
          <w:numId w:val="29"/>
        </w:numPr>
        <w:spacing w:after="240"/>
        <w:ind w:right="260"/>
        <w:jc w:val="both"/>
        <w:rPr>
          <w:rFonts w:cs="Arial"/>
          <w:sz w:val="22"/>
          <w:szCs w:val="22"/>
        </w:rPr>
      </w:pPr>
      <w:r w:rsidRPr="00817662">
        <w:rPr>
          <w:rFonts w:cs="Arial"/>
          <w:sz w:val="22"/>
          <w:szCs w:val="22"/>
        </w:rPr>
        <w:t xml:space="preserve">to improve representation at the Board level of the organisation. </w:t>
      </w:r>
    </w:p>
    <w:p w14:paraId="2A9AE665" w14:textId="77777777" w:rsidR="009E3A6D" w:rsidRPr="00817662" w:rsidRDefault="009E3A6D" w:rsidP="009E3A6D">
      <w:pPr>
        <w:spacing w:after="240"/>
        <w:ind w:left="709" w:right="260" w:hanging="709"/>
        <w:jc w:val="both"/>
        <w:rPr>
          <w:rFonts w:cs="Arial"/>
          <w:sz w:val="22"/>
          <w:szCs w:val="22"/>
        </w:rPr>
      </w:pPr>
      <w:r w:rsidRPr="00817662">
        <w:rPr>
          <w:rFonts w:cs="Arial"/>
          <w:sz w:val="22"/>
          <w:szCs w:val="22"/>
        </w:rPr>
        <w:t>1.2</w:t>
      </w:r>
      <w:r w:rsidRPr="00817662">
        <w:rPr>
          <w:rFonts w:cs="Arial"/>
          <w:sz w:val="22"/>
          <w:szCs w:val="22"/>
        </w:rPr>
        <w:tab/>
        <w:t>The WDES assessment has been prepared following technical guidance first published by NHS England in 2019, and amended in 2021 and 2022.  Performance on two of the quantifiable indicators (1 and 2) shows disabled people are under-represented in the workforce compared to non-disabled people, and less likely to be appointed from shortlist.  The staff perception indicators (4 to 9) were reported to the Committee earlier in the year, and have not been repeated here.  They were drawn from the staff survey and consistently indicate that disabled employees are less satisfied than their non-disabled colleagues, but the direction of travel has improved compared to the previous year.  Disabled people’s reporting of experiencing bullying and harassment by patients, community and colleagues is of particular concern.</w:t>
      </w:r>
    </w:p>
    <w:p w14:paraId="13858A29" w14:textId="77777777" w:rsidR="009E3A6D" w:rsidRDefault="009E3A6D" w:rsidP="009D66B2">
      <w:pPr>
        <w:pStyle w:val="ListParagraph"/>
        <w:numPr>
          <w:ilvl w:val="1"/>
          <w:numId w:val="35"/>
        </w:numPr>
        <w:spacing w:after="240"/>
        <w:ind w:left="709" w:right="260" w:hanging="709"/>
        <w:jc w:val="both"/>
        <w:rPr>
          <w:rFonts w:cs="Arial"/>
          <w:sz w:val="22"/>
          <w:szCs w:val="22"/>
        </w:rPr>
      </w:pPr>
      <w:r w:rsidRPr="009D66B2">
        <w:rPr>
          <w:rFonts w:cs="Arial"/>
          <w:sz w:val="22"/>
          <w:szCs w:val="22"/>
        </w:rPr>
        <w:t>The Trust will maintain its current action plan for Equality, as set out in the People Strategy</w:t>
      </w:r>
      <w:r w:rsidR="001E1933">
        <w:rPr>
          <w:rFonts w:cs="Arial"/>
          <w:sz w:val="22"/>
          <w:szCs w:val="22"/>
        </w:rPr>
        <w:t>.</w:t>
      </w:r>
    </w:p>
    <w:p w14:paraId="0511F5BB" w14:textId="77777777" w:rsidR="009D66B2" w:rsidRDefault="009D66B2">
      <w:pPr>
        <w:rPr>
          <w:rFonts w:cs="Arial"/>
          <w:sz w:val="22"/>
          <w:szCs w:val="22"/>
        </w:rPr>
      </w:pPr>
      <w:r>
        <w:rPr>
          <w:rFonts w:cs="Arial"/>
          <w:sz w:val="22"/>
          <w:szCs w:val="22"/>
        </w:rPr>
        <w:br w:type="page"/>
      </w:r>
    </w:p>
    <w:p w14:paraId="1D0CA834" w14:textId="77777777" w:rsidR="009D66B2" w:rsidRPr="009D66B2" w:rsidRDefault="009D66B2" w:rsidP="009D66B2">
      <w:pPr>
        <w:pStyle w:val="ListParagraph"/>
        <w:spacing w:after="240"/>
        <w:ind w:left="709" w:right="260"/>
        <w:jc w:val="both"/>
        <w:rPr>
          <w:rFonts w:cs="Arial"/>
          <w:sz w:val="22"/>
          <w:szCs w:val="22"/>
        </w:rPr>
      </w:pPr>
    </w:p>
    <w:p w14:paraId="099D9F3F" w14:textId="77777777" w:rsidR="009E3A6D" w:rsidRPr="00817662" w:rsidRDefault="00000000" w:rsidP="00D5140F">
      <w:pPr>
        <w:keepNext/>
        <w:shd w:val="clear" w:color="auto" w:fill="FFFFFF"/>
        <w:spacing w:before="240" w:after="60"/>
        <w:ind w:left="705" w:right="260" w:hanging="705"/>
        <w:outlineLvl w:val="0"/>
        <w:rPr>
          <w:rFonts w:cs="Arial"/>
          <w:b/>
          <w:bCs/>
          <w:caps/>
          <w:color w:val="365F91"/>
          <w:kern w:val="32"/>
          <w:sz w:val="22"/>
          <w:szCs w:val="22"/>
        </w:rPr>
      </w:pPr>
      <w:sdt>
        <w:sdtPr>
          <w:rPr>
            <w:rFonts w:cs="Arial"/>
            <w:b/>
            <w:bCs/>
            <w:caps/>
            <w:color w:val="365F91"/>
            <w:kern w:val="32"/>
            <w:sz w:val="22"/>
            <w:szCs w:val="22"/>
          </w:rPr>
          <w:id w:val="1550950218"/>
        </w:sdtPr>
        <w:sdtContent>
          <w:r w:rsidR="00D5140F" w:rsidRPr="00817662">
            <w:rPr>
              <w:rFonts w:cs="Arial"/>
              <w:b/>
              <w:bCs/>
              <w:caps/>
              <w:color w:val="365F91"/>
              <w:kern w:val="32"/>
              <w:sz w:val="22"/>
              <w:szCs w:val="22"/>
            </w:rPr>
            <w:t>2</w:t>
          </w:r>
          <w:r w:rsidR="00D5140F" w:rsidRPr="00817662">
            <w:rPr>
              <w:rFonts w:cs="Arial"/>
              <w:b/>
              <w:bCs/>
              <w:caps/>
              <w:color w:val="365F91"/>
              <w:kern w:val="32"/>
              <w:sz w:val="22"/>
              <w:szCs w:val="22"/>
            </w:rPr>
            <w:tab/>
          </w:r>
          <w:r w:rsidR="009E3A6D" w:rsidRPr="00817662">
            <w:rPr>
              <w:rFonts w:cs="Arial"/>
              <w:b/>
              <w:bCs/>
              <w:color w:val="365F91"/>
              <w:kern w:val="32"/>
              <w:sz w:val="22"/>
              <w:szCs w:val="22"/>
            </w:rPr>
            <w:t>Key Findings</w:t>
          </w:r>
        </w:sdtContent>
      </w:sdt>
      <w:r w:rsidR="009E3A6D" w:rsidRPr="00817662">
        <w:rPr>
          <w:rFonts w:cs="Arial"/>
          <w:b/>
          <w:bCs/>
          <w:caps/>
          <w:color w:val="365F91"/>
          <w:kern w:val="32"/>
          <w:sz w:val="22"/>
          <w:szCs w:val="22"/>
        </w:rPr>
        <w:t xml:space="preserve"> </w:t>
      </w:r>
    </w:p>
    <w:p w14:paraId="7EF2EAE1" w14:textId="77777777" w:rsidR="009E3A6D" w:rsidRPr="00817662" w:rsidRDefault="009E3A6D" w:rsidP="009E3A6D">
      <w:pPr>
        <w:ind w:right="260"/>
        <w:rPr>
          <w:rFonts w:cs="Arial"/>
          <w:sz w:val="22"/>
          <w:szCs w:val="22"/>
        </w:rPr>
      </w:pPr>
    </w:p>
    <w:p w14:paraId="4829C661" w14:textId="77777777" w:rsidR="009E3A6D" w:rsidRPr="00817662" w:rsidRDefault="00D5140F" w:rsidP="009E3A6D">
      <w:pPr>
        <w:spacing w:after="240"/>
        <w:ind w:left="709" w:right="260" w:hanging="709"/>
        <w:jc w:val="both"/>
        <w:rPr>
          <w:rFonts w:cs="Arial"/>
          <w:sz w:val="22"/>
          <w:szCs w:val="22"/>
        </w:rPr>
      </w:pPr>
      <w:r w:rsidRPr="00817662">
        <w:rPr>
          <w:rFonts w:cs="Arial"/>
          <w:sz w:val="22"/>
          <w:szCs w:val="22"/>
        </w:rPr>
        <w:t>2</w:t>
      </w:r>
      <w:r w:rsidR="009E3A6D" w:rsidRPr="00817662">
        <w:rPr>
          <w:rFonts w:cs="Arial"/>
          <w:sz w:val="22"/>
          <w:szCs w:val="22"/>
        </w:rPr>
        <w:t>.1</w:t>
      </w:r>
      <w:r w:rsidR="009E3A6D" w:rsidRPr="00817662">
        <w:rPr>
          <w:rFonts w:cs="Arial"/>
          <w:sz w:val="22"/>
          <w:szCs w:val="22"/>
        </w:rPr>
        <w:tab/>
      </w:r>
      <w:r w:rsidR="009E3A6D" w:rsidRPr="00817662">
        <w:rPr>
          <w:rFonts w:cs="Arial"/>
          <w:b/>
          <w:sz w:val="22"/>
          <w:szCs w:val="22"/>
        </w:rPr>
        <w:t>Indicators 1 and 10: Disabled representation across the workforce</w:t>
      </w:r>
    </w:p>
    <w:p w14:paraId="05AC4ED5" w14:textId="77777777" w:rsidR="009E3A6D" w:rsidRPr="00817662" w:rsidRDefault="009E3A6D" w:rsidP="009E3A6D">
      <w:pPr>
        <w:spacing w:after="240"/>
        <w:ind w:left="709" w:right="260"/>
        <w:jc w:val="both"/>
        <w:rPr>
          <w:rFonts w:cs="Arial"/>
          <w:sz w:val="22"/>
          <w:szCs w:val="22"/>
        </w:rPr>
      </w:pPr>
      <w:r w:rsidRPr="00817662">
        <w:rPr>
          <w:rFonts w:cs="Arial"/>
          <w:sz w:val="22"/>
          <w:szCs w:val="22"/>
        </w:rPr>
        <w:t>The assessment indicates that 3.6% of employees have declared that they are disabled (74% have declared that they are not disabled</w:t>
      </w:r>
      <w:r w:rsidR="00817662">
        <w:rPr>
          <w:rFonts w:cs="Arial"/>
          <w:sz w:val="22"/>
          <w:szCs w:val="22"/>
        </w:rPr>
        <w:t>)</w:t>
      </w:r>
      <w:r w:rsidRPr="00817662">
        <w:rPr>
          <w:rFonts w:cs="Arial"/>
          <w:sz w:val="22"/>
          <w:szCs w:val="22"/>
        </w:rPr>
        <w:t xml:space="preserve">.  </w:t>
      </w:r>
    </w:p>
    <w:tbl>
      <w:tblPr>
        <w:tblW w:w="9170" w:type="dxa"/>
        <w:tblInd w:w="699" w:type="dxa"/>
        <w:tblCellMar>
          <w:left w:w="0" w:type="dxa"/>
          <w:right w:w="0" w:type="dxa"/>
        </w:tblCellMar>
        <w:tblLook w:val="0420" w:firstRow="1" w:lastRow="0" w:firstColumn="0" w:lastColumn="0" w:noHBand="0" w:noVBand="1"/>
      </w:tblPr>
      <w:tblGrid>
        <w:gridCol w:w="3056"/>
        <w:gridCol w:w="3057"/>
        <w:gridCol w:w="3057"/>
      </w:tblGrid>
      <w:tr w:rsidR="001161FD" w:rsidRPr="00817662" w14:paraId="5C484EF4" w14:textId="77777777" w:rsidTr="00817662">
        <w:trPr>
          <w:trHeight w:val="348"/>
        </w:trPr>
        <w:tc>
          <w:tcPr>
            <w:tcW w:w="3056"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3E5901D1" w14:textId="77777777" w:rsidR="009E3A6D" w:rsidRPr="00817662" w:rsidRDefault="009E3A6D" w:rsidP="009E3A6D">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Cluster (Bands)</w:t>
            </w:r>
          </w:p>
        </w:tc>
        <w:tc>
          <w:tcPr>
            <w:tcW w:w="305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77A790DB" w14:textId="77777777" w:rsidR="009E3A6D" w:rsidRPr="00817662" w:rsidRDefault="009E3A6D" w:rsidP="009E3A6D">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Non-Clinical</w:t>
            </w:r>
          </w:p>
        </w:tc>
        <w:tc>
          <w:tcPr>
            <w:tcW w:w="305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726D0AE8" w14:textId="77777777" w:rsidR="009E3A6D" w:rsidRPr="00817662" w:rsidRDefault="009E3A6D" w:rsidP="009E3A6D">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Clinical</w:t>
            </w:r>
          </w:p>
        </w:tc>
      </w:tr>
      <w:tr w:rsidR="00C61E80" w:rsidRPr="00817662" w14:paraId="28300446" w14:textId="77777777" w:rsidTr="00073407">
        <w:trPr>
          <w:trHeight w:val="348"/>
        </w:trPr>
        <w:tc>
          <w:tcPr>
            <w:tcW w:w="3056"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5D09DD67" w14:textId="77777777" w:rsidR="00C61E80" w:rsidRPr="00C61E80" w:rsidRDefault="00C61E80" w:rsidP="00C61E80">
            <w:pPr>
              <w:numPr>
                <w:ilvl w:val="0"/>
                <w:numId w:val="30"/>
              </w:numPr>
              <w:spacing w:after="240"/>
              <w:ind w:right="260" w:hanging="582"/>
              <w:jc w:val="both"/>
              <w:rPr>
                <w:rFonts w:cs="Arial"/>
                <w:szCs w:val="24"/>
              </w:rPr>
            </w:pPr>
            <w:r w:rsidRPr="00C61E80">
              <w:rPr>
                <w:rFonts w:cs="Arial"/>
                <w:szCs w:val="24"/>
              </w:rPr>
              <w:t>1-4</w:t>
            </w:r>
          </w:p>
        </w:tc>
        <w:tc>
          <w:tcPr>
            <w:tcW w:w="305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5E7F8E6F" w14:textId="77777777" w:rsidR="00C61E80" w:rsidRPr="00C61E80" w:rsidRDefault="00C61E80" w:rsidP="00C61E80">
            <w:pPr>
              <w:jc w:val="center"/>
              <w:rPr>
                <w:rFonts w:cs="Arial"/>
                <w:szCs w:val="24"/>
                <w:lang w:eastAsia="en-GB"/>
              </w:rPr>
            </w:pPr>
            <w:r w:rsidRPr="00C61E80">
              <w:rPr>
                <w:rFonts w:cs="Arial"/>
                <w:szCs w:val="24"/>
              </w:rPr>
              <w:t>6.8%</w:t>
            </w:r>
          </w:p>
        </w:tc>
        <w:tc>
          <w:tcPr>
            <w:tcW w:w="305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5E88263E" w14:textId="77777777" w:rsidR="00C61E80" w:rsidRPr="00C61E80" w:rsidRDefault="00C61E80" w:rsidP="00C61E80">
            <w:pPr>
              <w:jc w:val="center"/>
              <w:rPr>
                <w:rFonts w:cs="Arial"/>
                <w:szCs w:val="24"/>
                <w:lang w:eastAsia="en-GB"/>
              </w:rPr>
            </w:pPr>
            <w:r w:rsidRPr="00C61E80">
              <w:rPr>
                <w:rFonts w:cs="Arial"/>
                <w:szCs w:val="24"/>
              </w:rPr>
              <w:t>4.3%</w:t>
            </w:r>
          </w:p>
        </w:tc>
      </w:tr>
      <w:tr w:rsidR="00C61E80" w:rsidRPr="00817662" w14:paraId="1C45A8D1" w14:textId="77777777" w:rsidTr="00073407">
        <w:trPr>
          <w:trHeight w:val="348"/>
        </w:trPr>
        <w:tc>
          <w:tcPr>
            <w:tcW w:w="3056"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5520AC8C" w14:textId="77777777" w:rsidR="00C61E80" w:rsidRPr="00C61E80" w:rsidRDefault="00C61E80" w:rsidP="00C61E80">
            <w:pPr>
              <w:spacing w:after="240"/>
              <w:ind w:left="709" w:right="260" w:hanging="582"/>
              <w:jc w:val="both"/>
              <w:rPr>
                <w:rFonts w:cs="Arial"/>
                <w:szCs w:val="24"/>
              </w:rPr>
            </w:pPr>
            <w:r w:rsidRPr="00C61E80">
              <w:rPr>
                <w:rFonts w:cs="Arial"/>
                <w:szCs w:val="24"/>
              </w:rPr>
              <w:t xml:space="preserve">2. </w:t>
            </w:r>
            <w:r w:rsidRPr="00C61E80">
              <w:rPr>
                <w:rFonts w:cs="Arial"/>
                <w:szCs w:val="24"/>
              </w:rPr>
              <w:tab/>
              <w:t>5-7</w:t>
            </w:r>
          </w:p>
        </w:tc>
        <w:tc>
          <w:tcPr>
            <w:tcW w:w="305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61885CC3" w14:textId="77777777" w:rsidR="00C61E80" w:rsidRPr="00C61E80" w:rsidRDefault="00C61E80" w:rsidP="00C61E80">
            <w:pPr>
              <w:jc w:val="center"/>
              <w:rPr>
                <w:rFonts w:cs="Arial"/>
                <w:szCs w:val="24"/>
              </w:rPr>
            </w:pPr>
            <w:r w:rsidRPr="00C61E80">
              <w:rPr>
                <w:rFonts w:cs="Arial"/>
                <w:szCs w:val="24"/>
              </w:rPr>
              <w:t>8.7%</w:t>
            </w:r>
          </w:p>
        </w:tc>
        <w:tc>
          <w:tcPr>
            <w:tcW w:w="305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475B7FE1" w14:textId="77777777" w:rsidR="00C61E80" w:rsidRPr="00C61E80" w:rsidRDefault="00C61E80" w:rsidP="00C61E80">
            <w:pPr>
              <w:jc w:val="center"/>
              <w:rPr>
                <w:rFonts w:cs="Arial"/>
                <w:szCs w:val="24"/>
              </w:rPr>
            </w:pPr>
            <w:r w:rsidRPr="00C61E80">
              <w:rPr>
                <w:rFonts w:cs="Arial"/>
                <w:szCs w:val="24"/>
              </w:rPr>
              <w:t>4.3%</w:t>
            </w:r>
          </w:p>
        </w:tc>
      </w:tr>
      <w:tr w:rsidR="00C61E80" w:rsidRPr="00817662" w14:paraId="6CC032AB" w14:textId="77777777" w:rsidTr="00073407">
        <w:trPr>
          <w:trHeight w:val="348"/>
        </w:trPr>
        <w:tc>
          <w:tcPr>
            <w:tcW w:w="3056"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376A17BE" w14:textId="77777777" w:rsidR="00C61E80" w:rsidRPr="00C61E80" w:rsidRDefault="00C61E80" w:rsidP="00C61E80">
            <w:pPr>
              <w:spacing w:after="240"/>
              <w:ind w:left="709" w:right="260" w:hanging="582"/>
              <w:jc w:val="both"/>
              <w:rPr>
                <w:rFonts w:cs="Arial"/>
                <w:szCs w:val="24"/>
              </w:rPr>
            </w:pPr>
            <w:r w:rsidRPr="00C61E80">
              <w:rPr>
                <w:rFonts w:cs="Arial"/>
                <w:szCs w:val="24"/>
              </w:rPr>
              <w:t xml:space="preserve">3. </w:t>
            </w:r>
            <w:r w:rsidRPr="00C61E80">
              <w:rPr>
                <w:rFonts w:cs="Arial"/>
                <w:szCs w:val="24"/>
              </w:rPr>
              <w:tab/>
              <w:t>8a-8b</w:t>
            </w:r>
          </w:p>
        </w:tc>
        <w:tc>
          <w:tcPr>
            <w:tcW w:w="305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7C1DA83D" w14:textId="77777777" w:rsidR="00C61E80" w:rsidRPr="00C61E80" w:rsidRDefault="00C61E80" w:rsidP="00C61E80">
            <w:pPr>
              <w:jc w:val="center"/>
              <w:rPr>
                <w:rFonts w:cs="Arial"/>
                <w:szCs w:val="24"/>
              </w:rPr>
            </w:pPr>
            <w:r w:rsidRPr="00C61E80">
              <w:rPr>
                <w:rFonts w:cs="Arial"/>
                <w:szCs w:val="24"/>
              </w:rPr>
              <w:t>7.8%</w:t>
            </w:r>
          </w:p>
        </w:tc>
        <w:tc>
          <w:tcPr>
            <w:tcW w:w="305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18CC32A9" w14:textId="77777777" w:rsidR="00C61E80" w:rsidRPr="00C61E80" w:rsidRDefault="00C61E80" w:rsidP="00C61E80">
            <w:pPr>
              <w:jc w:val="center"/>
              <w:rPr>
                <w:rFonts w:cs="Arial"/>
                <w:szCs w:val="24"/>
              </w:rPr>
            </w:pPr>
            <w:r w:rsidRPr="00C61E80">
              <w:rPr>
                <w:rFonts w:cs="Arial"/>
                <w:szCs w:val="24"/>
              </w:rPr>
              <w:t>4.6%</w:t>
            </w:r>
          </w:p>
        </w:tc>
      </w:tr>
      <w:tr w:rsidR="00C61E80" w:rsidRPr="00817662" w14:paraId="4F5A1E9D" w14:textId="77777777" w:rsidTr="00073407">
        <w:trPr>
          <w:trHeight w:val="348"/>
        </w:trPr>
        <w:tc>
          <w:tcPr>
            <w:tcW w:w="3056"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2464A995" w14:textId="77777777" w:rsidR="00C61E80" w:rsidRPr="00C61E80" w:rsidRDefault="00C61E80" w:rsidP="00C61E80">
            <w:pPr>
              <w:spacing w:after="240"/>
              <w:ind w:left="709" w:right="260" w:hanging="582"/>
              <w:jc w:val="both"/>
              <w:rPr>
                <w:rFonts w:cs="Arial"/>
                <w:szCs w:val="24"/>
              </w:rPr>
            </w:pPr>
            <w:r w:rsidRPr="00C61E80">
              <w:rPr>
                <w:rFonts w:cs="Arial"/>
                <w:szCs w:val="24"/>
              </w:rPr>
              <w:t xml:space="preserve">4. </w:t>
            </w:r>
            <w:r w:rsidRPr="00C61E80">
              <w:rPr>
                <w:rFonts w:cs="Arial"/>
                <w:szCs w:val="24"/>
              </w:rPr>
              <w:tab/>
              <w:t>8c-VSM</w:t>
            </w:r>
          </w:p>
        </w:tc>
        <w:tc>
          <w:tcPr>
            <w:tcW w:w="305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44CA7C57" w14:textId="77777777" w:rsidR="00C61E80" w:rsidRPr="00C61E80" w:rsidRDefault="00C61E80" w:rsidP="00C61E80">
            <w:pPr>
              <w:jc w:val="center"/>
              <w:rPr>
                <w:rFonts w:cs="Arial"/>
                <w:szCs w:val="24"/>
              </w:rPr>
            </w:pPr>
            <w:r w:rsidRPr="00C61E80">
              <w:rPr>
                <w:rFonts w:cs="Arial"/>
                <w:szCs w:val="24"/>
              </w:rPr>
              <w:t>7.4%</w:t>
            </w:r>
          </w:p>
        </w:tc>
        <w:tc>
          <w:tcPr>
            <w:tcW w:w="3057"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vAlign w:val="center"/>
            <w:hideMark/>
          </w:tcPr>
          <w:p w14:paraId="2710ECD3" w14:textId="77777777" w:rsidR="00C61E80" w:rsidRPr="00C61E80" w:rsidRDefault="00C61E80" w:rsidP="00C61E80">
            <w:pPr>
              <w:jc w:val="center"/>
              <w:rPr>
                <w:rFonts w:cs="Arial"/>
                <w:szCs w:val="24"/>
              </w:rPr>
            </w:pPr>
            <w:r w:rsidRPr="00C61E80">
              <w:rPr>
                <w:rFonts w:cs="Arial"/>
                <w:szCs w:val="24"/>
              </w:rPr>
              <w:t>5.3%</w:t>
            </w:r>
          </w:p>
        </w:tc>
      </w:tr>
      <w:tr w:rsidR="00C61E80" w:rsidRPr="00817662" w14:paraId="296AC4F9" w14:textId="77777777" w:rsidTr="00073407">
        <w:trPr>
          <w:trHeight w:val="18"/>
        </w:trPr>
        <w:tc>
          <w:tcPr>
            <w:tcW w:w="3056"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4F553D35" w14:textId="77777777" w:rsidR="00C61E80" w:rsidRPr="00C61E80" w:rsidRDefault="00C61E80" w:rsidP="00C61E80">
            <w:pPr>
              <w:spacing w:after="240"/>
              <w:ind w:left="709" w:right="260" w:hanging="582"/>
              <w:jc w:val="both"/>
              <w:rPr>
                <w:rFonts w:cs="Arial"/>
                <w:szCs w:val="24"/>
              </w:rPr>
            </w:pPr>
            <w:r w:rsidRPr="00C61E80">
              <w:rPr>
                <w:rFonts w:cs="Arial"/>
                <w:szCs w:val="24"/>
              </w:rPr>
              <w:t>Average</w:t>
            </w:r>
          </w:p>
        </w:tc>
        <w:tc>
          <w:tcPr>
            <w:tcW w:w="305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141A01BC" w14:textId="77777777" w:rsidR="00C61E80" w:rsidRPr="00C61E80" w:rsidRDefault="00C61E80" w:rsidP="00C61E80">
            <w:pPr>
              <w:jc w:val="center"/>
              <w:rPr>
                <w:rFonts w:cs="Arial"/>
                <w:szCs w:val="24"/>
              </w:rPr>
            </w:pPr>
            <w:r w:rsidRPr="00C61E80">
              <w:rPr>
                <w:rFonts w:cs="Arial"/>
                <w:szCs w:val="24"/>
              </w:rPr>
              <w:t>7.3%</w:t>
            </w:r>
          </w:p>
          <w:p w14:paraId="44C136DA" w14:textId="77777777" w:rsidR="00C61E80" w:rsidRPr="00C61E80" w:rsidRDefault="00C61E80" w:rsidP="00C61E80">
            <w:pPr>
              <w:jc w:val="center"/>
              <w:rPr>
                <w:rFonts w:cs="Arial"/>
                <w:szCs w:val="24"/>
              </w:rPr>
            </w:pPr>
          </w:p>
        </w:tc>
        <w:tc>
          <w:tcPr>
            <w:tcW w:w="3057"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vAlign w:val="center"/>
            <w:hideMark/>
          </w:tcPr>
          <w:p w14:paraId="436233D2" w14:textId="77777777" w:rsidR="00C61E80" w:rsidRPr="00C61E80" w:rsidRDefault="00C61E80" w:rsidP="00C61E80">
            <w:pPr>
              <w:jc w:val="center"/>
              <w:rPr>
                <w:rFonts w:cs="Arial"/>
                <w:szCs w:val="24"/>
              </w:rPr>
            </w:pPr>
            <w:r w:rsidRPr="00C61E80">
              <w:rPr>
                <w:rFonts w:cs="Arial"/>
                <w:szCs w:val="24"/>
              </w:rPr>
              <w:t>4.3%</w:t>
            </w:r>
          </w:p>
        </w:tc>
      </w:tr>
    </w:tbl>
    <w:p w14:paraId="00135B74" w14:textId="77777777" w:rsidR="009E3A6D" w:rsidRPr="00817662" w:rsidRDefault="009E3A6D" w:rsidP="009E3A6D">
      <w:pPr>
        <w:spacing w:after="240"/>
        <w:ind w:left="709" w:right="260"/>
        <w:jc w:val="both"/>
        <w:rPr>
          <w:rFonts w:cs="Arial"/>
          <w:sz w:val="22"/>
          <w:szCs w:val="22"/>
        </w:rPr>
      </w:pPr>
    </w:p>
    <w:tbl>
      <w:tblPr>
        <w:tblW w:w="9202" w:type="dxa"/>
        <w:tblInd w:w="699" w:type="dxa"/>
        <w:tblCellMar>
          <w:left w:w="0" w:type="dxa"/>
          <w:right w:w="0" w:type="dxa"/>
        </w:tblCellMar>
        <w:tblLook w:val="0420" w:firstRow="1" w:lastRow="0" w:firstColumn="0" w:lastColumn="0" w:noHBand="0" w:noVBand="1"/>
      </w:tblPr>
      <w:tblGrid>
        <w:gridCol w:w="4601"/>
        <w:gridCol w:w="4601"/>
      </w:tblGrid>
      <w:tr w:rsidR="001161FD" w:rsidRPr="00817662" w14:paraId="43899909" w14:textId="77777777" w:rsidTr="00817662">
        <w:trPr>
          <w:trHeight w:val="236"/>
        </w:trPr>
        <w:tc>
          <w:tcPr>
            <w:tcW w:w="4601"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01A82033" w14:textId="77777777" w:rsidR="003C7666" w:rsidRPr="00817662" w:rsidRDefault="003C7666" w:rsidP="003C7666">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Cluster</w:t>
            </w:r>
          </w:p>
        </w:tc>
        <w:tc>
          <w:tcPr>
            <w:tcW w:w="4601"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29E7FAB4" w14:textId="77777777" w:rsidR="003C7666" w:rsidRPr="00817662" w:rsidRDefault="003C7666" w:rsidP="003C7666">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Medical and Dental</w:t>
            </w:r>
          </w:p>
        </w:tc>
      </w:tr>
      <w:tr w:rsidR="003C7666" w:rsidRPr="00817662" w14:paraId="47639B29" w14:textId="77777777" w:rsidTr="00817662">
        <w:trPr>
          <w:trHeight w:val="236"/>
        </w:trPr>
        <w:tc>
          <w:tcPr>
            <w:tcW w:w="4601"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10C0C72D" w14:textId="77777777" w:rsidR="003C7666" w:rsidRPr="00817662" w:rsidRDefault="003C7666" w:rsidP="003C7666">
            <w:pPr>
              <w:spacing w:after="240"/>
              <w:ind w:left="709" w:right="260"/>
              <w:jc w:val="both"/>
              <w:rPr>
                <w:rFonts w:cs="Arial"/>
                <w:sz w:val="22"/>
                <w:szCs w:val="22"/>
              </w:rPr>
            </w:pPr>
            <w:r w:rsidRPr="00817662">
              <w:rPr>
                <w:rFonts w:cs="Arial"/>
                <w:sz w:val="22"/>
                <w:szCs w:val="22"/>
              </w:rPr>
              <w:t>Trainees</w:t>
            </w:r>
          </w:p>
        </w:tc>
        <w:tc>
          <w:tcPr>
            <w:tcW w:w="4601"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4EA5BD7F" w14:textId="77777777" w:rsidR="003C7666" w:rsidRPr="00817662" w:rsidRDefault="00C61E80" w:rsidP="003C7666">
            <w:pPr>
              <w:spacing w:after="240"/>
              <w:ind w:left="709" w:right="260"/>
              <w:jc w:val="both"/>
              <w:rPr>
                <w:rFonts w:cs="Arial"/>
                <w:sz w:val="22"/>
                <w:szCs w:val="22"/>
              </w:rPr>
            </w:pPr>
            <w:r>
              <w:rPr>
                <w:rFonts w:cs="Arial"/>
                <w:sz w:val="22"/>
                <w:szCs w:val="22"/>
              </w:rPr>
              <w:t>1.05</w:t>
            </w:r>
            <w:r w:rsidR="003C7666" w:rsidRPr="00817662">
              <w:rPr>
                <w:rFonts w:cs="Arial"/>
                <w:sz w:val="22"/>
                <w:szCs w:val="22"/>
              </w:rPr>
              <w:t>%</w:t>
            </w:r>
          </w:p>
        </w:tc>
      </w:tr>
      <w:tr w:rsidR="003C7666" w:rsidRPr="00817662" w14:paraId="0C23EE49" w14:textId="77777777" w:rsidTr="00817662">
        <w:trPr>
          <w:trHeight w:val="236"/>
        </w:trPr>
        <w:tc>
          <w:tcPr>
            <w:tcW w:w="4601"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53444E8F" w14:textId="77777777" w:rsidR="003C7666" w:rsidRPr="00817662" w:rsidRDefault="003C7666" w:rsidP="003C7666">
            <w:pPr>
              <w:spacing w:after="240"/>
              <w:ind w:left="709" w:right="260"/>
              <w:jc w:val="both"/>
              <w:rPr>
                <w:rFonts w:cs="Arial"/>
                <w:sz w:val="22"/>
                <w:szCs w:val="22"/>
              </w:rPr>
            </w:pPr>
            <w:r w:rsidRPr="00817662">
              <w:rPr>
                <w:rFonts w:cs="Arial"/>
                <w:sz w:val="22"/>
                <w:szCs w:val="22"/>
              </w:rPr>
              <w:t>Non-Consultant</w:t>
            </w:r>
          </w:p>
        </w:tc>
        <w:tc>
          <w:tcPr>
            <w:tcW w:w="4601"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7E86958B" w14:textId="77777777" w:rsidR="003C7666" w:rsidRPr="00817662" w:rsidRDefault="00C61E80" w:rsidP="003C7666">
            <w:pPr>
              <w:spacing w:after="240"/>
              <w:ind w:left="709" w:right="260"/>
              <w:jc w:val="both"/>
              <w:rPr>
                <w:rFonts w:cs="Arial"/>
                <w:sz w:val="22"/>
                <w:szCs w:val="22"/>
              </w:rPr>
            </w:pPr>
            <w:r>
              <w:rPr>
                <w:rFonts w:cs="Arial"/>
                <w:sz w:val="22"/>
                <w:szCs w:val="22"/>
              </w:rPr>
              <w:t>1.05</w:t>
            </w:r>
            <w:r w:rsidR="003C7666" w:rsidRPr="00817662">
              <w:rPr>
                <w:rFonts w:cs="Arial"/>
                <w:sz w:val="22"/>
                <w:szCs w:val="22"/>
              </w:rPr>
              <w:t>%</w:t>
            </w:r>
          </w:p>
        </w:tc>
      </w:tr>
      <w:tr w:rsidR="003C7666" w:rsidRPr="00817662" w14:paraId="4ADADC06" w14:textId="77777777" w:rsidTr="00817662">
        <w:trPr>
          <w:trHeight w:val="236"/>
        </w:trPr>
        <w:tc>
          <w:tcPr>
            <w:tcW w:w="4601"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59791280" w14:textId="77777777" w:rsidR="003C7666" w:rsidRPr="00817662" w:rsidRDefault="003C7666" w:rsidP="003C7666">
            <w:pPr>
              <w:spacing w:after="240"/>
              <w:ind w:left="709" w:right="260"/>
              <w:jc w:val="both"/>
              <w:rPr>
                <w:rFonts w:cs="Arial"/>
                <w:sz w:val="22"/>
                <w:szCs w:val="22"/>
              </w:rPr>
            </w:pPr>
            <w:r w:rsidRPr="00817662">
              <w:rPr>
                <w:rFonts w:cs="Arial"/>
                <w:sz w:val="22"/>
                <w:szCs w:val="22"/>
              </w:rPr>
              <w:t>Consultant</w:t>
            </w:r>
          </w:p>
        </w:tc>
        <w:tc>
          <w:tcPr>
            <w:tcW w:w="4601"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14C7AA3E" w14:textId="77777777" w:rsidR="003C7666" w:rsidRPr="00817662" w:rsidRDefault="003C7666" w:rsidP="003C7666">
            <w:pPr>
              <w:spacing w:after="240"/>
              <w:ind w:left="709" w:right="260"/>
              <w:jc w:val="both"/>
              <w:rPr>
                <w:rFonts w:cs="Arial"/>
                <w:sz w:val="22"/>
                <w:szCs w:val="22"/>
              </w:rPr>
            </w:pPr>
            <w:r w:rsidRPr="00817662">
              <w:rPr>
                <w:rFonts w:cs="Arial"/>
                <w:sz w:val="22"/>
                <w:szCs w:val="22"/>
              </w:rPr>
              <w:t>1.</w:t>
            </w:r>
            <w:r w:rsidR="00C61E80">
              <w:rPr>
                <w:rFonts w:cs="Arial"/>
                <w:sz w:val="22"/>
                <w:szCs w:val="22"/>
              </w:rPr>
              <w:t>46</w:t>
            </w:r>
            <w:r w:rsidRPr="00817662">
              <w:rPr>
                <w:rFonts w:cs="Arial"/>
                <w:sz w:val="22"/>
                <w:szCs w:val="22"/>
              </w:rPr>
              <w:t>%</w:t>
            </w:r>
          </w:p>
        </w:tc>
      </w:tr>
      <w:tr w:rsidR="003C7666" w:rsidRPr="00817662" w14:paraId="43F0276F" w14:textId="77777777" w:rsidTr="00817662">
        <w:trPr>
          <w:trHeight w:val="236"/>
        </w:trPr>
        <w:tc>
          <w:tcPr>
            <w:tcW w:w="4601"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4937A14E" w14:textId="77777777" w:rsidR="003C7666" w:rsidRPr="00817662" w:rsidRDefault="003C7666" w:rsidP="003C7666">
            <w:pPr>
              <w:spacing w:after="240"/>
              <w:ind w:left="709" w:right="260"/>
              <w:jc w:val="both"/>
              <w:rPr>
                <w:rFonts w:cs="Arial"/>
                <w:sz w:val="22"/>
                <w:szCs w:val="22"/>
              </w:rPr>
            </w:pPr>
            <w:r w:rsidRPr="00817662">
              <w:rPr>
                <w:rFonts w:cs="Arial"/>
                <w:sz w:val="22"/>
                <w:szCs w:val="22"/>
              </w:rPr>
              <w:t>Total</w:t>
            </w:r>
          </w:p>
        </w:tc>
        <w:tc>
          <w:tcPr>
            <w:tcW w:w="4601"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14:paraId="7633FFFB" w14:textId="77777777" w:rsidR="003C7666" w:rsidRPr="00817662" w:rsidRDefault="003C7666" w:rsidP="003C7666">
            <w:pPr>
              <w:spacing w:after="240"/>
              <w:ind w:left="709" w:right="260"/>
              <w:jc w:val="both"/>
              <w:rPr>
                <w:rFonts w:cs="Arial"/>
                <w:sz w:val="22"/>
                <w:szCs w:val="22"/>
              </w:rPr>
            </w:pPr>
            <w:r w:rsidRPr="00817662">
              <w:rPr>
                <w:rFonts w:cs="Arial"/>
                <w:sz w:val="22"/>
                <w:szCs w:val="22"/>
              </w:rPr>
              <w:t>1.</w:t>
            </w:r>
            <w:r w:rsidR="00C61E80">
              <w:rPr>
                <w:rFonts w:cs="Arial"/>
                <w:sz w:val="22"/>
                <w:szCs w:val="22"/>
              </w:rPr>
              <w:t>18</w:t>
            </w:r>
            <w:r w:rsidRPr="00817662">
              <w:rPr>
                <w:rFonts w:cs="Arial"/>
                <w:sz w:val="22"/>
                <w:szCs w:val="22"/>
              </w:rPr>
              <w:t>%</w:t>
            </w:r>
          </w:p>
        </w:tc>
      </w:tr>
    </w:tbl>
    <w:p w14:paraId="6F25B2B3" w14:textId="77777777" w:rsidR="009E3A6D" w:rsidRPr="00817662" w:rsidRDefault="009D66B2" w:rsidP="009E3A6D">
      <w:pPr>
        <w:spacing w:after="240"/>
        <w:ind w:left="709" w:right="260" w:hanging="709"/>
        <w:rPr>
          <w:rFonts w:cs="Arial"/>
          <w:sz w:val="22"/>
          <w:szCs w:val="22"/>
        </w:rPr>
      </w:pPr>
      <w:r>
        <w:rPr>
          <w:rFonts w:cs="Arial"/>
          <w:sz w:val="22"/>
          <w:szCs w:val="22"/>
        </w:rPr>
        <w:t>2</w:t>
      </w:r>
      <w:r w:rsidR="009E3A6D" w:rsidRPr="00817662">
        <w:rPr>
          <w:rFonts w:cs="Arial"/>
          <w:sz w:val="22"/>
          <w:szCs w:val="22"/>
        </w:rPr>
        <w:t>.2</w:t>
      </w:r>
      <w:r w:rsidR="009E3A6D" w:rsidRPr="00817662">
        <w:rPr>
          <w:rFonts w:cs="Arial"/>
          <w:sz w:val="22"/>
          <w:szCs w:val="22"/>
        </w:rPr>
        <w:tab/>
      </w:r>
      <w:r w:rsidR="009E3A6D" w:rsidRPr="00817662">
        <w:rPr>
          <w:rFonts w:cs="Arial"/>
          <w:b/>
          <w:sz w:val="22"/>
          <w:szCs w:val="22"/>
        </w:rPr>
        <w:t xml:space="preserve">Indicator 2 (Relative likelihood of appointment from shortlisting) </w:t>
      </w:r>
      <w:r w:rsidR="009E3A6D" w:rsidRPr="00817662">
        <w:rPr>
          <w:rFonts w:cs="Arial"/>
          <w:b/>
          <w:sz w:val="22"/>
          <w:szCs w:val="22"/>
        </w:rPr>
        <w:br/>
        <w:t>Current performance 0.6</w:t>
      </w:r>
      <w:r w:rsidR="00C61E80">
        <w:rPr>
          <w:rFonts w:cs="Arial"/>
          <w:b/>
          <w:sz w:val="22"/>
          <w:szCs w:val="22"/>
        </w:rPr>
        <w:t>2</w:t>
      </w:r>
    </w:p>
    <w:p w14:paraId="14457404" w14:textId="77777777" w:rsidR="009E3A6D" w:rsidRPr="00817662" w:rsidRDefault="009E3A6D" w:rsidP="009E3A6D">
      <w:pPr>
        <w:spacing w:after="240"/>
        <w:ind w:left="709" w:right="260"/>
        <w:jc w:val="both"/>
        <w:rPr>
          <w:rFonts w:cs="Arial"/>
          <w:sz w:val="22"/>
          <w:szCs w:val="22"/>
        </w:rPr>
      </w:pPr>
      <w:r w:rsidRPr="00817662">
        <w:rPr>
          <w:rFonts w:cs="Arial"/>
          <w:sz w:val="22"/>
          <w:szCs w:val="22"/>
        </w:rPr>
        <w:t xml:space="preserve">The statistics show that disabled people were </w:t>
      </w:r>
      <w:r w:rsidR="00C61E80">
        <w:rPr>
          <w:rFonts w:cs="Arial"/>
          <w:sz w:val="22"/>
          <w:szCs w:val="22"/>
        </w:rPr>
        <w:t>more</w:t>
      </w:r>
      <w:r w:rsidRPr="00817662">
        <w:rPr>
          <w:rFonts w:cs="Arial"/>
          <w:sz w:val="22"/>
          <w:szCs w:val="22"/>
        </w:rPr>
        <w:t xml:space="preserve"> likely than non-disabled staff to be appointed, </w:t>
      </w:r>
      <w:r w:rsidR="00D5140F" w:rsidRPr="00817662">
        <w:rPr>
          <w:rFonts w:cs="Arial"/>
          <w:sz w:val="22"/>
          <w:szCs w:val="22"/>
        </w:rPr>
        <w:t>a reversal of the case in 202</w:t>
      </w:r>
      <w:r w:rsidR="00C61E80">
        <w:rPr>
          <w:rFonts w:cs="Arial"/>
          <w:sz w:val="22"/>
          <w:szCs w:val="22"/>
        </w:rPr>
        <w:t>4</w:t>
      </w:r>
      <w:r w:rsidRPr="00817662">
        <w:rPr>
          <w:rFonts w:cs="Arial"/>
          <w:sz w:val="22"/>
          <w:szCs w:val="22"/>
        </w:rPr>
        <w:t>.  However, the low declaration rate of disability amongst applicants and staff could be a significant factor in this statistic.</w:t>
      </w:r>
    </w:p>
    <w:tbl>
      <w:tblPr>
        <w:tblW w:w="9214" w:type="dxa"/>
        <w:tblInd w:w="699" w:type="dxa"/>
        <w:tblCellMar>
          <w:left w:w="0" w:type="dxa"/>
          <w:right w:w="0" w:type="dxa"/>
        </w:tblCellMar>
        <w:tblLook w:val="0420" w:firstRow="1" w:lastRow="0" w:firstColumn="0" w:lastColumn="0" w:noHBand="0" w:noVBand="1"/>
      </w:tblPr>
      <w:tblGrid>
        <w:gridCol w:w="1747"/>
        <w:gridCol w:w="1912"/>
        <w:gridCol w:w="5555"/>
      </w:tblGrid>
      <w:tr w:rsidR="001161FD" w:rsidRPr="00817662" w14:paraId="400ACE7B" w14:textId="77777777" w:rsidTr="001161FD">
        <w:trPr>
          <w:trHeight w:val="584"/>
        </w:trPr>
        <w:tc>
          <w:tcPr>
            <w:tcW w:w="174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47808203" w14:textId="77777777" w:rsidR="00D5140F" w:rsidRPr="00817662" w:rsidRDefault="00D5140F" w:rsidP="00D5140F">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202</w:t>
            </w:r>
            <w:r w:rsidR="00C61E80">
              <w:rPr>
                <w:rFonts w:cs="Arial"/>
                <w:b/>
                <w:bCs/>
                <w:color w:val="FFFFFF" w:themeColor="background1"/>
                <w:sz w:val="22"/>
                <w:szCs w:val="22"/>
              </w:rPr>
              <w:t>4</w:t>
            </w:r>
          </w:p>
        </w:tc>
        <w:tc>
          <w:tcPr>
            <w:tcW w:w="1912"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28088EA6" w14:textId="77777777" w:rsidR="00D5140F" w:rsidRPr="00817662" w:rsidRDefault="00D5140F" w:rsidP="00D5140F">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202</w:t>
            </w:r>
            <w:r w:rsidR="00C61E80">
              <w:rPr>
                <w:rFonts w:cs="Arial"/>
                <w:b/>
                <w:bCs/>
                <w:color w:val="FFFFFF" w:themeColor="background1"/>
                <w:sz w:val="22"/>
                <w:szCs w:val="22"/>
              </w:rPr>
              <w:t>5</w:t>
            </w:r>
          </w:p>
        </w:tc>
        <w:tc>
          <w:tcPr>
            <w:tcW w:w="5555"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6B553CCF" w14:textId="77777777" w:rsidR="00D5140F" w:rsidRPr="00817662" w:rsidRDefault="00D5140F" w:rsidP="00D5140F">
            <w:pPr>
              <w:spacing w:after="240"/>
              <w:ind w:left="709" w:right="260"/>
              <w:jc w:val="both"/>
              <w:rPr>
                <w:rFonts w:cs="Arial"/>
                <w:color w:val="FFFFFF" w:themeColor="background1"/>
                <w:sz w:val="22"/>
                <w:szCs w:val="22"/>
              </w:rPr>
            </w:pPr>
            <w:r w:rsidRPr="00817662">
              <w:rPr>
                <w:rFonts w:cs="Arial"/>
                <w:b/>
                <w:bCs/>
                <w:color w:val="FFFFFF" w:themeColor="background1"/>
                <w:sz w:val="22"/>
                <w:szCs w:val="22"/>
              </w:rPr>
              <w:t>Comment</w:t>
            </w:r>
          </w:p>
        </w:tc>
      </w:tr>
      <w:tr w:rsidR="00D5140F" w:rsidRPr="00817662" w14:paraId="4948E566" w14:textId="77777777" w:rsidTr="00D5140F">
        <w:trPr>
          <w:trHeight w:val="584"/>
        </w:trPr>
        <w:tc>
          <w:tcPr>
            <w:tcW w:w="174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79A01321" w14:textId="77777777" w:rsidR="00D5140F" w:rsidRPr="00817662" w:rsidRDefault="00C61E80" w:rsidP="00D5140F">
            <w:pPr>
              <w:spacing w:after="240"/>
              <w:ind w:left="709" w:right="260"/>
              <w:jc w:val="both"/>
              <w:rPr>
                <w:rFonts w:cs="Arial"/>
                <w:sz w:val="22"/>
                <w:szCs w:val="22"/>
              </w:rPr>
            </w:pPr>
            <w:r>
              <w:rPr>
                <w:rFonts w:cs="Arial"/>
                <w:sz w:val="22"/>
                <w:szCs w:val="22"/>
              </w:rPr>
              <w:t>1.71</w:t>
            </w:r>
          </w:p>
        </w:tc>
        <w:tc>
          <w:tcPr>
            <w:tcW w:w="1912"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0D0AE003" w14:textId="77777777" w:rsidR="00D5140F" w:rsidRPr="00817662" w:rsidRDefault="00C61E80" w:rsidP="00D5140F">
            <w:pPr>
              <w:spacing w:after="240"/>
              <w:ind w:left="709" w:right="260"/>
              <w:jc w:val="both"/>
              <w:rPr>
                <w:rFonts w:cs="Arial"/>
                <w:sz w:val="22"/>
                <w:szCs w:val="22"/>
              </w:rPr>
            </w:pPr>
            <w:r>
              <w:rPr>
                <w:rFonts w:cs="Arial"/>
                <w:sz w:val="22"/>
                <w:szCs w:val="22"/>
              </w:rPr>
              <w:t>0.62</w:t>
            </w:r>
          </w:p>
        </w:tc>
        <w:tc>
          <w:tcPr>
            <w:tcW w:w="5555"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754092B3" w14:textId="77777777" w:rsidR="00D5140F" w:rsidRPr="00817662" w:rsidRDefault="00C61E80" w:rsidP="00D5140F">
            <w:pPr>
              <w:spacing w:after="240"/>
              <w:ind w:left="709" w:right="260"/>
              <w:jc w:val="both"/>
              <w:rPr>
                <w:rFonts w:cs="Arial"/>
                <w:sz w:val="22"/>
                <w:szCs w:val="22"/>
              </w:rPr>
            </w:pPr>
            <w:r>
              <w:rPr>
                <w:rFonts w:cs="Arial"/>
                <w:sz w:val="22"/>
                <w:szCs w:val="22"/>
              </w:rPr>
              <w:t xml:space="preserve">Improvement in performance, but a deterioration in </w:t>
            </w:r>
            <w:r w:rsidR="00D5140F" w:rsidRPr="00817662">
              <w:rPr>
                <w:rFonts w:cs="Arial"/>
                <w:sz w:val="22"/>
                <w:szCs w:val="22"/>
              </w:rPr>
              <w:t>equity</w:t>
            </w:r>
          </w:p>
        </w:tc>
      </w:tr>
    </w:tbl>
    <w:p w14:paraId="0C954403" w14:textId="77777777" w:rsidR="009E3A6D" w:rsidRPr="00817662" w:rsidRDefault="009E3A6D" w:rsidP="009E3A6D">
      <w:pPr>
        <w:spacing w:after="240"/>
        <w:ind w:left="709" w:right="260"/>
        <w:jc w:val="both"/>
        <w:rPr>
          <w:rFonts w:cs="Arial"/>
          <w:sz w:val="22"/>
          <w:szCs w:val="22"/>
        </w:rPr>
      </w:pPr>
    </w:p>
    <w:p w14:paraId="555EE548" w14:textId="77777777" w:rsidR="009E3A6D" w:rsidRPr="00817662" w:rsidRDefault="009D66B2" w:rsidP="009E3A6D">
      <w:pPr>
        <w:spacing w:after="240"/>
        <w:ind w:left="709" w:right="260" w:hanging="709"/>
        <w:jc w:val="both"/>
        <w:rPr>
          <w:rFonts w:cs="Arial"/>
          <w:sz w:val="22"/>
          <w:szCs w:val="22"/>
        </w:rPr>
      </w:pPr>
      <w:r>
        <w:rPr>
          <w:rFonts w:cs="Arial"/>
          <w:sz w:val="22"/>
          <w:szCs w:val="22"/>
        </w:rPr>
        <w:lastRenderedPageBreak/>
        <w:t>2</w:t>
      </w:r>
      <w:r w:rsidR="009E3A6D" w:rsidRPr="00817662">
        <w:rPr>
          <w:rFonts w:cs="Arial"/>
          <w:sz w:val="22"/>
          <w:szCs w:val="22"/>
        </w:rPr>
        <w:t>.3</w:t>
      </w:r>
      <w:r w:rsidR="009E3A6D" w:rsidRPr="00817662">
        <w:rPr>
          <w:rFonts w:cs="Arial"/>
          <w:sz w:val="22"/>
          <w:szCs w:val="22"/>
        </w:rPr>
        <w:tab/>
      </w:r>
      <w:r w:rsidR="009E3A6D" w:rsidRPr="00817662">
        <w:rPr>
          <w:rFonts w:cs="Arial"/>
          <w:b/>
          <w:sz w:val="22"/>
          <w:szCs w:val="22"/>
        </w:rPr>
        <w:t>Indicator 3 (Relative likelihood of being in capability procedures, other than sickness absence, in the past two years):</w:t>
      </w:r>
    </w:p>
    <w:p w14:paraId="348ECBDB" w14:textId="77777777" w:rsidR="009E3A6D" w:rsidRPr="00817662" w:rsidRDefault="006118CB" w:rsidP="009E3A6D">
      <w:pPr>
        <w:spacing w:after="240"/>
        <w:ind w:left="709" w:right="260"/>
        <w:jc w:val="both"/>
        <w:rPr>
          <w:rFonts w:cs="Arial"/>
          <w:sz w:val="22"/>
          <w:szCs w:val="22"/>
        </w:rPr>
      </w:pPr>
      <w:r>
        <w:rPr>
          <w:rFonts w:cs="Arial"/>
          <w:sz w:val="22"/>
          <w:szCs w:val="22"/>
        </w:rPr>
        <w:t>Only six members of staff were in capability procedures, of which only one was declared as disabled, and 5 declared as non-disabled. None were in procedures for sickness alone.</w:t>
      </w:r>
    </w:p>
    <w:p w14:paraId="652F5C16" w14:textId="77777777" w:rsidR="009E3A6D" w:rsidRPr="00817662" w:rsidRDefault="009D66B2" w:rsidP="009E3A6D">
      <w:pPr>
        <w:spacing w:after="120"/>
        <w:ind w:left="705" w:right="260" w:hanging="705"/>
        <w:rPr>
          <w:rFonts w:cs="Arial"/>
          <w:sz w:val="22"/>
          <w:szCs w:val="22"/>
        </w:rPr>
      </w:pPr>
      <w:r>
        <w:rPr>
          <w:rFonts w:cs="Arial"/>
          <w:sz w:val="22"/>
          <w:szCs w:val="22"/>
        </w:rPr>
        <w:t>2</w:t>
      </w:r>
      <w:r w:rsidR="009E3A6D" w:rsidRPr="00817662">
        <w:rPr>
          <w:rFonts w:cs="Arial"/>
          <w:sz w:val="22"/>
          <w:szCs w:val="22"/>
        </w:rPr>
        <w:t>.</w:t>
      </w:r>
      <w:r w:rsidR="00D5140F" w:rsidRPr="00817662">
        <w:rPr>
          <w:rFonts w:cs="Arial"/>
          <w:sz w:val="22"/>
          <w:szCs w:val="22"/>
        </w:rPr>
        <w:t>4</w:t>
      </w:r>
      <w:r w:rsidR="009E3A6D" w:rsidRPr="00817662">
        <w:rPr>
          <w:rFonts w:cs="Arial"/>
          <w:sz w:val="22"/>
          <w:szCs w:val="22"/>
        </w:rPr>
        <w:tab/>
      </w:r>
      <w:r w:rsidR="009E3A6D" w:rsidRPr="00817662">
        <w:rPr>
          <w:rFonts w:cs="Arial"/>
          <w:b/>
          <w:sz w:val="22"/>
          <w:szCs w:val="22"/>
        </w:rPr>
        <w:t>Board Representation</w:t>
      </w:r>
    </w:p>
    <w:p w14:paraId="64EC956D" w14:textId="77777777" w:rsidR="009E3A6D" w:rsidRPr="00817662" w:rsidRDefault="009E3A6D" w:rsidP="009E3A6D">
      <w:pPr>
        <w:spacing w:after="120"/>
        <w:ind w:left="705" w:right="260"/>
        <w:rPr>
          <w:rFonts w:cs="Arial"/>
          <w:sz w:val="22"/>
          <w:szCs w:val="22"/>
          <w:lang w:eastAsia="en-GB"/>
        </w:rPr>
      </w:pPr>
      <w:r w:rsidRPr="00817662">
        <w:rPr>
          <w:rFonts w:cs="Arial"/>
          <w:sz w:val="22"/>
          <w:szCs w:val="22"/>
        </w:rPr>
        <w:t xml:space="preserve">This indicator compares the disabled/non-disabled representation of the Board to the workforce as a whole.  </w:t>
      </w:r>
    </w:p>
    <w:tbl>
      <w:tblPr>
        <w:tblW w:w="9356" w:type="dxa"/>
        <w:tblInd w:w="699" w:type="dxa"/>
        <w:tblCellMar>
          <w:left w:w="0" w:type="dxa"/>
          <w:right w:w="0" w:type="dxa"/>
        </w:tblCellMar>
        <w:tblLook w:val="0420" w:firstRow="1" w:lastRow="0" w:firstColumn="0" w:lastColumn="0" w:noHBand="0" w:noVBand="1"/>
      </w:tblPr>
      <w:tblGrid>
        <w:gridCol w:w="2080"/>
        <w:gridCol w:w="2340"/>
        <w:gridCol w:w="4936"/>
      </w:tblGrid>
      <w:tr w:rsidR="001161FD" w:rsidRPr="00817662" w14:paraId="0F6C724F" w14:textId="77777777" w:rsidTr="001161FD">
        <w:trPr>
          <w:trHeight w:val="584"/>
        </w:trPr>
        <w:tc>
          <w:tcPr>
            <w:tcW w:w="208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632D63D7" w14:textId="77777777" w:rsidR="00D5140F" w:rsidRPr="00817662" w:rsidRDefault="00D5140F" w:rsidP="00D5140F">
            <w:pPr>
              <w:rPr>
                <w:rFonts w:cs="Arial"/>
                <w:color w:val="FFFFFF" w:themeColor="background1"/>
                <w:sz w:val="22"/>
                <w:szCs w:val="22"/>
              </w:rPr>
            </w:pPr>
            <w:r w:rsidRPr="00817662">
              <w:rPr>
                <w:rFonts w:cs="Arial"/>
                <w:b/>
                <w:bCs/>
                <w:color w:val="FFFFFF" w:themeColor="background1"/>
                <w:sz w:val="22"/>
                <w:szCs w:val="22"/>
              </w:rPr>
              <w:t>Disabled</w:t>
            </w:r>
          </w:p>
        </w:tc>
        <w:tc>
          <w:tcPr>
            <w:tcW w:w="234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5F5C28DD" w14:textId="77777777" w:rsidR="00D5140F" w:rsidRPr="00817662" w:rsidRDefault="00D5140F" w:rsidP="00D5140F">
            <w:pPr>
              <w:rPr>
                <w:rFonts w:cs="Arial"/>
                <w:color w:val="FFFFFF" w:themeColor="background1"/>
                <w:sz w:val="22"/>
                <w:szCs w:val="22"/>
              </w:rPr>
            </w:pPr>
            <w:r w:rsidRPr="00817662">
              <w:rPr>
                <w:rFonts w:cs="Arial"/>
                <w:b/>
                <w:bCs/>
                <w:color w:val="FFFFFF" w:themeColor="background1"/>
                <w:sz w:val="22"/>
                <w:szCs w:val="22"/>
              </w:rPr>
              <w:t>Not Disabled</w:t>
            </w:r>
          </w:p>
        </w:tc>
        <w:tc>
          <w:tcPr>
            <w:tcW w:w="4936"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14:paraId="6D98867E" w14:textId="77777777" w:rsidR="00D5140F" w:rsidRPr="00817662" w:rsidRDefault="00D5140F" w:rsidP="00D5140F">
            <w:pPr>
              <w:rPr>
                <w:rFonts w:cs="Arial"/>
                <w:color w:val="FFFFFF" w:themeColor="background1"/>
                <w:sz w:val="22"/>
                <w:szCs w:val="22"/>
              </w:rPr>
            </w:pPr>
            <w:r w:rsidRPr="00817662">
              <w:rPr>
                <w:rFonts w:cs="Arial"/>
                <w:b/>
                <w:bCs/>
                <w:color w:val="FFFFFF" w:themeColor="background1"/>
                <w:sz w:val="22"/>
                <w:szCs w:val="22"/>
              </w:rPr>
              <w:t>Comment</w:t>
            </w:r>
          </w:p>
        </w:tc>
      </w:tr>
      <w:tr w:rsidR="00D5140F" w:rsidRPr="00817662" w14:paraId="14A299E2" w14:textId="77777777" w:rsidTr="00D5140F">
        <w:trPr>
          <w:trHeight w:val="584"/>
        </w:trPr>
        <w:tc>
          <w:tcPr>
            <w:tcW w:w="208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4E69EEC8" w14:textId="77777777" w:rsidR="00D5140F" w:rsidRPr="00817662" w:rsidRDefault="006118CB" w:rsidP="00D5140F">
            <w:pPr>
              <w:rPr>
                <w:rFonts w:cs="Arial"/>
                <w:sz w:val="22"/>
                <w:szCs w:val="22"/>
              </w:rPr>
            </w:pPr>
            <w:r>
              <w:rPr>
                <w:rFonts w:cs="Arial"/>
                <w:sz w:val="22"/>
                <w:szCs w:val="22"/>
              </w:rPr>
              <w:t>23.9</w:t>
            </w:r>
            <w:r w:rsidR="00D5140F" w:rsidRPr="00817662">
              <w:rPr>
                <w:rFonts w:cs="Arial"/>
                <w:sz w:val="22"/>
                <w:szCs w:val="22"/>
              </w:rPr>
              <w:t>% Over</w:t>
            </w:r>
          </w:p>
        </w:tc>
        <w:tc>
          <w:tcPr>
            <w:tcW w:w="234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50FA3D55" w14:textId="77777777" w:rsidR="00D5140F" w:rsidRPr="00817662" w:rsidRDefault="006118CB" w:rsidP="00D5140F">
            <w:pPr>
              <w:rPr>
                <w:rFonts w:cs="Arial"/>
                <w:sz w:val="22"/>
                <w:szCs w:val="22"/>
              </w:rPr>
            </w:pPr>
            <w:r>
              <w:rPr>
                <w:rFonts w:cs="Arial"/>
                <w:sz w:val="22"/>
                <w:szCs w:val="22"/>
              </w:rPr>
              <w:t>44.7%</w:t>
            </w:r>
            <w:r w:rsidR="00D5140F" w:rsidRPr="00817662">
              <w:rPr>
                <w:rFonts w:cs="Arial"/>
                <w:sz w:val="22"/>
                <w:szCs w:val="22"/>
              </w:rPr>
              <w:t xml:space="preserve"> under</w:t>
            </w:r>
          </w:p>
        </w:tc>
        <w:tc>
          <w:tcPr>
            <w:tcW w:w="4936"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14:paraId="2B0FB514" w14:textId="77777777" w:rsidR="00D5140F" w:rsidRPr="00817662" w:rsidRDefault="00D5140F" w:rsidP="00D5140F">
            <w:pPr>
              <w:rPr>
                <w:rFonts w:cs="Arial"/>
                <w:sz w:val="22"/>
                <w:szCs w:val="22"/>
              </w:rPr>
            </w:pPr>
            <w:r w:rsidRPr="00817662">
              <w:rPr>
                <w:rFonts w:cs="Arial"/>
                <w:sz w:val="22"/>
                <w:szCs w:val="22"/>
              </w:rPr>
              <w:t>M</w:t>
            </w:r>
            <w:r w:rsidR="00817662">
              <w:rPr>
                <w:rFonts w:cs="Arial"/>
                <w:sz w:val="22"/>
                <w:szCs w:val="22"/>
              </w:rPr>
              <w:t>a</w:t>
            </w:r>
            <w:r w:rsidRPr="00817662">
              <w:rPr>
                <w:rFonts w:cs="Arial"/>
                <w:sz w:val="22"/>
                <w:szCs w:val="22"/>
              </w:rPr>
              <w:t xml:space="preserve">ybe affected by </w:t>
            </w:r>
            <w:r w:rsidR="006118CB">
              <w:rPr>
                <w:rFonts w:cs="Arial"/>
                <w:sz w:val="22"/>
                <w:szCs w:val="22"/>
              </w:rPr>
              <w:t>6</w:t>
            </w:r>
            <w:r w:rsidRPr="00817662">
              <w:rPr>
                <w:rFonts w:cs="Arial"/>
                <w:sz w:val="22"/>
                <w:szCs w:val="22"/>
              </w:rPr>
              <w:t xml:space="preserve"> of 1</w:t>
            </w:r>
            <w:r w:rsidR="006118CB">
              <w:rPr>
                <w:rFonts w:cs="Arial"/>
                <w:sz w:val="22"/>
                <w:szCs w:val="22"/>
              </w:rPr>
              <w:t>5</w:t>
            </w:r>
            <w:r w:rsidRPr="00817662">
              <w:rPr>
                <w:rFonts w:cs="Arial"/>
                <w:sz w:val="22"/>
                <w:szCs w:val="22"/>
              </w:rPr>
              <w:t xml:space="preserve"> Board members </w:t>
            </w:r>
            <w:r w:rsidR="006118CB">
              <w:rPr>
                <w:rFonts w:cs="Arial"/>
                <w:sz w:val="22"/>
                <w:szCs w:val="22"/>
              </w:rPr>
              <w:t xml:space="preserve">had </w:t>
            </w:r>
            <w:r w:rsidRPr="00817662">
              <w:rPr>
                <w:rFonts w:cs="Arial"/>
                <w:sz w:val="22"/>
                <w:szCs w:val="22"/>
              </w:rPr>
              <w:t>not declar</w:t>
            </w:r>
            <w:r w:rsidR="006118CB">
              <w:rPr>
                <w:rFonts w:cs="Arial"/>
                <w:sz w:val="22"/>
                <w:szCs w:val="22"/>
              </w:rPr>
              <w:t>ed</w:t>
            </w:r>
            <w:r w:rsidRPr="00817662">
              <w:rPr>
                <w:rFonts w:cs="Arial"/>
                <w:sz w:val="22"/>
                <w:szCs w:val="22"/>
              </w:rPr>
              <w:t xml:space="preserve"> either way</w:t>
            </w:r>
          </w:p>
        </w:tc>
      </w:tr>
    </w:tbl>
    <w:p w14:paraId="3CF62FDE" w14:textId="77777777" w:rsidR="00A455E7" w:rsidRPr="00817662" w:rsidRDefault="00A455E7">
      <w:pPr>
        <w:rPr>
          <w:rFonts w:cs="Arial"/>
          <w:sz w:val="22"/>
          <w:szCs w:val="22"/>
        </w:rPr>
      </w:pPr>
    </w:p>
    <w:sectPr w:rsidR="00A455E7" w:rsidRPr="00817662" w:rsidSect="00B6209C">
      <w:headerReference w:type="default" r:id="rId11"/>
      <w:footerReference w:type="default" r:id="rId12"/>
      <w:headerReference w:type="first" r:id="rId13"/>
      <w:pgSz w:w="11906" w:h="16838" w:code="9"/>
      <w:pgMar w:top="720" w:right="720" w:bottom="1135" w:left="72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75E7" w14:textId="77777777" w:rsidR="00AF0A74" w:rsidRDefault="00AF0A74">
      <w:r>
        <w:separator/>
      </w:r>
    </w:p>
  </w:endnote>
  <w:endnote w:type="continuationSeparator" w:id="0">
    <w:p w14:paraId="23929EDE" w14:textId="77777777" w:rsidR="00AF0A74" w:rsidRDefault="00AF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5D1B" w14:textId="77777777" w:rsidR="00CD0676" w:rsidRPr="00273EB7" w:rsidRDefault="00CD0676" w:rsidP="00476E07">
    <w:pPr>
      <w:pStyle w:val="Footer"/>
      <w:jc w:val="right"/>
      <w:rPr>
        <w:sz w:val="16"/>
        <w:szCs w:val="16"/>
      </w:rPr>
    </w:pPr>
    <w:r w:rsidRPr="00273EB7">
      <w:rPr>
        <w:noProof/>
        <w:color w:val="365F91" w:themeColor="accent1" w:themeShade="BF"/>
        <w:sz w:val="16"/>
        <w:szCs w:val="16"/>
        <w:lang w:eastAsia="en-GB"/>
      </w:rPr>
      <w:drawing>
        <wp:anchor distT="0" distB="0" distL="114300" distR="114300" simplePos="0" relativeHeight="251666432" behindDoc="1" locked="0" layoutInCell="1" allowOverlap="1" wp14:anchorId="2F7FD9E9" wp14:editId="6D5AC031">
          <wp:simplePos x="0" y="0"/>
          <wp:positionH relativeFrom="column">
            <wp:posOffset>-191386</wp:posOffset>
          </wp:positionH>
          <wp:positionV relativeFrom="paragraph">
            <wp:posOffset>-208899</wp:posOffset>
          </wp:positionV>
          <wp:extent cx="2076450" cy="596088"/>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061" cy="5968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People Committee, EDI Mandated reports</w:t>
    </w:r>
  </w:p>
  <w:p w14:paraId="37C3CD25" w14:textId="77777777" w:rsidR="00CD0676" w:rsidRDefault="00CD0676" w:rsidP="00476E07">
    <w:pPr>
      <w:pStyle w:val="Footer"/>
    </w:pPr>
  </w:p>
  <w:p w14:paraId="6DA1D357" w14:textId="77777777" w:rsidR="00CD0676" w:rsidRDefault="00CD0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04F6" w14:textId="77777777" w:rsidR="00AF0A74" w:rsidRDefault="00AF0A74">
      <w:r>
        <w:separator/>
      </w:r>
    </w:p>
  </w:footnote>
  <w:footnote w:type="continuationSeparator" w:id="0">
    <w:p w14:paraId="5465A432" w14:textId="77777777" w:rsidR="00AF0A74" w:rsidRDefault="00AF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0681" w14:textId="77777777" w:rsidR="00CD0676" w:rsidRDefault="00CD0676" w:rsidP="00422783">
    <w:pPr>
      <w:jc w:val="right"/>
    </w:pPr>
    <w:r>
      <w:rPr>
        <w:noProof/>
        <w:lang w:eastAsia="en-GB"/>
      </w:rPr>
      <w:drawing>
        <wp:anchor distT="0" distB="0" distL="114300" distR="114300" simplePos="0" relativeHeight="251668480" behindDoc="0" locked="0" layoutInCell="1" allowOverlap="1" wp14:anchorId="3C57DF36" wp14:editId="4320FFBB">
          <wp:simplePos x="0" y="0"/>
          <wp:positionH relativeFrom="column">
            <wp:posOffset>5544185</wp:posOffset>
          </wp:positionH>
          <wp:positionV relativeFrom="paragraph">
            <wp:posOffset>-570230</wp:posOffset>
          </wp:positionV>
          <wp:extent cx="1637665" cy="964565"/>
          <wp:effectExtent l="0" t="0" r="635" b="63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p w14:paraId="7E5D5D73" w14:textId="77777777" w:rsidR="00CD0676" w:rsidRPr="00476E07" w:rsidRDefault="00CD0676" w:rsidP="00476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D75E" w14:textId="77777777" w:rsidR="00CD0676" w:rsidRDefault="00CD0676" w:rsidP="00D71F45">
    <w:pPr>
      <w:pStyle w:val="Title"/>
      <w:tabs>
        <w:tab w:val="left" w:pos="6345"/>
      </w:tabs>
      <w:jc w:val="left"/>
      <w:rPr>
        <w:noProof/>
        <w:sz w:val="52"/>
        <w:szCs w:val="52"/>
        <w:lang w:eastAsia="en-GB"/>
      </w:rPr>
    </w:pPr>
    <w:r>
      <w:rPr>
        <w:noProof/>
        <w:lang w:eastAsia="en-GB"/>
      </w:rPr>
      <w:drawing>
        <wp:anchor distT="0" distB="0" distL="114300" distR="114300" simplePos="0" relativeHeight="251661312" behindDoc="0" locked="0" layoutInCell="1" allowOverlap="1" wp14:anchorId="24F4C094" wp14:editId="5F9AD4C2">
          <wp:simplePos x="0" y="0"/>
          <wp:positionH relativeFrom="column">
            <wp:posOffset>5506085</wp:posOffset>
          </wp:positionH>
          <wp:positionV relativeFrom="paragraph">
            <wp:posOffset>-560705</wp:posOffset>
          </wp:positionV>
          <wp:extent cx="1637665" cy="964565"/>
          <wp:effectExtent l="0" t="0" r="635"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r>
      <w:rPr>
        <w:noProof/>
        <w:sz w:val="52"/>
        <w:szCs w:val="5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2BC"/>
    <w:multiLevelType w:val="hybridMultilevel"/>
    <w:tmpl w:val="4B5C83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1A9A"/>
    <w:multiLevelType w:val="hybridMultilevel"/>
    <w:tmpl w:val="93DA8B26"/>
    <w:lvl w:ilvl="0" w:tplc="BAE68CDC">
      <w:start w:val="1"/>
      <w:numFmt w:val="decimal"/>
      <w:lvlText w:val="%1."/>
      <w:lvlJc w:val="left"/>
      <w:pPr>
        <w:tabs>
          <w:tab w:val="num" w:pos="720"/>
        </w:tabs>
        <w:ind w:left="720" w:hanging="360"/>
      </w:pPr>
    </w:lvl>
    <w:lvl w:ilvl="1" w:tplc="794A9DF8" w:tentative="1">
      <w:start w:val="1"/>
      <w:numFmt w:val="decimal"/>
      <w:lvlText w:val="%2."/>
      <w:lvlJc w:val="left"/>
      <w:pPr>
        <w:tabs>
          <w:tab w:val="num" w:pos="1440"/>
        </w:tabs>
        <w:ind w:left="1440" w:hanging="360"/>
      </w:pPr>
    </w:lvl>
    <w:lvl w:ilvl="2" w:tplc="D5FE146E" w:tentative="1">
      <w:start w:val="1"/>
      <w:numFmt w:val="decimal"/>
      <w:lvlText w:val="%3."/>
      <w:lvlJc w:val="left"/>
      <w:pPr>
        <w:tabs>
          <w:tab w:val="num" w:pos="2160"/>
        </w:tabs>
        <w:ind w:left="2160" w:hanging="360"/>
      </w:pPr>
    </w:lvl>
    <w:lvl w:ilvl="3" w:tplc="05504F0C" w:tentative="1">
      <w:start w:val="1"/>
      <w:numFmt w:val="decimal"/>
      <w:lvlText w:val="%4."/>
      <w:lvlJc w:val="left"/>
      <w:pPr>
        <w:tabs>
          <w:tab w:val="num" w:pos="2880"/>
        </w:tabs>
        <w:ind w:left="2880" w:hanging="360"/>
      </w:pPr>
    </w:lvl>
    <w:lvl w:ilvl="4" w:tplc="F1B6669C" w:tentative="1">
      <w:start w:val="1"/>
      <w:numFmt w:val="decimal"/>
      <w:lvlText w:val="%5."/>
      <w:lvlJc w:val="left"/>
      <w:pPr>
        <w:tabs>
          <w:tab w:val="num" w:pos="3600"/>
        </w:tabs>
        <w:ind w:left="3600" w:hanging="360"/>
      </w:pPr>
    </w:lvl>
    <w:lvl w:ilvl="5" w:tplc="C94864AC" w:tentative="1">
      <w:start w:val="1"/>
      <w:numFmt w:val="decimal"/>
      <w:lvlText w:val="%6."/>
      <w:lvlJc w:val="left"/>
      <w:pPr>
        <w:tabs>
          <w:tab w:val="num" w:pos="4320"/>
        </w:tabs>
        <w:ind w:left="4320" w:hanging="360"/>
      </w:pPr>
    </w:lvl>
    <w:lvl w:ilvl="6" w:tplc="BB3EA9C0" w:tentative="1">
      <w:start w:val="1"/>
      <w:numFmt w:val="decimal"/>
      <w:lvlText w:val="%7."/>
      <w:lvlJc w:val="left"/>
      <w:pPr>
        <w:tabs>
          <w:tab w:val="num" w:pos="5040"/>
        </w:tabs>
        <w:ind w:left="5040" w:hanging="360"/>
      </w:pPr>
    </w:lvl>
    <w:lvl w:ilvl="7" w:tplc="C2105AA4" w:tentative="1">
      <w:start w:val="1"/>
      <w:numFmt w:val="decimal"/>
      <w:lvlText w:val="%8."/>
      <w:lvlJc w:val="left"/>
      <w:pPr>
        <w:tabs>
          <w:tab w:val="num" w:pos="5760"/>
        </w:tabs>
        <w:ind w:left="5760" w:hanging="360"/>
      </w:pPr>
    </w:lvl>
    <w:lvl w:ilvl="8" w:tplc="A29479DA" w:tentative="1">
      <w:start w:val="1"/>
      <w:numFmt w:val="decimal"/>
      <w:lvlText w:val="%9."/>
      <w:lvlJc w:val="left"/>
      <w:pPr>
        <w:tabs>
          <w:tab w:val="num" w:pos="6480"/>
        </w:tabs>
        <w:ind w:left="6480" w:hanging="360"/>
      </w:pPr>
    </w:lvl>
  </w:abstractNum>
  <w:abstractNum w:abstractNumId="2" w15:restartNumberingAfterBreak="0">
    <w:nsid w:val="0A4524F7"/>
    <w:multiLevelType w:val="multilevel"/>
    <w:tmpl w:val="BC488F8A"/>
    <w:styleLink w:val="StyleStyleOutlinenumberedOutlinenumbered"/>
    <w:lvl w:ilvl="0">
      <w:start w:val="1"/>
      <w:numFmt w:val="decimal"/>
      <w:lvlText w:val="%1"/>
      <w:lvlJc w:val="left"/>
      <w:pPr>
        <w:tabs>
          <w:tab w:val="num" w:pos="705"/>
        </w:tabs>
        <w:ind w:left="705" w:hanging="705"/>
      </w:pPr>
      <w:rPr>
        <w:rFonts w:hint="default"/>
        <w:b/>
        <w:sz w:val="22"/>
        <w:szCs w:val="22"/>
      </w:rPr>
    </w:lvl>
    <w:lvl w:ilvl="1">
      <w:start w:val="2"/>
      <w:numFmt w:val="decimal"/>
      <w:lvlText w:val="%1.%2"/>
      <w:lvlJc w:val="left"/>
      <w:pPr>
        <w:tabs>
          <w:tab w:val="num" w:pos="705"/>
        </w:tabs>
        <w:ind w:left="705" w:hanging="705"/>
      </w:pPr>
      <w:rPr>
        <w:rFonts w:ascii="Arial" w:hAnsi="Arial" w:hint="default"/>
        <w:b/>
        <w:bCs/>
        <w:sz w:val="22"/>
      </w:rPr>
    </w:lvl>
    <w:lvl w:ilvl="2">
      <w:start w:val="3"/>
      <w:numFmt w:val="decimal"/>
      <w:lvlText w:val="%1.%2.%3"/>
      <w:lvlJc w:val="left"/>
      <w:pPr>
        <w:tabs>
          <w:tab w:val="num" w:pos="1571"/>
        </w:tabs>
        <w:ind w:left="1571" w:hanging="777"/>
      </w:pPr>
      <w:rPr>
        <w:rFonts w:hint="default"/>
        <w:b w:val="0"/>
      </w:rPr>
    </w:lvl>
    <w:lvl w:ilvl="3">
      <w:start w:val="4"/>
      <w:numFmt w:val="decimal"/>
      <w:lvlText w:val="%1.%2.%3.%4"/>
      <w:lvlJc w:val="left"/>
      <w:pPr>
        <w:tabs>
          <w:tab w:val="num" w:pos="720"/>
        </w:tabs>
        <w:ind w:left="720" w:hanging="720"/>
      </w:pPr>
      <w:rPr>
        <w:rFonts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4C67A8"/>
    <w:multiLevelType w:val="hybridMultilevel"/>
    <w:tmpl w:val="B9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22889"/>
    <w:multiLevelType w:val="multilevel"/>
    <w:tmpl w:val="7C2C3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0B29F6"/>
    <w:multiLevelType w:val="hybridMultilevel"/>
    <w:tmpl w:val="4B9AAAC4"/>
    <w:lvl w:ilvl="0" w:tplc="A0C0773A">
      <w:start w:val="2"/>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93173B2"/>
    <w:multiLevelType w:val="hybridMultilevel"/>
    <w:tmpl w:val="D884FC2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AB1255"/>
    <w:multiLevelType w:val="hybridMultilevel"/>
    <w:tmpl w:val="F7482CF0"/>
    <w:lvl w:ilvl="0" w:tplc="370C5186">
      <w:start w:val="1"/>
      <w:numFmt w:val="decimal"/>
      <w:lvlText w:val="%1."/>
      <w:lvlJc w:val="left"/>
      <w:pPr>
        <w:tabs>
          <w:tab w:val="num" w:pos="720"/>
        </w:tabs>
        <w:ind w:left="720" w:hanging="360"/>
      </w:pPr>
    </w:lvl>
    <w:lvl w:ilvl="1" w:tplc="DDAED952" w:tentative="1">
      <w:start w:val="1"/>
      <w:numFmt w:val="decimal"/>
      <w:lvlText w:val="%2."/>
      <w:lvlJc w:val="left"/>
      <w:pPr>
        <w:tabs>
          <w:tab w:val="num" w:pos="1440"/>
        </w:tabs>
        <w:ind w:left="1440" w:hanging="360"/>
      </w:pPr>
    </w:lvl>
    <w:lvl w:ilvl="2" w:tplc="B1E08D52" w:tentative="1">
      <w:start w:val="1"/>
      <w:numFmt w:val="decimal"/>
      <w:lvlText w:val="%3."/>
      <w:lvlJc w:val="left"/>
      <w:pPr>
        <w:tabs>
          <w:tab w:val="num" w:pos="2160"/>
        </w:tabs>
        <w:ind w:left="2160" w:hanging="360"/>
      </w:pPr>
    </w:lvl>
    <w:lvl w:ilvl="3" w:tplc="E6CA9A12" w:tentative="1">
      <w:start w:val="1"/>
      <w:numFmt w:val="decimal"/>
      <w:lvlText w:val="%4."/>
      <w:lvlJc w:val="left"/>
      <w:pPr>
        <w:tabs>
          <w:tab w:val="num" w:pos="2880"/>
        </w:tabs>
        <w:ind w:left="2880" w:hanging="360"/>
      </w:pPr>
    </w:lvl>
    <w:lvl w:ilvl="4" w:tplc="1528264C" w:tentative="1">
      <w:start w:val="1"/>
      <w:numFmt w:val="decimal"/>
      <w:lvlText w:val="%5."/>
      <w:lvlJc w:val="left"/>
      <w:pPr>
        <w:tabs>
          <w:tab w:val="num" w:pos="3600"/>
        </w:tabs>
        <w:ind w:left="3600" w:hanging="360"/>
      </w:pPr>
    </w:lvl>
    <w:lvl w:ilvl="5" w:tplc="820C88B2" w:tentative="1">
      <w:start w:val="1"/>
      <w:numFmt w:val="decimal"/>
      <w:lvlText w:val="%6."/>
      <w:lvlJc w:val="left"/>
      <w:pPr>
        <w:tabs>
          <w:tab w:val="num" w:pos="4320"/>
        </w:tabs>
        <w:ind w:left="4320" w:hanging="360"/>
      </w:pPr>
    </w:lvl>
    <w:lvl w:ilvl="6" w:tplc="76505D90" w:tentative="1">
      <w:start w:val="1"/>
      <w:numFmt w:val="decimal"/>
      <w:lvlText w:val="%7."/>
      <w:lvlJc w:val="left"/>
      <w:pPr>
        <w:tabs>
          <w:tab w:val="num" w:pos="5040"/>
        </w:tabs>
        <w:ind w:left="5040" w:hanging="360"/>
      </w:pPr>
    </w:lvl>
    <w:lvl w:ilvl="7" w:tplc="DC00AFC6" w:tentative="1">
      <w:start w:val="1"/>
      <w:numFmt w:val="decimal"/>
      <w:lvlText w:val="%8."/>
      <w:lvlJc w:val="left"/>
      <w:pPr>
        <w:tabs>
          <w:tab w:val="num" w:pos="5760"/>
        </w:tabs>
        <w:ind w:left="5760" w:hanging="360"/>
      </w:pPr>
    </w:lvl>
    <w:lvl w:ilvl="8" w:tplc="AAFC2158" w:tentative="1">
      <w:start w:val="1"/>
      <w:numFmt w:val="decimal"/>
      <w:lvlText w:val="%9."/>
      <w:lvlJc w:val="left"/>
      <w:pPr>
        <w:tabs>
          <w:tab w:val="num" w:pos="6480"/>
        </w:tabs>
        <w:ind w:left="6480" w:hanging="360"/>
      </w:pPr>
    </w:lvl>
  </w:abstractNum>
  <w:abstractNum w:abstractNumId="9" w15:restartNumberingAfterBreak="0">
    <w:nsid w:val="2EC75005"/>
    <w:multiLevelType w:val="hybridMultilevel"/>
    <w:tmpl w:val="4496AA7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7B73178"/>
    <w:multiLevelType w:val="multilevel"/>
    <w:tmpl w:val="0C962F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46248C"/>
    <w:multiLevelType w:val="multilevel"/>
    <w:tmpl w:val="AB28B4D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B0A0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F902B8"/>
    <w:multiLevelType w:val="multilevel"/>
    <w:tmpl w:val="47F27370"/>
    <w:numStyleLink w:val="StyleOutlinenumbered"/>
  </w:abstractNum>
  <w:abstractNum w:abstractNumId="14"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5D5917"/>
    <w:multiLevelType w:val="multilevel"/>
    <w:tmpl w:val="3E8C0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E2BAB"/>
    <w:multiLevelType w:val="multilevel"/>
    <w:tmpl w:val="4014A550"/>
    <w:lvl w:ilvl="0">
      <w:start w:val="1"/>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B414DB"/>
    <w:multiLevelType w:val="multilevel"/>
    <w:tmpl w:val="715066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7365889">
    <w:abstractNumId w:val="16"/>
  </w:num>
  <w:num w:numId="2" w16cid:durableId="351613782">
    <w:abstractNumId w:val="7"/>
  </w:num>
  <w:num w:numId="3" w16cid:durableId="1492255381">
    <w:abstractNumId w:val="2"/>
  </w:num>
  <w:num w:numId="4" w16cid:durableId="558129830">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16cid:durableId="202137923">
    <w:abstractNumId w:val="0"/>
  </w:num>
  <w:num w:numId="6" w16cid:durableId="866260534">
    <w:abstractNumId w:val="14"/>
  </w:num>
  <w:num w:numId="7" w16cid:durableId="1844926995">
    <w:abstractNumId w:val="13"/>
    <w:lvlOverride w:ilvl="0">
      <w:lvl w:ilvl="0">
        <w:start w:val="1"/>
        <w:numFmt w:val="decimal"/>
        <w:lvlText w:val="%1"/>
        <w:lvlJc w:val="left"/>
        <w:pPr>
          <w:tabs>
            <w:tab w:val="num" w:pos="705"/>
          </w:tabs>
          <w:ind w:left="705" w:hanging="705"/>
        </w:pPr>
        <w:rPr>
          <w:rFonts w:ascii="Arial" w:hAnsi="Arial" w:hint="default"/>
          <w:b/>
          <w:sz w:val="22"/>
          <w:szCs w:val="22"/>
        </w:rPr>
      </w:lvl>
    </w:lvlOverride>
    <w:lvlOverride w:ilvl="1">
      <w:lvl w:ilvl="1">
        <w:start w:val="1"/>
        <w:numFmt w:val="bullet"/>
        <w:lvlText w:val=""/>
        <w:lvlJc w:val="left"/>
        <w:pPr>
          <w:tabs>
            <w:tab w:val="num" w:pos="705"/>
          </w:tabs>
          <w:ind w:left="705" w:hanging="705"/>
        </w:pPr>
        <w:rPr>
          <w:rFonts w:ascii="Symbol" w:hAnsi="Symbol" w:hint="default"/>
          <w:sz w:val="22"/>
        </w:rPr>
      </w:lvl>
    </w:lvlOverride>
    <w:lvlOverride w:ilvl="2">
      <w:lvl w:ilvl="2">
        <w:start w:val="1"/>
        <w:numFmt w:val="bullet"/>
        <w:lvlText w:val=""/>
        <w:lvlJc w:val="left"/>
        <w:pPr>
          <w:tabs>
            <w:tab w:val="num" w:pos="1571"/>
          </w:tabs>
          <w:ind w:left="1571" w:hanging="720"/>
        </w:pPr>
        <w:rPr>
          <w:rFonts w:ascii="Symbol" w:hAnsi="Symbol" w:hint="default"/>
          <w:b w:val="0"/>
        </w:rPr>
      </w:lvl>
    </w:lvlOverride>
    <w:lvlOverride w:ilvl="3">
      <w:lvl w:ilvl="3">
        <w:start w:val="1"/>
        <w:numFmt w:val="decimal"/>
        <w:lvlText w:val="%1.%2.%3.%4"/>
        <w:lvlJc w:val="left"/>
        <w:pPr>
          <w:tabs>
            <w:tab w:val="num" w:pos="1871"/>
          </w:tabs>
          <w:ind w:left="2438" w:hanging="850"/>
        </w:pPr>
        <w:rPr>
          <w:rFonts w:hint="default"/>
        </w:rPr>
      </w:lvl>
    </w:lvlOverride>
    <w:lvlOverride w:ilvl="4">
      <w:lvl w:ilvl="4">
        <w:start w:val="5"/>
        <w:numFmt w:val="decimal"/>
        <w:lvlText w:val="%1.%2.%3.%4.%5"/>
        <w:lvlJc w:val="left"/>
        <w:pPr>
          <w:tabs>
            <w:tab w:val="num" w:pos="1080"/>
          </w:tabs>
          <w:ind w:left="1080" w:hanging="1080"/>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16cid:durableId="14811517">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16cid:durableId="1892768882">
    <w:abstractNumId w:val="16"/>
  </w:num>
  <w:num w:numId="10" w16cid:durableId="3434157">
    <w:abstractNumId w:val="16"/>
  </w:num>
  <w:num w:numId="11" w16cid:durableId="91317535">
    <w:abstractNumId w:val="16"/>
  </w:num>
  <w:num w:numId="12" w16cid:durableId="129593350">
    <w:abstractNumId w:val="16"/>
  </w:num>
  <w:num w:numId="13" w16cid:durableId="11223262">
    <w:abstractNumId w:val="16"/>
  </w:num>
  <w:num w:numId="14" w16cid:durableId="763381651">
    <w:abstractNumId w:val="16"/>
  </w:num>
  <w:num w:numId="15" w16cid:durableId="1659654504">
    <w:abstractNumId w:val="16"/>
  </w:num>
  <w:num w:numId="16" w16cid:durableId="220793323">
    <w:abstractNumId w:val="16"/>
  </w:num>
  <w:num w:numId="17" w16cid:durableId="1209876149">
    <w:abstractNumId w:val="16"/>
  </w:num>
  <w:num w:numId="18" w16cid:durableId="926966742">
    <w:abstractNumId w:val="3"/>
  </w:num>
  <w:num w:numId="19" w16cid:durableId="1469474136">
    <w:abstractNumId w:val="13"/>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16cid:durableId="1173762592">
    <w:abstractNumId w:val="16"/>
  </w:num>
  <w:num w:numId="21" w16cid:durableId="1566181817">
    <w:abstractNumId w:val="16"/>
  </w:num>
  <w:num w:numId="22" w16cid:durableId="748380055">
    <w:abstractNumId w:val="16"/>
  </w:num>
  <w:num w:numId="23" w16cid:durableId="814954902">
    <w:abstractNumId w:val="16"/>
  </w:num>
  <w:num w:numId="24" w16cid:durableId="526019713">
    <w:abstractNumId w:val="6"/>
  </w:num>
  <w:num w:numId="25" w16cid:durableId="212889514">
    <w:abstractNumId w:val="9"/>
  </w:num>
  <w:num w:numId="26" w16cid:durableId="1848323181">
    <w:abstractNumId w:val="5"/>
  </w:num>
  <w:num w:numId="27" w16cid:durableId="210532692">
    <w:abstractNumId w:val="4"/>
  </w:num>
  <w:num w:numId="28" w16cid:durableId="1830516377">
    <w:abstractNumId w:val="16"/>
    <w:lvlOverride w:ilvl="0">
      <w:startOverride w:val="1"/>
    </w:lvlOverride>
    <w:lvlOverride w:ilvl="1">
      <w:startOverride w:val="1"/>
    </w:lvlOverride>
    <w:lvlOverride w:ilvl="2">
      <w:startOverride w:val="1"/>
    </w:lvlOverride>
    <w:lvlOverride w:ilvl="3"/>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29" w16cid:durableId="1507012638">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6847535">
    <w:abstractNumId w:val="8"/>
  </w:num>
  <w:num w:numId="31" w16cid:durableId="1248805119">
    <w:abstractNumId w:val="11"/>
  </w:num>
  <w:num w:numId="32" w16cid:durableId="1379427645">
    <w:abstractNumId w:val="1"/>
  </w:num>
  <w:num w:numId="33" w16cid:durableId="1077900521">
    <w:abstractNumId w:val="17"/>
  </w:num>
  <w:num w:numId="34" w16cid:durableId="1395736057">
    <w:abstractNumId w:val="15"/>
  </w:num>
  <w:num w:numId="35" w16cid:durableId="10286062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16"/>
    <w:rsid w:val="0000099C"/>
    <w:rsid w:val="00000D93"/>
    <w:rsid w:val="00003B57"/>
    <w:rsid w:val="00007229"/>
    <w:rsid w:val="00010F20"/>
    <w:rsid w:val="00012312"/>
    <w:rsid w:val="00012604"/>
    <w:rsid w:val="00013C07"/>
    <w:rsid w:val="00014F2F"/>
    <w:rsid w:val="0001576A"/>
    <w:rsid w:val="000161B6"/>
    <w:rsid w:val="00016A35"/>
    <w:rsid w:val="00020E98"/>
    <w:rsid w:val="000217C6"/>
    <w:rsid w:val="000225D0"/>
    <w:rsid w:val="00022B8A"/>
    <w:rsid w:val="00023368"/>
    <w:rsid w:val="000237DA"/>
    <w:rsid w:val="000241D7"/>
    <w:rsid w:val="0002455E"/>
    <w:rsid w:val="00025071"/>
    <w:rsid w:val="00026087"/>
    <w:rsid w:val="0002616C"/>
    <w:rsid w:val="0002687C"/>
    <w:rsid w:val="00027C15"/>
    <w:rsid w:val="00030FE8"/>
    <w:rsid w:val="00031BF5"/>
    <w:rsid w:val="0003275E"/>
    <w:rsid w:val="00032B14"/>
    <w:rsid w:val="00033926"/>
    <w:rsid w:val="00034D46"/>
    <w:rsid w:val="00034D5B"/>
    <w:rsid w:val="00035A3F"/>
    <w:rsid w:val="00036CA3"/>
    <w:rsid w:val="000373A3"/>
    <w:rsid w:val="00040F30"/>
    <w:rsid w:val="00042113"/>
    <w:rsid w:val="00043038"/>
    <w:rsid w:val="000436F0"/>
    <w:rsid w:val="00043848"/>
    <w:rsid w:val="000441C8"/>
    <w:rsid w:val="0004422D"/>
    <w:rsid w:val="000443BA"/>
    <w:rsid w:val="00046B61"/>
    <w:rsid w:val="0005011B"/>
    <w:rsid w:val="00050925"/>
    <w:rsid w:val="00053ABD"/>
    <w:rsid w:val="00054ED9"/>
    <w:rsid w:val="00055E7B"/>
    <w:rsid w:val="000564C1"/>
    <w:rsid w:val="00060CE6"/>
    <w:rsid w:val="00061196"/>
    <w:rsid w:val="00061630"/>
    <w:rsid w:val="00061BCC"/>
    <w:rsid w:val="000623E5"/>
    <w:rsid w:val="00064738"/>
    <w:rsid w:val="00065474"/>
    <w:rsid w:val="000658BB"/>
    <w:rsid w:val="00066EE4"/>
    <w:rsid w:val="0006760B"/>
    <w:rsid w:val="0007089B"/>
    <w:rsid w:val="00070C2E"/>
    <w:rsid w:val="00071711"/>
    <w:rsid w:val="000724AB"/>
    <w:rsid w:val="00072CE0"/>
    <w:rsid w:val="0007343E"/>
    <w:rsid w:val="00074806"/>
    <w:rsid w:val="00074A53"/>
    <w:rsid w:val="000751B8"/>
    <w:rsid w:val="00075F3B"/>
    <w:rsid w:val="00076D49"/>
    <w:rsid w:val="000779EC"/>
    <w:rsid w:val="000801CF"/>
    <w:rsid w:val="00080272"/>
    <w:rsid w:val="00081F33"/>
    <w:rsid w:val="0008434D"/>
    <w:rsid w:val="00084559"/>
    <w:rsid w:val="00084879"/>
    <w:rsid w:val="00084CA1"/>
    <w:rsid w:val="000850E8"/>
    <w:rsid w:val="000855CC"/>
    <w:rsid w:val="00086CA7"/>
    <w:rsid w:val="000877E2"/>
    <w:rsid w:val="00090A28"/>
    <w:rsid w:val="00090ED9"/>
    <w:rsid w:val="000910BB"/>
    <w:rsid w:val="000918FD"/>
    <w:rsid w:val="00093113"/>
    <w:rsid w:val="0009370B"/>
    <w:rsid w:val="00093CDC"/>
    <w:rsid w:val="00094FEE"/>
    <w:rsid w:val="00095135"/>
    <w:rsid w:val="000959FF"/>
    <w:rsid w:val="000965D8"/>
    <w:rsid w:val="000969DF"/>
    <w:rsid w:val="00097053"/>
    <w:rsid w:val="00097A9C"/>
    <w:rsid w:val="000A01DB"/>
    <w:rsid w:val="000A1A82"/>
    <w:rsid w:val="000A2B9D"/>
    <w:rsid w:val="000A3343"/>
    <w:rsid w:val="000A58C1"/>
    <w:rsid w:val="000A5FB5"/>
    <w:rsid w:val="000A674F"/>
    <w:rsid w:val="000A6857"/>
    <w:rsid w:val="000A7A0B"/>
    <w:rsid w:val="000B0473"/>
    <w:rsid w:val="000B07A7"/>
    <w:rsid w:val="000B2620"/>
    <w:rsid w:val="000B27B6"/>
    <w:rsid w:val="000B2EC1"/>
    <w:rsid w:val="000B3FAE"/>
    <w:rsid w:val="000B76A7"/>
    <w:rsid w:val="000B7B47"/>
    <w:rsid w:val="000C4F94"/>
    <w:rsid w:val="000C67A1"/>
    <w:rsid w:val="000C6FCD"/>
    <w:rsid w:val="000C7001"/>
    <w:rsid w:val="000D1326"/>
    <w:rsid w:val="000D2CA7"/>
    <w:rsid w:val="000D5D86"/>
    <w:rsid w:val="000D6A1F"/>
    <w:rsid w:val="000D6C5B"/>
    <w:rsid w:val="000E00B6"/>
    <w:rsid w:val="000E0F10"/>
    <w:rsid w:val="000E1F8D"/>
    <w:rsid w:val="000E29EE"/>
    <w:rsid w:val="000E2F0E"/>
    <w:rsid w:val="000E328C"/>
    <w:rsid w:val="000E5130"/>
    <w:rsid w:val="000E5571"/>
    <w:rsid w:val="000E5695"/>
    <w:rsid w:val="000E74A8"/>
    <w:rsid w:val="000E7B3B"/>
    <w:rsid w:val="000F0292"/>
    <w:rsid w:val="000F06DD"/>
    <w:rsid w:val="000F0DDD"/>
    <w:rsid w:val="000F2ED7"/>
    <w:rsid w:val="000F4718"/>
    <w:rsid w:val="000F513B"/>
    <w:rsid w:val="000F5C0F"/>
    <w:rsid w:val="000F74EE"/>
    <w:rsid w:val="000F75EB"/>
    <w:rsid w:val="000F7D94"/>
    <w:rsid w:val="0010083B"/>
    <w:rsid w:val="001024C2"/>
    <w:rsid w:val="00102B35"/>
    <w:rsid w:val="00103AFE"/>
    <w:rsid w:val="00104DFA"/>
    <w:rsid w:val="00105819"/>
    <w:rsid w:val="00107048"/>
    <w:rsid w:val="001077EB"/>
    <w:rsid w:val="00110326"/>
    <w:rsid w:val="00112C5E"/>
    <w:rsid w:val="00113037"/>
    <w:rsid w:val="00113ADF"/>
    <w:rsid w:val="00113B1A"/>
    <w:rsid w:val="00115DAC"/>
    <w:rsid w:val="001161FD"/>
    <w:rsid w:val="001179C2"/>
    <w:rsid w:val="00121064"/>
    <w:rsid w:val="00121D35"/>
    <w:rsid w:val="0012305F"/>
    <w:rsid w:val="00123C8F"/>
    <w:rsid w:val="00124111"/>
    <w:rsid w:val="00126C82"/>
    <w:rsid w:val="00127E94"/>
    <w:rsid w:val="001321F1"/>
    <w:rsid w:val="001323B8"/>
    <w:rsid w:val="0013386C"/>
    <w:rsid w:val="00134660"/>
    <w:rsid w:val="00134CB3"/>
    <w:rsid w:val="0013575E"/>
    <w:rsid w:val="00135763"/>
    <w:rsid w:val="00136213"/>
    <w:rsid w:val="00136955"/>
    <w:rsid w:val="001377DA"/>
    <w:rsid w:val="001400A3"/>
    <w:rsid w:val="0014090B"/>
    <w:rsid w:val="00141BF6"/>
    <w:rsid w:val="00141EA4"/>
    <w:rsid w:val="001421C0"/>
    <w:rsid w:val="001426FE"/>
    <w:rsid w:val="00144026"/>
    <w:rsid w:val="00146553"/>
    <w:rsid w:val="00146881"/>
    <w:rsid w:val="00147D8A"/>
    <w:rsid w:val="00150425"/>
    <w:rsid w:val="001511B7"/>
    <w:rsid w:val="001538E9"/>
    <w:rsid w:val="001543E5"/>
    <w:rsid w:val="001553EF"/>
    <w:rsid w:val="00155EA3"/>
    <w:rsid w:val="0015727B"/>
    <w:rsid w:val="001600C3"/>
    <w:rsid w:val="00160B31"/>
    <w:rsid w:val="00160E13"/>
    <w:rsid w:val="001617FD"/>
    <w:rsid w:val="0016219F"/>
    <w:rsid w:val="00162720"/>
    <w:rsid w:val="00162777"/>
    <w:rsid w:val="00162809"/>
    <w:rsid w:val="00164A4A"/>
    <w:rsid w:val="00165AEE"/>
    <w:rsid w:val="00166F1C"/>
    <w:rsid w:val="00167CFF"/>
    <w:rsid w:val="00171514"/>
    <w:rsid w:val="0017218B"/>
    <w:rsid w:val="0017289F"/>
    <w:rsid w:val="00173001"/>
    <w:rsid w:val="00173784"/>
    <w:rsid w:val="00173DBE"/>
    <w:rsid w:val="00175070"/>
    <w:rsid w:val="00175B09"/>
    <w:rsid w:val="0017730A"/>
    <w:rsid w:val="0017745F"/>
    <w:rsid w:val="00181804"/>
    <w:rsid w:val="00181CCA"/>
    <w:rsid w:val="00181F2D"/>
    <w:rsid w:val="0018335C"/>
    <w:rsid w:val="00183499"/>
    <w:rsid w:val="0018523B"/>
    <w:rsid w:val="00185D04"/>
    <w:rsid w:val="00186286"/>
    <w:rsid w:val="001863F9"/>
    <w:rsid w:val="00187CCF"/>
    <w:rsid w:val="001901E7"/>
    <w:rsid w:val="00190527"/>
    <w:rsid w:val="00191EC3"/>
    <w:rsid w:val="001934C8"/>
    <w:rsid w:val="001953E0"/>
    <w:rsid w:val="00195C45"/>
    <w:rsid w:val="001A03EC"/>
    <w:rsid w:val="001A1F5B"/>
    <w:rsid w:val="001A2562"/>
    <w:rsid w:val="001A2DD4"/>
    <w:rsid w:val="001A2EE7"/>
    <w:rsid w:val="001A2F01"/>
    <w:rsid w:val="001A2FB1"/>
    <w:rsid w:val="001A3169"/>
    <w:rsid w:val="001A667C"/>
    <w:rsid w:val="001A6DCB"/>
    <w:rsid w:val="001A79CD"/>
    <w:rsid w:val="001B0A17"/>
    <w:rsid w:val="001B0C3F"/>
    <w:rsid w:val="001B46F3"/>
    <w:rsid w:val="001B5B82"/>
    <w:rsid w:val="001B7657"/>
    <w:rsid w:val="001B7B33"/>
    <w:rsid w:val="001C20F1"/>
    <w:rsid w:val="001C3CCF"/>
    <w:rsid w:val="001C3FA4"/>
    <w:rsid w:val="001C5F43"/>
    <w:rsid w:val="001C7AF8"/>
    <w:rsid w:val="001C7E44"/>
    <w:rsid w:val="001D13E3"/>
    <w:rsid w:val="001D14CE"/>
    <w:rsid w:val="001D1CF4"/>
    <w:rsid w:val="001D5121"/>
    <w:rsid w:val="001D5991"/>
    <w:rsid w:val="001D5E2D"/>
    <w:rsid w:val="001D6B43"/>
    <w:rsid w:val="001D71FD"/>
    <w:rsid w:val="001D7317"/>
    <w:rsid w:val="001E1933"/>
    <w:rsid w:val="001E1FBE"/>
    <w:rsid w:val="001E2048"/>
    <w:rsid w:val="001E2880"/>
    <w:rsid w:val="001E57C8"/>
    <w:rsid w:val="001E6EA5"/>
    <w:rsid w:val="001E7442"/>
    <w:rsid w:val="001E7B89"/>
    <w:rsid w:val="001E7D5D"/>
    <w:rsid w:val="001F086E"/>
    <w:rsid w:val="001F109F"/>
    <w:rsid w:val="001F4D5B"/>
    <w:rsid w:val="001F7360"/>
    <w:rsid w:val="002004D6"/>
    <w:rsid w:val="002018A0"/>
    <w:rsid w:val="00202083"/>
    <w:rsid w:val="002022B8"/>
    <w:rsid w:val="002028B7"/>
    <w:rsid w:val="0020411D"/>
    <w:rsid w:val="00204790"/>
    <w:rsid w:val="00204823"/>
    <w:rsid w:val="00206E82"/>
    <w:rsid w:val="002100D2"/>
    <w:rsid w:val="0021086C"/>
    <w:rsid w:val="002115BA"/>
    <w:rsid w:val="00212075"/>
    <w:rsid w:val="00212CDD"/>
    <w:rsid w:val="00212DEC"/>
    <w:rsid w:val="00212F4D"/>
    <w:rsid w:val="00214F3E"/>
    <w:rsid w:val="00215E52"/>
    <w:rsid w:val="0021682A"/>
    <w:rsid w:val="00216E97"/>
    <w:rsid w:val="00216F8E"/>
    <w:rsid w:val="0021722C"/>
    <w:rsid w:val="00217610"/>
    <w:rsid w:val="00217673"/>
    <w:rsid w:val="002178E0"/>
    <w:rsid w:val="00217DF5"/>
    <w:rsid w:val="00217FD8"/>
    <w:rsid w:val="00220A34"/>
    <w:rsid w:val="00220E32"/>
    <w:rsid w:val="00221A7D"/>
    <w:rsid w:val="0022228E"/>
    <w:rsid w:val="002227B9"/>
    <w:rsid w:val="00222964"/>
    <w:rsid w:val="00222B56"/>
    <w:rsid w:val="0022318E"/>
    <w:rsid w:val="002231F8"/>
    <w:rsid w:val="00223561"/>
    <w:rsid w:val="0022409D"/>
    <w:rsid w:val="002251B7"/>
    <w:rsid w:val="0022541D"/>
    <w:rsid w:val="00225ECB"/>
    <w:rsid w:val="002262D4"/>
    <w:rsid w:val="00226B85"/>
    <w:rsid w:val="00227335"/>
    <w:rsid w:val="00227CBB"/>
    <w:rsid w:val="0023012D"/>
    <w:rsid w:val="00231092"/>
    <w:rsid w:val="00234068"/>
    <w:rsid w:val="00234151"/>
    <w:rsid w:val="002352E8"/>
    <w:rsid w:val="0023664F"/>
    <w:rsid w:val="00237FC3"/>
    <w:rsid w:val="002407EB"/>
    <w:rsid w:val="0024095A"/>
    <w:rsid w:val="0024110B"/>
    <w:rsid w:val="0024111A"/>
    <w:rsid w:val="0024249F"/>
    <w:rsid w:val="00242E74"/>
    <w:rsid w:val="002430F5"/>
    <w:rsid w:val="00243AAA"/>
    <w:rsid w:val="00244987"/>
    <w:rsid w:val="00244A20"/>
    <w:rsid w:val="00245B18"/>
    <w:rsid w:val="00245B8E"/>
    <w:rsid w:val="00246244"/>
    <w:rsid w:val="002476C4"/>
    <w:rsid w:val="002516BB"/>
    <w:rsid w:val="00251CFA"/>
    <w:rsid w:val="0025660F"/>
    <w:rsid w:val="00256879"/>
    <w:rsid w:val="00257510"/>
    <w:rsid w:val="00260494"/>
    <w:rsid w:val="0026098E"/>
    <w:rsid w:val="00260FF3"/>
    <w:rsid w:val="00261C01"/>
    <w:rsid w:val="00262619"/>
    <w:rsid w:val="0026311E"/>
    <w:rsid w:val="0026540F"/>
    <w:rsid w:val="0026573B"/>
    <w:rsid w:val="002658C7"/>
    <w:rsid w:val="00266D42"/>
    <w:rsid w:val="002671B0"/>
    <w:rsid w:val="00270F39"/>
    <w:rsid w:val="00271A79"/>
    <w:rsid w:val="00272CB4"/>
    <w:rsid w:val="00273901"/>
    <w:rsid w:val="00273EB7"/>
    <w:rsid w:val="002747D4"/>
    <w:rsid w:val="00274DD3"/>
    <w:rsid w:val="002755CF"/>
    <w:rsid w:val="00276842"/>
    <w:rsid w:val="00276E42"/>
    <w:rsid w:val="00276F29"/>
    <w:rsid w:val="0028078B"/>
    <w:rsid w:val="00280947"/>
    <w:rsid w:val="00281441"/>
    <w:rsid w:val="00281E60"/>
    <w:rsid w:val="00281FDA"/>
    <w:rsid w:val="0028489E"/>
    <w:rsid w:val="002868C1"/>
    <w:rsid w:val="0028690A"/>
    <w:rsid w:val="00286934"/>
    <w:rsid w:val="00287161"/>
    <w:rsid w:val="00287F04"/>
    <w:rsid w:val="002926C5"/>
    <w:rsid w:val="00296880"/>
    <w:rsid w:val="00296C36"/>
    <w:rsid w:val="00296F1C"/>
    <w:rsid w:val="00297C1B"/>
    <w:rsid w:val="002A0AAC"/>
    <w:rsid w:val="002A0F98"/>
    <w:rsid w:val="002A2B5A"/>
    <w:rsid w:val="002A3C1A"/>
    <w:rsid w:val="002A49F1"/>
    <w:rsid w:val="002A6D00"/>
    <w:rsid w:val="002A7019"/>
    <w:rsid w:val="002A78A5"/>
    <w:rsid w:val="002B0117"/>
    <w:rsid w:val="002B01D2"/>
    <w:rsid w:val="002B087C"/>
    <w:rsid w:val="002B20DA"/>
    <w:rsid w:val="002B2900"/>
    <w:rsid w:val="002B4277"/>
    <w:rsid w:val="002B4B81"/>
    <w:rsid w:val="002B64E9"/>
    <w:rsid w:val="002B698F"/>
    <w:rsid w:val="002B70F7"/>
    <w:rsid w:val="002B736E"/>
    <w:rsid w:val="002B7968"/>
    <w:rsid w:val="002B7B87"/>
    <w:rsid w:val="002C077B"/>
    <w:rsid w:val="002C1142"/>
    <w:rsid w:val="002C21A9"/>
    <w:rsid w:val="002C38C9"/>
    <w:rsid w:val="002C47E6"/>
    <w:rsid w:val="002D045F"/>
    <w:rsid w:val="002D0802"/>
    <w:rsid w:val="002D2BAA"/>
    <w:rsid w:val="002D33E2"/>
    <w:rsid w:val="002D3804"/>
    <w:rsid w:val="002D3D79"/>
    <w:rsid w:val="002D507A"/>
    <w:rsid w:val="002D5F45"/>
    <w:rsid w:val="002D6468"/>
    <w:rsid w:val="002E08BE"/>
    <w:rsid w:val="002E1946"/>
    <w:rsid w:val="002E2212"/>
    <w:rsid w:val="002E408D"/>
    <w:rsid w:val="002E4FA4"/>
    <w:rsid w:val="002E565E"/>
    <w:rsid w:val="002E5E35"/>
    <w:rsid w:val="002E7466"/>
    <w:rsid w:val="002E7604"/>
    <w:rsid w:val="002F05C1"/>
    <w:rsid w:val="002F1450"/>
    <w:rsid w:val="002F3085"/>
    <w:rsid w:val="002F31AA"/>
    <w:rsid w:val="002F5028"/>
    <w:rsid w:val="002F5FED"/>
    <w:rsid w:val="002F6B92"/>
    <w:rsid w:val="002F6F75"/>
    <w:rsid w:val="003006FC"/>
    <w:rsid w:val="00302B4E"/>
    <w:rsid w:val="003033E9"/>
    <w:rsid w:val="0030380F"/>
    <w:rsid w:val="0030422D"/>
    <w:rsid w:val="00304C4A"/>
    <w:rsid w:val="00304EE1"/>
    <w:rsid w:val="00305AB7"/>
    <w:rsid w:val="0030710A"/>
    <w:rsid w:val="0031057F"/>
    <w:rsid w:val="003123F1"/>
    <w:rsid w:val="00314EDB"/>
    <w:rsid w:val="0031789B"/>
    <w:rsid w:val="00320D4E"/>
    <w:rsid w:val="0032131C"/>
    <w:rsid w:val="00321C36"/>
    <w:rsid w:val="00321D41"/>
    <w:rsid w:val="0032299A"/>
    <w:rsid w:val="00323E47"/>
    <w:rsid w:val="00324D26"/>
    <w:rsid w:val="0032546B"/>
    <w:rsid w:val="003260C9"/>
    <w:rsid w:val="0032666E"/>
    <w:rsid w:val="00326703"/>
    <w:rsid w:val="00327523"/>
    <w:rsid w:val="00327BBE"/>
    <w:rsid w:val="00330EE6"/>
    <w:rsid w:val="003325D8"/>
    <w:rsid w:val="003340EC"/>
    <w:rsid w:val="003364A6"/>
    <w:rsid w:val="0033799E"/>
    <w:rsid w:val="00337DBD"/>
    <w:rsid w:val="0034180A"/>
    <w:rsid w:val="00342E78"/>
    <w:rsid w:val="00343B8D"/>
    <w:rsid w:val="00345089"/>
    <w:rsid w:val="003456D7"/>
    <w:rsid w:val="0034670A"/>
    <w:rsid w:val="00346F4E"/>
    <w:rsid w:val="0034707C"/>
    <w:rsid w:val="00347671"/>
    <w:rsid w:val="0034793E"/>
    <w:rsid w:val="00347D78"/>
    <w:rsid w:val="003508E3"/>
    <w:rsid w:val="0035152D"/>
    <w:rsid w:val="00351FA3"/>
    <w:rsid w:val="00352256"/>
    <w:rsid w:val="00353E3F"/>
    <w:rsid w:val="00354EE0"/>
    <w:rsid w:val="003550A1"/>
    <w:rsid w:val="00355478"/>
    <w:rsid w:val="00355A4C"/>
    <w:rsid w:val="003566AC"/>
    <w:rsid w:val="003569F8"/>
    <w:rsid w:val="00357838"/>
    <w:rsid w:val="003609F8"/>
    <w:rsid w:val="00361CAC"/>
    <w:rsid w:val="00362EA7"/>
    <w:rsid w:val="00363217"/>
    <w:rsid w:val="00364FA3"/>
    <w:rsid w:val="003654F0"/>
    <w:rsid w:val="00366621"/>
    <w:rsid w:val="0036702A"/>
    <w:rsid w:val="003701A4"/>
    <w:rsid w:val="003706B2"/>
    <w:rsid w:val="003732B8"/>
    <w:rsid w:val="00374203"/>
    <w:rsid w:val="00374945"/>
    <w:rsid w:val="00374F49"/>
    <w:rsid w:val="00375315"/>
    <w:rsid w:val="00376386"/>
    <w:rsid w:val="003807C0"/>
    <w:rsid w:val="00380FD3"/>
    <w:rsid w:val="0038194A"/>
    <w:rsid w:val="00383752"/>
    <w:rsid w:val="00384603"/>
    <w:rsid w:val="0038470D"/>
    <w:rsid w:val="00384C91"/>
    <w:rsid w:val="0038773C"/>
    <w:rsid w:val="00387E32"/>
    <w:rsid w:val="003905F7"/>
    <w:rsid w:val="003916F5"/>
    <w:rsid w:val="0039247F"/>
    <w:rsid w:val="003932C8"/>
    <w:rsid w:val="0039400F"/>
    <w:rsid w:val="0039408B"/>
    <w:rsid w:val="003950DB"/>
    <w:rsid w:val="003954AC"/>
    <w:rsid w:val="00395645"/>
    <w:rsid w:val="0039668D"/>
    <w:rsid w:val="003A08AF"/>
    <w:rsid w:val="003A16AA"/>
    <w:rsid w:val="003A4116"/>
    <w:rsid w:val="003A49A0"/>
    <w:rsid w:val="003A4E16"/>
    <w:rsid w:val="003A5E21"/>
    <w:rsid w:val="003A7A3B"/>
    <w:rsid w:val="003B0484"/>
    <w:rsid w:val="003B1633"/>
    <w:rsid w:val="003B1964"/>
    <w:rsid w:val="003B26EE"/>
    <w:rsid w:val="003B5290"/>
    <w:rsid w:val="003B5A22"/>
    <w:rsid w:val="003B5F44"/>
    <w:rsid w:val="003B630C"/>
    <w:rsid w:val="003B7164"/>
    <w:rsid w:val="003B77FE"/>
    <w:rsid w:val="003C0038"/>
    <w:rsid w:val="003C093B"/>
    <w:rsid w:val="003C1759"/>
    <w:rsid w:val="003C2A3C"/>
    <w:rsid w:val="003C2ABA"/>
    <w:rsid w:val="003C30FF"/>
    <w:rsid w:val="003C37B8"/>
    <w:rsid w:val="003C3B71"/>
    <w:rsid w:val="003C3DB0"/>
    <w:rsid w:val="003C3F12"/>
    <w:rsid w:val="003C4237"/>
    <w:rsid w:val="003C44CF"/>
    <w:rsid w:val="003C49BA"/>
    <w:rsid w:val="003C4F40"/>
    <w:rsid w:val="003C675A"/>
    <w:rsid w:val="003C7666"/>
    <w:rsid w:val="003D0D04"/>
    <w:rsid w:val="003D1035"/>
    <w:rsid w:val="003D151E"/>
    <w:rsid w:val="003D25F0"/>
    <w:rsid w:val="003D38DD"/>
    <w:rsid w:val="003D3FB2"/>
    <w:rsid w:val="003D4185"/>
    <w:rsid w:val="003D598F"/>
    <w:rsid w:val="003D74E4"/>
    <w:rsid w:val="003D77A2"/>
    <w:rsid w:val="003E154B"/>
    <w:rsid w:val="003E1B5A"/>
    <w:rsid w:val="003E2115"/>
    <w:rsid w:val="003E5027"/>
    <w:rsid w:val="003E528A"/>
    <w:rsid w:val="003E6956"/>
    <w:rsid w:val="003E6BB8"/>
    <w:rsid w:val="003F0F86"/>
    <w:rsid w:val="003F1111"/>
    <w:rsid w:val="003F21B7"/>
    <w:rsid w:val="003F21C2"/>
    <w:rsid w:val="003F23FC"/>
    <w:rsid w:val="003F4104"/>
    <w:rsid w:val="003F4E6E"/>
    <w:rsid w:val="003F5A25"/>
    <w:rsid w:val="003F69E5"/>
    <w:rsid w:val="003F7A0E"/>
    <w:rsid w:val="00401210"/>
    <w:rsid w:val="00401791"/>
    <w:rsid w:val="00401C4C"/>
    <w:rsid w:val="00403129"/>
    <w:rsid w:val="00403782"/>
    <w:rsid w:val="004044F6"/>
    <w:rsid w:val="00404B91"/>
    <w:rsid w:val="0040528F"/>
    <w:rsid w:val="00406A7B"/>
    <w:rsid w:val="00407131"/>
    <w:rsid w:val="00407134"/>
    <w:rsid w:val="004072D9"/>
    <w:rsid w:val="00407E4E"/>
    <w:rsid w:val="00410FAE"/>
    <w:rsid w:val="00412498"/>
    <w:rsid w:val="0041272A"/>
    <w:rsid w:val="00413789"/>
    <w:rsid w:val="004143D4"/>
    <w:rsid w:val="004144AB"/>
    <w:rsid w:val="0041450E"/>
    <w:rsid w:val="00416623"/>
    <w:rsid w:val="00420554"/>
    <w:rsid w:val="00422783"/>
    <w:rsid w:val="00424899"/>
    <w:rsid w:val="00424956"/>
    <w:rsid w:val="00424982"/>
    <w:rsid w:val="00424B00"/>
    <w:rsid w:val="00425D05"/>
    <w:rsid w:val="00427012"/>
    <w:rsid w:val="004271D7"/>
    <w:rsid w:val="00427310"/>
    <w:rsid w:val="004320FD"/>
    <w:rsid w:val="00432BCA"/>
    <w:rsid w:val="00433E2B"/>
    <w:rsid w:val="00437680"/>
    <w:rsid w:val="004447AB"/>
    <w:rsid w:val="004456B8"/>
    <w:rsid w:val="004457E5"/>
    <w:rsid w:val="004462FB"/>
    <w:rsid w:val="00447542"/>
    <w:rsid w:val="00447543"/>
    <w:rsid w:val="00450C50"/>
    <w:rsid w:val="00451821"/>
    <w:rsid w:val="00452B18"/>
    <w:rsid w:val="00452EE1"/>
    <w:rsid w:val="0045307F"/>
    <w:rsid w:val="00454529"/>
    <w:rsid w:val="00454FD8"/>
    <w:rsid w:val="00455740"/>
    <w:rsid w:val="00456074"/>
    <w:rsid w:val="00456827"/>
    <w:rsid w:val="00456F42"/>
    <w:rsid w:val="00457AF7"/>
    <w:rsid w:val="004611EF"/>
    <w:rsid w:val="00461AD7"/>
    <w:rsid w:val="00463827"/>
    <w:rsid w:val="00463A07"/>
    <w:rsid w:val="004649A3"/>
    <w:rsid w:val="00471196"/>
    <w:rsid w:val="0047134F"/>
    <w:rsid w:val="0047177C"/>
    <w:rsid w:val="00471B9F"/>
    <w:rsid w:val="00472BEC"/>
    <w:rsid w:val="00473651"/>
    <w:rsid w:val="00473CE8"/>
    <w:rsid w:val="00474AA9"/>
    <w:rsid w:val="00474FE4"/>
    <w:rsid w:val="00475286"/>
    <w:rsid w:val="00475BB7"/>
    <w:rsid w:val="00476E07"/>
    <w:rsid w:val="0047708A"/>
    <w:rsid w:val="00481A97"/>
    <w:rsid w:val="00482695"/>
    <w:rsid w:val="00484033"/>
    <w:rsid w:val="00484080"/>
    <w:rsid w:val="00485279"/>
    <w:rsid w:val="0048551B"/>
    <w:rsid w:val="00487CBF"/>
    <w:rsid w:val="00490AE5"/>
    <w:rsid w:val="004911BA"/>
    <w:rsid w:val="004923C8"/>
    <w:rsid w:val="00492CFB"/>
    <w:rsid w:val="004933BC"/>
    <w:rsid w:val="0049479C"/>
    <w:rsid w:val="004950FD"/>
    <w:rsid w:val="00495923"/>
    <w:rsid w:val="00495965"/>
    <w:rsid w:val="00496D42"/>
    <w:rsid w:val="00496D6F"/>
    <w:rsid w:val="00496DF0"/>
    <w:rsid w:val="00497003"/>
    <w:rsid w:val="0049784F"/>
    <w:rsid w:val="004A0510"/>
    <w:rsid w:val="004A056C"/>
    <w:rsid w:val="004A1358"/>
    <w:rsid w:val="004A16CC"/>
    <w:rsid w:val="004A2460"/>
    <w:rsid w:val="004A2597"/>
    <w:rsid w:val="004A2C7F"/>
    <w:rsid w:val="004A308C"/>
    <w:rsid w:val="004A4F7A"/>
    <w:rsid w:val="004A540B"/>
    <w:rsid w:val="004A559C"/>
    <w:rsid w:val="004A5D42"/>
    <w:rsid w:val="004A61B7"/>
    <w:rsid w:val="004A63A7"/>
    <w:rsid w:val="004A643E"/>
    <w:rsid w:val="004A6EDF"/>
    <w:rsid w:val="004A71D8"/>
    <w:rsid w:val="004A7266"/>
    <w:rsid w:val="004B25DF"/>
    <w:rsid w:val="004B3FE3"/>
    <w:rsid w:val="004B5330"/>
    <w:rsid w:val="004B5BE3"/>
    <w:rsid w:val="004B5F72"/>
    <w:rsid w:val="004B68B5"/>
    <w:rsid w:val="004B72CC"/>
    <w:rsid w:val="004C0889"/>
    <w:rsid w:val="004C2C9C"/>
    <w:rsid w:val="004C2F15"/>
    <w:rsid w:val="004C30E3"/>
    <w:rsid w:val="004C3516"/>
    <w:rsid w:val="004C3703"/>
    <w:rsid w:val="004C3E0B"/>
    <w:rsid w:val="004C428D"/>
    <w:rsid w:val="004C6AB5"/>
    <w:rsid w:val="004C6FAD"/>
    <w:rsid w:val="004C776B"/>
    <w:rsid w:val="004D01E9"/>
    <w:rsid w:val="004D1334"/>
    <w:rsid w:val="004D1395"/>
    <w:rsid w:val="004D192A"/>
    <w:rsid w:val="004D2DD3"/>
    <w:rsid w:val="004D39F8"/>
    <w:rsid w:val="004D3BAB"/>
    <w:rsid w:val="004D4DA2"/>
    <w:rsid w:val="004D504F"/>
    <w:rsid w:val="004D5EC3"/>
    <w:rsid w:val="004D6005"/>
    <w:rsid w:val="004D62E0"/>
    <w:rsid w:val="004D7093"/>
    <w:rsid w:val="004D7CB5"/>
    <w:rsid w:val="004D7F04"/>
    <w:rsid w:val="004E03BA"/>
    <w:rsid w:val="004E0B16"/>
    <w:rsid w:val="004E2A26"/>
    <w:rsid w:val="004E2D3D"/>
    <w:rsid w:val="004E3910"/>
    <w:rsid w:val="004E3AA3"/>
    <w:rsid w:val="004E6186"/>
    <w:rsid w:val="004E6D95"/>
    <w:rsid w:val="004E7131"/>
    <w:rsid w:val="004F0B2F"/>
    <w:rsid w:val="004F0BCA"/>
    <w:rsid w:val="004F14D3"/>
    <w:rsid w:val="004F14DF"/>
    <w:rsid w:val="004F181D"/>
    <w:rsid w:val="004F1A05"/>
    <w:rsid w:val="004F2837"/>
    <w:rsid w:val="004F2863"/>
    <w:rsid w:val="004F2E09"/>
    <w:rsid w:val="004F3618"/>
    <w:rsid w:val="004F4934"/>
    <w:rsid w:val="004F595B"/>
    <w:rsid w:val="004F698F"/>
    <w:rsid w:val="004F772E"/>
    <w:rsid w:val="005001E6"/>
    <w:rsid w:val="0050161D"/>
    <w:rsid w:val="00503837"/>
    <w:rsid w:val="00504512"/>
    <w:rsid w:val="0050582F"/>
    <w:rsid w:val="005104F8"/>
    <w:rsid w:val="005113C5"/>
    <w:rsid w:val="0051146D"/>
    <w:rsid w:val="005129CB"/>
    <w:rsid w:val="00516BEC"/>
    <w:rsid w:val="00517A7A"/>
    <w:rsid w:val="00517AA4"/>
    <w:rsid w:val="00517C12"/>
    <w:rsid w:val="00520F9E"/>
    <w:rsid w:val="00521961"/>
    <w:rsid w:val="005227FE"/>
    <w:rsid w:val="005238FC"/>
    <w:rsid w:val="00523955"/>
    <w:rsid w:val="005257A9"/>
    <w:rsid w:val="00525FF7"/>
    <w:rsid w:val="0053002D"/>
    <w:rsid w:val="00530C72"/>
    <w:rsid w:val="00531F50"/>
    <w:rsid w:val="005322C6"/>
    <w:rsid w:val="00532F03"/>
    <w:rsid w:val="005347A9"/>
    <w:rsid w:val="00534854"/>
    <w:rsid w:val="00534D06"/>
    <w:rsid w:val="00535BB5"/>
    <w:rsid w:val="00536F21"/>
    <w:rsid w:val="005401AC"/>
    <w:rsid w:val="00546343"/>
    <w:rsid w:val="005467E7"/>
    <w:rsid w:val="00547D1B"/>
    <w:rsid w:val="00551867"/>
    <w:rsid w:val="00551AD3"/>
    <w:rsid w:val="00551AFB"/>
    <w:rsid w:val="005534DB"/>
    <w:rsid w:val="005538ED"/>
    <w:rsid w:val="00553BEB"/>
    <w:rsid w:val="0055453D"/>
    <w:rsid w:val="005603A2"/>
    <w:rsid w:val="005604F0"/>
    <w:rsid w:val="00560F5A"/>
    <w:rsid w:val="00561AFA"/>
    <w:rsid w:val="00562365"/>
    <w:rsid w:val="00563271"/>
    <w:rsid w:val="005712F8"/>
    <w:rsid w:val="0057237E"/>
    <w:rsid w:val="00572B8E"/>
    <w:rsid w:val="00575FB5"/>
    <w:rsid w:val="0057687F"/>
    <w:rsid w:val="00577659"/>
    <w:rsid w:val="0058112A"/>
    <w:rsid w:val="00581D65"/>
    <w:rsid w:val="00581E94"/>
    <w:rsid w:val="00581FEB"/>
    <w:rsid w:val="00583011"/>
    <w:rsid w:val="005839C5"/>
    <w:rsid w:val="00583FB4"/>
    <w:rsid w:val="00584E68"/>
    <w:rsid w:val="00585561"/>
    <w:rsid w:val="0058598E"/>
    <w:rsid w:val="00586088"/>
    <w:rsid w:val="00587A94"/>
    <w:rsid w:val="0059078E"/>
    <w:rsid w:val="00591433"/>
    <w:rsid w:val="00591E95"/>
    <w:rsid w:val="00595F40"/>
    <w:rsid w:val="00596154"/>
    <w:rsid w:val="00596A97"/>
    <w:rsid w:val="005A0831"/>
    <w:rsid w:val="005A15DE"/>
    <w:rsid w:val="005A359B"/>
    <w:rsid w:val="005A54C6"/>
    <w:rsid w:val="005A571E"/>
    <w:rsid w:val="005A5A1B"/>
    <w:rsid w:val="005B0147"/>
    <w:rsid w:val="005B07C1"/>
    <w:rsid w:val="005B1597"/>
    <w:rsid w:val="005B1A9A"/>
    <w:rsid w:val="005B2B93"/>
    <w:rsid w:val="005B46E2"/>
    <w:rsid w:val="005B549C"/>
    <w:rsid w:val="005B6D73"/>
    <w:rsid w:val="005C0ED4"/>
    <w:rsid w:val="005C3317"/>
    <w:rsid w:val="005C33BC"/>
    <w:rsid w:val="005C3AF9"/>
    <w:rsid w:val="005C3C56"/>
    <w:rsid w:val="005C3CA1"/>
    <w:rsid w:val="005C54E4"/>
    <w:rsid w:val="005C6555"/>
    <w:rsid w:val="005C6C7A"/>
    <w:rsid w:val="005C6CCA"/>
    <w:rsid w:val="005C6FE4"/>
    <w:rsid w:val="005D09F6"/>
    <w:rsid w:val="005D0B2C"/>
    <w:rsid w:val="005D190F"/>
    <w:rsid w:val="005D1B4D"/>
    <w:rsid w:val="005D2A2A"/>
    <w:rsid w:val="005D7228"/>
    <w:rsid w:val="005D7491"/>
    <w:rsid w:val="005D78E2"/>
    <w:rsid w:val="005D7A66"/>
    <w:rsid w:val="005E0C2F"/>
    <w:rsid w:val="005E100A"/>
    <w:rsid w:val="005E1B80"/>
    <w:rsid w:val="005E2DAF"/>
    <w:rsid w:val="005E4D0E"/>
    <w:rsid w:val="005E4DD4"/>
    <w:rsid w:val="005E56E3"/>
    <w:rsid w:val="005E5E7D"/>
    <w:rsid w:val="005E6630"/>
    <w:rsid w:val="0060005E"/>
    <w:rsid w:val="0060290D"/>
    <w:rsid w:val="006032AF"/>
    <w:rsid w:val="00604BA8"/>
    <w:rsid w:val="00604D57"/>
    <w:rsid w:val="00604E7A"/>
    <w:rsid w:val="00605D27"/>
    <w:rsid w:val="00607C3E"/>
    <w:rsid w:val="00607E8A"/>
    <w:rsid w:val="0061075A"/>
    <w:rsid w:val="00610FF5"/>
    <w:rsid w:val="00611244"/>
    <w:rsid w:val="006118CB"/>
    <w:rsid w:val="00612063"/>
    <w:rsid w:val="00612142"/>
    <w:rsid w:val="00612DF5"/>
    <w:rsid w:val="00613D70"/>
    <w:rsid w:val="006148C3"/>
    <w:rsid w:val="006153A9"/>
    <w:rsid w:val="006158E7"/>
    <w:rsid w:val="006159CB"/>
    <w:rsid w:val="00615F93"/>
    <w:rsid w:val="006164E2"/>
    <w:rsid w:val="00616EE6"/>
    <w:rsid w:val="00620B90"/>
    <w:rsid w:val="0062177F"/>
    <w:rsid w:val="00621BBD"/>
    <w:rsid w:val="00624B21"/>
    <w:rsid w:val="0063021C"/>
    <w:rsid w:val="00630FEC"/>
    <w:rsid w:val="006322A8"/>
    <w:rsid w:val="00633775"/>
    <w:rsid w:val="0063429C"/>
    <w:rsid w:val="0063530A"/>
    <w:rsid w:val="00635954"/>
    <w:rsid w:val="00635CC7"/>
    <w:rsid w:val="00635E38"/>
    <w:rsid w:val="00635E8C"/>
    <w:rsid w:val="00640EF3"/>
    <w:rsid w:val="00641B28"/>
    <w:rsid w:val="00641BC2"/>
    <w:rsid w:val="00643352"/>
    <w:rsid w:val="00643769"/>
    <w:rsid w:val="00644232"/>
    <w:rsid w:val="0064429E"/>
    <w:rsid w:val="006446FF"/>
    <w:rsid w:val="00645534"/>
    <w:rsid w:val="00646918"/>
    <w:rsid w:val="00646D05"/>
    <w:rsid w:val="0064775C"/>
    <w:rsid w:val="0064792D"/>
    <w:rsid w:val="00650A75"/>
    <w:rsid w:val="006519A0"/>
    <w:rsid w:val="00653B51"/>
    <w:rsid w:val="00653B6D"/>
    <w:rsid w:val="00653DC8"/>
    <w:rsid w:val="0065432D"/>
    <w:rsid w:val="006570C4"/>
    <w:rsid w:val="00657639"/>
    <w:rsid w:val="0065799C"/>
    <w:rsid w:val="00657A39"/>
    <w:rsid w:val="0066261A"/>
    <w:rsid w:val="00662DCA"/>
    <w:rsid w:val="00663EDC"/>
    <w:rsid w:val="00665F3D"/>
    <w:rsid w:val="00666938"/>
    <w:rsid w:val="006678BC"/>
    <w:rsid w:val="00670C2E"/>
    <w:rsid w:val="006730C6"/>
    <w:rsid w:val="00673CE4"/>
    <w:rsid w:val="00674036"/>
    <w:rsid w:val="0067437A"/>
    <w:rsid w:val="006747EF"/>
    <w:rsid w:val="00674FA3"/>
    <w:rsid w:val="0067515A"/>
    <w:rsid w:val="0067678B"/>
    <w:rsid w:val="00676D47"/>
    <w:rsid w:val="00677453"/>
    <w:rsid w:val="00677746"/>
    <w:rsid w:val="00677C23"/>
    <w:rsid w:val="00680060"/>
    <w:rsid w:val="00681501"/>
    <w:rsid w:val="00681ED2"/>
    <w:rsid w:val="00682086"/>
    <w:rsid w:val="00682253"/>
    <w:rsid w:val="00682276"/>
    <w:rsid w:val="00682639"/>
    <w:rsid w:val="00682D33"/>
    <w:rsid w:val="00682E02"/>
    <w:rsid w:val="0068317A"/>
    <w:rsid w:val="00683E82"/>
    <w:rsid w:val="006843A1"/>
    <w:rsid w:val="006846F4"/>
    <w:rsid w:val="006848C6"/>
    <w:rsid w:val="00685274"/>
    <w:rsid w:val="00687373"/>
    <w:rsid w:val="00691CE2"/>
    <w:rsid w:val="006922A7"/>
    <w:rsid w:val="00692818"/>
    <w:rsid w:val="006958B6"/>
    <w:rsid w:val="006968DA"/>
    <w:rsid w:val="006A190C"/>
    <w:rsid w:val="006A3E77"/>
    <w:rsid w:val="006A7645"/>
    <w:rsid w:val="006B0CEB"/>
    <w:rsid w:val="006B0DE5"/>
    <w:rsid w:val="006B259E"/>
    <w:rsid w:val="006B28D0"/>
    <w:rsid w:val="006B4898"/>
    <w:rsid w:val="006B559C"/>
    <w:rsid w:val="006B5ABD"/>
    <w:rsid w:val="006B6A2D"/>
    <w:rsid w:val="006B7651"/>
    <w:rsid w:val="006C29D6"/>
    <w:rsid w:val="006C374F"/>
    <w:rsid w:val="006C4A1B"/>
    <w:rsid w:val="006C554A"/>
    <w:rsid w:val="006C63E3"/>
    <w:rsid w:val="006C786B"/>
    <w:rsid w:val="006C7944"/>
    <w:rsid w:val="006C7D05"/>
    <w:rsid w:val="006D0AF7"/>
    <w:rsid w:val="006D13EE"/>
    <w:rsid w:val="006D1908"/>
    <w:rsid w:val="006D1AEB"/>
    <w:rsid w:val="006D1E5F"/>
    <w:rsid w:val="006D336C"/>
    <w:rsid w:val="006D40EF"/>
    <w:rsid w:val="006D441A"/>
    <w:rsid w:val="006D5BB1"/>
    <w:rsid w:val="006D6A94"/>
    <w:rsid w:val="006D728D"/>
    <w:rsid w:val="006D7CC9"/>
    <w:rsid w:val="006E08EC"/>
    <w:rsid w:val="006E2B25"/>
    <w:rsid w:val="006E2CFE"/>
    <w:rsid w:val="006E3877"/>
    <w:rsid w:val="006E4AA0"/>
    <w:rsid w:val="006E5BB5"/>
    <w:rsid w:val="006E5E09"/>
    <w:rsid w:val="006F017E"/>
    <w:rsid w:val="006F1084"/>
    <w:rsid w:val="006F1EBB"/>
    <w:rsid w:val="006F2D5C"/>
    <w:rsid w:val="006F3010"/>
    <w:rsid w:val="006F3233"/>
    <w:rsid w:val="006F4054"/>
    <w:rsid w:val="006F411E"/>
    <w:rsid w:val="006F4B14"/>
    <w:rsid w:val="006F530F"/>
    <w:rsid w:val="006F53B3"/>
    <w:rsid w:val="006F5DB5"/>
    <w:rsid w:val="006F767A"/>
    <w:rsid w:val="006F7867"/>
    <w:rsid w:val="007002A5"/>
    <w:rsid w:val="00700A36"/>
    <w:rsid w:val="00700EF1"/>
    <w:rsid w:val="00702331"/>
    <w:rsid w:val="0070242A"/>
    <w:rsid w:val="007024D8"/>
    <w:rsid w:val="00702F12"/>
    <w:rsid w:val="00702FA6"/>
    <w:rsid w:val="00703E9A"/>
    <w:rsid w:val="00704162"/>
    <w:rsid w:val="007041A4"/>
    <w:rsid w:val="00704969"/>
    <w:rsid w:val="007056DF"/>
    <w:rsid w:val="007077E5"/>
    <w:rsid w:val="00710A09"/>
    <w:rsid w:val="00711C3B"/>
    <w:rsid w:val="0071345D"/>
    <w:rsid w:val="0071473B"/>
    <w:rsid w:val="0071538E"/>
    <w:rsid w:val="007154DF"/>
    <w:rsid w:val="007157EB"/>
    <w:rsid w:val="00716DC5"/>
    <w:rsid w:val="00717374"/>
    <w:rsid w:val="00717CC5"/>
    <w:rsid w:val="00717CE1"/>
    <w:rsid w:val="007202FC"/>
    <w:rsid w:val="00720BEB"/>
    <w:rsid w:val="00721822"/>
    <w:rsid w:val="00721E72"/>
    <w:rsid w:val="00722494"/>
    <w:rsid w:val="00722AE8"/>
    <w:rsid w:val="007254EF"/>
    <w:rsid w:val="00726CBD"/>
    <w:rsid w:val="0073011A"/>
    <w:rsid w:val="00731B8A"/>
    <w:rsid w:val="007339CE"/>
    <w:rsid w:val="00734F7B"/>
    <w:rsid w:val="0073661A"/>
    <w:rsid w:val="007374E0"/>
    <w:rsid w:val="00740452"/>
    <w:rsid w:val="007404D1"/>
    <w:rsid w:val="00740793"/>
    <w:rsid w:val="00740B0A"/>
    <w:rsid w:val="00741C83"/>
    <w:rsid w:val="00742452"/>
    <w:rsid w:val="00742516"/>
    <w:rsid w:val="007453BD"/>
    <w:rsid w:val="007454AF"/>
    <w:rsid w:val="0074550D"/>
    <w:rsid w:val="00745AD3"/>
    <w:rsid w:val="00746061"/>
    <w:rsid w:val="007461F6"/>
    <w:rsid w:val="00746D8E"/>
    <w:rsid w:val="00751FE9"/>
    <w:rsid w:val="007533A9"/>
    <w:rsid w:val="00754466"/>
    <w:rsid w:val="00754C00"/>
    <w:rsid w:val="00755AAB"/>
    <w:rsid w:val="0075609E"/>
    <w:rsid w:val="00760E8A"/>
    <w:rsid w:val="00761A8C"/>
    <w:rsid w:val="00762107"/>
    <w:rsid w:val="00762AF0"/>
    <w:rsid w:val="00762E98"/>
    <w:rsid w:val="00762EFC"/>
    <w:rsid w:val="0076390A"/>
    <w:rsid w:val="00763910"/>
    <w:rsid w:val="00763FB2"/>
    <w:rsid w:val="00765AD5"/>
    <w:rsid w:val="00765CAE"/>
    <w:rsid w:val="00766671"/>
    <w:rsid w:val="0076703E"/>
    <w:rsid w:val="00767C19"/>
    <w:rsid w:val="00767E1A"/>
    <w:rsid w:val="00772225"/>
    <w:rsid w:val="007723DB"/>
    <w:rsid w:val="00773D3D"/>
    <w:rsid w:val="00773F11"/>
    <w:rsid w:val="0077518D"/>
    <w:rsid w:val="0077565F"/>
    <w:rsid w:val="00775FCB"/>
    <w:rsid w:val="007765A5"/>
    <w:rsid w:val="00776931"/>
    <w:rsid w:val="00781F8A"/>
    <w:rsid w:val="0078384F"/>
    <w:rsid w:val="0078462A"/>
    <w:rsid w:val="00784ABE"/>
    <w:rsid w:val="0078645D"/>
    <w:rsid w:val="0078684F"/>
    <w:rsid w:val="00787B5A"/>
    <w:rsid w:val="007907B7"/>
    <w:rsid w:val="00790E9C"/>
    <w:rsid w:val="00790EBE"/>
    <w:rsid w:val="007913A2"/>
    <w:rsid w:val="007931B1"/>
    <w:rsid w:val="0079322E"/>
    <w:rsid w:val="00794409"/>
    <w:rsid w:val="00795E6C"/>
    <w:rsid w:val="00795F5F"/>
    <w:rsid w:val="00797AAD"/>
    <w:rsid w:val="007A0AA7"/>
    <w:rsid w:val="007A0C28"/>
    <w:rsid w:val="007A0ED8"/>
    <w:rsid w:val="007A0F10"/>
    <w:rsid w:val="007A147A"/>
    <w:rsid w:val="007A20AA"/>
    <w:rsid w:val="007A51E9"/>
    <w:rsid w:val="007A657E"/>
    <w:rsid w:val="007A687B"/>
    <w:rsid w:val="007A6BD2"/>
    <w:rsid w:val="007A786C"/>
    <w:rsid w:val="007A7A5C"/>
    <w:rsid w:val="007B0828"/>
    <w:rsid w:val="007B0AA6"/>
    <w:rsid w:val="007B1252"/>
    <w:rsid w:val="007B17FE"/>
    <w:rsid w:val="007B1A8C"/>
    <w:rsid w:val="007B1BE5"/>
    <w:rsid w:val="007B38B4"/>
    <w:rsid w:val="007B51F3"/>
    <w:rsid w:val="007B56D2"/>
    <w:rsid w:val="007B7540"/>
    <w:rsid w:val="007B7C65"/>
    <w:rsid w:val="007C1C42"/>
    <w:rsid w:val="007C1D75"/>
    <w:rsid w:val="007C1EA9"/>
    <w:rsid w:val="007C40BE"/>
    <w:rsid w:val="007C44F0"/>
    <w:rsid w:val="007C4712"/>
    <w:rsid w:val="007C487C"/>
    <w:rsid w:val="007C49EB"/>
    <w:rsid w:val="007C5230"/>
    <w:rsid w:val="007C5B2B"/>
    <w:rsid w:val="007C6BDF"/>
    <w:rsid w:val="007D1582"/>
    <w:rsid w:val="007D2FA6"/>
    <w:rsid w:val="007D3558"/>
    <w:rsid w:val="007D3ABF"/>
    <w:rsid w:val="007D4D04"/>
    <w:rsid w:val="007D4D9A"/>
    <w:rsid w:val="007D5470"/>
    <w:rsid w:val="007D5F7C"/>
    <w:rsid w:val="007D7A76"/>
    <w:rsid w:val="007E025C"/>
    <w:rsid w:val="007E0442"/>
    <w:rsid w:val="007E1E9B"/>
    <w:rsid w:val="007E214E"/>
    <w:rsid w:val="007E2CE0"/>
    <w:rsid w:val="007E377B"/>
    <w:rsid w:val="007E4943"/>
    <w:rsid w:val="007E4BFF"/>
    <w:rsid w:val="007E5052"/>
    <w:rsid w:val="007E5325"/>
    <w:rsid w:val="007E6A78"/>
    <w:rsid w:val="007E777D"/>
    <w:rsid w:val="007F05E0"/>
    <w:rsid w:val="007F09B7"/>
    <w:rsid w:val="007F0BD4"/>
    <w:rsid w:val="007F10F3"/>
    <w:rsid w:val="007F25F6"/>
    <w:rsid w:val="007F26D1"/>
    <w:rsid w:val="007F28B9"/>
    <w:rsid w:val="007F3071"/>
    <w:rsid w:val="007F3186"/>
    <w:rsid w:val="007F3E6D"/>
    <w:rsid w:val="007F4660"/>
    <w:rsid w:val="007F47AB"/>
    <w:rsid w:val="007F52D7"/>
    <w:rsid w:val="007F58C1"/>
    <w:rsid w:val="007F70FA"/>
    <w:rsid w:val="007F7461"/>
    <w:rsid w:val="00800929"/>
    <w:rsid w:val="00802016"/>
    <w:rsid w:val="008038BB"/>
    <w:rsid w:val="00804DEC"/>
    <w:rsid w:val="00804EFB"/>
    <w:rsid w:val="008055CD"/>
    <w:rsid w:val="00806E17"/>
    <w:rsid w:val="00813202"/>
    <w:rsid w:val="00813466"/>
    <w:rsid w:val="00813957"/>
    <w:rsid w:val="00814615"/>
    <w:rsid w:val="00815522"/>
    <w:rsid w:val="00816668"/>
    <w:rsid w:val="00817662"/>
    <w:rsid w:val="00820105"/>
    <w:rsid w:val="00820706"/>
    <w:rsid w:val="0082227A"/>
    <w:rsid w:val="008224D0"/>
    <w:rsid w:val="00822923"/>
    <w:rsid w:val="008232CF"/>
    <w:rsid w:val="00824C12"/>
    <w:rsid w:val="008252AB"/>
    <w:rsid w:val="008252FE"/>
    <w:rsid w:val="008261A1"/>
    <w:rsid w:val="008262AC"/>
    <w:rsid w:val="00826682"/>
    <w:rsid w:val="0083021E"/>
    <w:rsid w:val="00830225"/>
    <w:rsid w:val="008329FA"/>
    <w:rsid w:val="00832A9C"/>
    <w:rsid w:val="008332FA"/>
    <w:rsid w:val="00834FAE"/>
    <w:rsid w:val="0083573F"/>
    <w:rsid w:val="0083579A"/>
    <w:rsid w:val="00836801"/>
    <w:rsid w:val="00836C4E"/>
    <w:rsid w:val="00837227"/>
    <w:rsid w:val="008407A6"/>
    <w:rsid w:val="00840AC3"/>
    <w:rsid w:val="0084463C"/>
    <w:rsid w:val="00845214"/>
    <w:rsid w:val="008459C8"/>
    <w:rsid w:val="00845A99"/>
    <w:rsid w:val="00846D78"/>
    <w:rsid w:val="008563AB"/>
    <w:rsid w:val="00857D0B"/>
    <w:rsid w:val="00860AB1"/>
    <w:rsid w:val="00860BA8"/>
    <w:rsid w:val="00860E6F"/>
    <w:rsid w:val="00861EAB"/>
    <w:rsid w:val="008637A4"/>
    <w:rsid w:val="00863BD5"/>
    <w:rsid w:val="0086471D"/>
    <w:rsid w:val="00864977"/>
    <w:rsid w:val="00864BBD"/>
    <w:rsid w:val="00867BC3"/>
    <w:rsid w:val="008706B5"/>
    <w:rsid w:val="008738DF"/>
    <w:rsid w:val="00873DBD"/>
    <w:rsid w:val="00874C8C"/>
    <w:rsid w:val="00875079"/>
    <w:rsid w:val="00875147"/>
    <w:rsid w:val="00877393"/>
    <w:rsid w:val="00877D3F"/>
    <w:rsid w:val="00883245"/>
    <w:rsid w:val="00884369"/>
    <w:rsid w:val="00884EAD"/>
    <w:rsid w:val="00885627"/>
    <w:rsid w:val="00885ACA"/>
    <w:rsid w:val="00886ECC"/>
    <w:rsid w:val="008900BA"/>
    <w:rsid w:val="00891A9E"/>
    <w:rsid w:val="00891D10"/>
    <w:rsid w:val="00893CF2"/>
    <w:rsid w:val="00894A0D"/>
    <w:rsid w:val="00894F70"/>
    <w:rsid w:val="00895111"/>
    <w:rsid w:val="00895548"/>
    <w:rsid w:val="008957AE"/>
    <w:rsid w:val="00896198"/>
    <w:rsid w:val="00896359"/>
    <w:rsid w:val="0089691E"/>
    <w:rsid w:val="008975FE"/>
    <w:rsid w:val="008978C5"/>
    <w:rsid w:val="00897C27"/>
    <w:rsid w:val="00897CB8"/>
    <w:rsid w:val="008A0485"/>
    <w:rsid w:val="008A07AB"/>
    <w:rsid w:val="008A0A07"/>
    <w:rsid w:val="008A114B"/>
    <w:rsid w:val="008A181D"/>
    <w:rsid w:val="008A1EC2"/>
    <w:rsid w:val="008A24A9"/>
    <w:rsid w:val="008A55C5"/>
    <w:rsid w:val="008A6814"/>
    <w:rsid w:val="008A6A0D"/>
    <w:rsid w:val="008B0871"/>
    <w:rsid w:val="008B0C17"/>
    <w:rsid w:val="008B197B"/>
    <w:rsid w:val="008B210A"/>
    <w:rsid w:val="008B21A6"/>
    <w:rsid w:val="008B3A21"/>
    <w:rsid w:val="008B3B50"/>
    <w:rsid w:val="008B494F"/>
    <w:rsid w:val="008B574C"/>
    <w:rsid w:val="008B5E9C"/>
    <w:rsid w:val="008B60F6"/>
    <w:rsid w:val="008B6771"/>
    <w:rsid w:val="008B75D4"/>
    <w:rsid w:val="008B7EE8"/>
    <w:rsid w:val="008B7FE5"/>
    <w:rsid w:val="008C007A"/>
    <w:rsid w:val="008C1FA7"/>
    <w:rsid w:val="008C2ACE"/>
    <w:rsid w:val="008C3C16"/>
    <w:rsid w:val="008C41F2"/>
    <w:rsid w:val="008C42E1"/>
    <w:rsid w:val="008C47C5"/>
    <w:rsid w:val="008C68B9"/>
    <w:rsid w:val="008C6A04"/>
    <w:rsid w:val="008C74D2"/>
    <w:rsid w:val="008D0EFA"/>
    <w:rsid w:val="008D1B49"/>
    <w:rsid w:val="008D299B"/>
    <w:rsid w:val="008D2D40"/>
    <w:rsid w:val="008D3239"/>
    <w:rsid w:val="008D5E4E"/>
    <w:rsid w:val="008D66BB"/>
    <w:rsid w:val="008D74D5"/>
    <w:rsid w:val="008E0E3B"/>
    <w:rsid w:val="008E1A04"/>
    <w:rsid w:val="008E2123"/>
    <w:rsid w:val="008E22F0"/>
    <w:rsid w:val="008E23E4"/>
    <w:rsid w:val="008E275B"/>
    <w:rsid w:val="008E3DC0"/>
    <w:rsid w:val="008E61A4"/>
    <w:rsid w:val="008E6743"/>
    <w:rsid w:val="008E6A7B"/>
    <w:rsid w:val="008E70B1"/>
    <w:rsid w:val="008E7829"/>
    <w:rsid w:val="008F2836"/>
    <w:rsid w:val="008F3898"/>
    <w:rsid w:val="008F3A43"/>
    <w:rsid w:val="008F5B19"/>
    <w:rsid w:val="008F72DC"/>
    <w:rsid w:val="008F7767"/>
    <w:rsid w:val="0090010C"/>
    <w:rsid w:val="0090054D"/>
    <w:rsid w:val="00900D4B"/>
    <w:rsid w:val="0090261A"/>
    <w:rsid w:val="009048E0"/>
    <w:rsid w:val="00904B04"/>
    <w:rsid w:val="00904B1D"/>
    <w:rsid w:val="00904B91"/>
    <w:rsid w:val="00905693"/>
    <w:rsid w:val="0090633C"/>
    <w:rsid w:val="0090731D"/>
    <w:rsid w:val="009077A8"/>
    <w:rsid w:val="00907CC2"/>
    <w:rsid w:val="009105BF"/>
    <w:rsid w:val="0091210E"/>
    <w:rsid w:val="00912C0E"/>
    <w:rsid w:val="00912C2B"/>
    <w:rsid w:val="00912D2C"/>
    <w:rsid w:val="00912D6B"/>
    <w:rsid w:val="009136F1"/>
    <w:rsid w:val="00914DF8"/>
    <w:rsid w:val="009155F8"/>
    <w:rsid w:val="00917B43"/>
    <w:rsid w:val="00920092"/>
    <w:rsid w:val="00920338"/>
    <w:rsid w:val="00920968"/>
    <w:rsid w:val="00920D38"/>
    <w:rsid w:val="0092290B"/>
    <w:rsid w:val="00923BD3"/>
    <w:rsid w:val="00924FB8"/>
    <w:rsid w:val="00925E2D"/>
    <w:rsid w:val="0092619A"/>
    <w:rsid w:val="009266E2"/>
    <w:rsid w:val="00926E28"/>
    <w:rsid w:val="00927B6F"/>
    <w:rsid w:val="009302B0"/>
    <w:rsid w:val="00930C36"/>
    <w:rsid w:val="00930CE2"/>
    <w:rsid w:val="00931C13"/>
    <w:rsid w:val="0093303E"/>
    <w:rsid w:val="0093358E"/>
    <w:rsid w:val="009354FE"/>
    <w:rsid w:val="00935771"/>
    <w:rsid w:val="00936FE4"/>
    <w:rsid w:val="00937F94"/>
    <w:rsid w:val="009419C5"/>
    <w:rsid w:val="00943642"/>
    <w:rsid w:val="00943B91"/>
    <w:rsid w:val="00943DE2"/>
    <w:rsid w:val="009442F7"/>
    <w:rsid w:val="00945725"/>
    <w:rsid w:val="0094582F"/>
    <w:rsid w:val="009459ED"/>
    <w:rsid w:val="00945F85"/>
    <w:rsid w:val="009513B9"/>
    <w:rsid w:val="0095315E"/>
    <w:rsid w:val="00954FC9"/>
    <w:rsid w:val="00955C23"/>
    <w:rsid w:val="00955C85"/>
    <w:rsid w:val="00956145"/>
    <w:rsid w:val="00956CE6"/>
    <w:rsid w:val="009605C9"/>
    <w:rsid w:val="00963E16"/>
    <w:rsid w:val="0096602B"/>
    <w:rsid w:val="00966486"/>
    <w:rsid w:val="009668AB"/>
    <w:rsid w:val="009668E9"/>
    <w:rsid w:val="00966EEF"/>
    <w:rsid w:val="00967B87"/>
    <w:rsid w:val="00967D41"/>
    <w:rsid w:val="00967F68"/>
    <w:rsid w:val="009714B5"/>
    <w:rsid w:val="009719D6"/>
    <w:rsid w:val="00971B4D"/>
    <w:rsid w:val="009724AD"/>
    <w:rsid w:val="009732BC"/>
    <w:rsid w:val="00974FC2"/>
    <w:rsid w:val="00975499"/>
    <w:rsid w:val="00977049"/>
    <w:rsid w:val="009818C0"/>
    <w:rsid w:val="00981A5B"/>
    <w:rsid w:val="009821CC"/>
    <w:rsid w:val="00983894"/>
    <w:rsid w:val="0098405B"/>
    <w:rsid w:val="00984081"/>
    <w:rsid w:val="00984C52"/>
    <w:rsid w:val="00985D8A"/>
    <w:rsid w:val="0098729F"/>
    <w:rsid w:val="00990101"/>
    <w:rsid w:val="00993C7A"/>
    <w:rsid w:val="009946AC"/>
    <w:rsid w:val="00995121"/>
    <w:rsid w:val="0099515F"/>
    <w:rsid w:val="009A1FC8"/>
    <w:rsid w:val="009A4959"/>
    <w:rsid w:val="009A4B43"/>
    <w:rsid w:val="009A50F0"/>
    <w:rsid w:val="009A57C4"/>
    <w:rsid w:val="009A59E6"/>
    <w:rsid w:val="009A5CEB"/>
    <w:rsid w:val="009A66CE"/>
    <w:rsid w:val="009A6D50"/>
    <w:rsid w:val="009A79E2"/>
    <w:rsid w:val="009A7DBB"/>
    <w:rsid w:val="009B1996"/>
    <w:rsid w:val="009B1EEB"/>
    <w:rsid w:val="009B202C"/>
    <w:rsid w:val="009B2B87"/>
    <w:rsid w:val="009B6263"/>
    <w:rsid w:val="009B71F8"/>
    <w:rsid w:val="009B731F"/>
    <w:rsid w:val="009B7865"/>
    <w:rsid w:val="009B79EF"/>
    <w:rsid w:val="009B7EAD"/>
    <w:rsid w:val="009C02D8"/>
    <w:rsid w:val="009C115F"/>
    <w:rsid w:val="009C3D25"/>
    <w:rsid w:val="009C3D95"/>
    <w:rsid w:val="009C68C7"/>
    <w:rsid w:val="009C6B0D"/>
    <w:rsid w:val="009C7C96"/>
    <w:rsid w:val="009D08E9"/>
    <w:rsid w:val="009D0C33"/>
    <w:rsid w:val="009D10B7"/>
    <w:rsid w:val="009D1705"/>
    <w:rsid w:val="009D22D7"/>
    <w:rsid w:val="009D273E"/>
    <w:rsid w:val="009D3221"/>
    <w:rsid w:val="009D3574"/>
    <w:rsid w:val="009D3597"/>
    <w:rsid w:val="009D410F"/>
    <w:rsid w:val="009D47C3"/>
    <w:rsid w:val="009D4C39"/>
    <w:rsid w:val="009D5404"/>
    <w:rsid w:val="009D66B2"/>
    <w:rsid w:val="009D7506"/>
    <w:rsid w:val="009D7883"/>
    <w:rsid w:val="009E1A88"/>
    <w:rsid w:val="009E28EF"/>
    <w:rsid w:val="009E2F71"/>
    <w:rsid w:val="009E3A6D"/>
    <w:rsid w:val="009E497B"/>
    <w:rsid w:val="009E5BB1"/>
    <w:rsid w:val="009E6D63"/>
    <w:rsid w:val="009E7B26"/>
    <w:rsid w:val="009F0949"/>
    <w:rsid w:val="009F1EF0"/>
    <w:rsid w:val="009F2392"/>
    <w:rsid w:val="009F25E2"/>
    <w:rsid w:val="009F3814"/>
    <w:rsid w:val="009F3A5C"/>
    <w:rsid w:val="009F66D2"/>
    <w:rsid w:val="009F7767"/>
    <w:rsid w:val="00A00624"/>
    <w:rsid w:val="00A00991"/>
    <w:rsid w:val="00A01A3D"/>
    <w:rsid w:val="00A02450"/>
    <w:rsid w:val="00A02B89"/>
    <w:rsid w:val="00A02DE9"/>
    <w:rsid w:val="00A038D6"/>
    <w:rsid w:val="00A04DCF"/>
    <w:rsid w:val="00A056AE"/>
    <w:rsid w:val="00A05FE7"/>
    <w:rsid w:val="00A06062"/>
    <w:rsid w:val="00A07DFE"/>
    <w:rsid w:val="00A11FDD"/>
    <w:rsid w:val="00A129B5"/>
    <w:rsid w:val="00A13071"/>
    <w:rsid w:val="00A1312A"/>
    <w:rsid w:val="00A14D41"/>
    <w:rsid w:val="00A161B1"/>
    <w:rsid w:val="00A1697F"/>
    <w:rsid w:val="00A174EE"/>
    <w:rsid w:val="00A17E83"/>
    <w:rsid w:val="00A20D25"/>
    <w:rsid w:val="00A222BE"/>
    <w:rsid w:val="00A22BA0"/>
    <w:rsid w:val="00A2363F"/>
    <w:rsid w:val="00A23BA3"/>
    <w:rsid w:val="00A2465A"/>
    <w:rsid w:val="00A25536"/>
    <w:rsid w:val="00A26331"/>
    <w:rsid w:val="00A2644E"/>
    <w:rsid w:val="00A269D2"/>
    <w:rsid w:val="00A27502"/>
    <w:rsid w:val="00A31C57"/>
    <w:rsid w:val="00A31CC3"/>
    <w:rsid w:val="00A328D3"/>
    <w:rsid w:val="00A334A9"/>
    <w:rsid w:val="00A33768"/>
    <w:rsid w:val="00A33B49"/>
    <w:rsid w:val="00A343F8"/>
    <w:rsid w:val="00A34A7D"/>
    <w:rsid w:val="00A37C6F"/>
    <w:rsid w:val="00A41B3C"/>
    <w:rsid w:val="00A41F5D"/>
    <w:rsid w:val="00A42405"/>
    <w:rsid w:val="00A4317D"/>
    <w:rsid w:val="00A439FD"/>
    <w:rsid w:val="00A43E5B"/>
    <w:rsid w:val="00A455E7"/>
    <w:rsid w:val="00A45C55"/>
    <w:rsid w:val="00A4694D"/>
    <w:rsid w:val="00A46BF9"/>
    <w:rsid w:val="00A4784F"/>
    <w:rsid w:val="00A50D35"/>
    <w:rsid w:val="00A51190"/>
    <w:rsid w:val="00A51272"/>
    <w:rsid w:val="00A51FCB"/>
    <w:rsid w:val="00A52DB5"/>
    <w:rsid w:val="00A53EFB"/>
    <w:rsid w:val="00A55CD3"/>
    <w:rsid w:val="00A56069"/>
    <w:rsid w:val="00A56349"/>
    <w:rsid w:val="00A56CC2"/>
    <w:rsid w:val="00A60C90"/>
    <w:rsid w:val="00A61012"/>
    <w:rsid w:val="00A613F8"/>
    <w:rsid w:val="00A61441"/>
    <w:rsid w:val="00A61442"/>
    <w:rsid w:val="00A61613"/>
    <w:rsid w:val="00A619F4"/>
    <w:rsid w:val="00A61C05"/>
    <w:rsid w:val="00A62833"/>
    <w:rsid w:val="00A62F37"/>
    <w:rsid w:val="00A64115"/>
    <w:rsid w:val="00A64478"/>
    <w:rsid w:val="00A64BEC"/>
    <w:rsid w:val="00A64E80"/>
    <w:rsid w:val="00A65677"/>
    <w:rsid w:val="00A65702"/>
    <w:rsid w:val="00A65F60"/>
    <w:rsid w:val="00A66051"/>
    <w:rsid w:val="00A66E71"/>
    <w:rsid w:val="00A67B06"/>
    <w:rsid w:val="00A67C6B"/>
    <w:rsid w:val="00A704FF"/>
    <w:rsid w:val="00A71487"/>
    <w:rsid w:val="00A71E30"/>
    <w:rsid w:val="00A72C9E"/>
    <w:rsid w:val="00A74291"/>
    <w:rsid w:val="00A75C35"/>
    <w:rsid w:val="00A76567"/>
    <w:rsid w:val="00A76C7E"/>
    <w:rsid w:val="00A76E40"/>
    <w:rsid w:val="00A80CC1"/>
    <w:rsid w:val="00A8344C"/>
    <w:rsid w:val="00A864BE"/>
    <w:rsid w:val="00A8684A"/>
    <w:rsid w:val="00A8788E"/>
    <w:rsid w:val="00A90C34"/>
    <w:rsid w:val="00A92337"/>
    <w:rsid w:val="00A92AD5"/>
    <w:rsid w:val="00A9484A"/>
    <w:rsid w:val="00A949AC"/>
    <w:rsid w:val="00A95A6B"/>
    <w:rsid w:val="00A9614B"/>
    <w:rsid w:val="00A9749C"/>
    <w:rsid w:val="00A975AF"/>
    <w:rsid w:val="00A977BD"/>
    <w:rsid w:val="00A97CC5"/>
    <w:rsid w:val="00AA060A"/>
    <w:rsid w:val="00AA0E20"/>
    <w:rsid w:val="00AA1B73"/>
    <w:rsid w:val="00AA1FC2"/>
    <w:rsid w:val="00AA5DD5"/>
    <w:rsid w:val="00AA6819"/>
    <w:rsid w:val="00AA6BFD"/>
    <w:rsid w:val="00AA6C34"/>
    <w:rsid w:val="00AB020E"/>
    <w:rsid w:val="00AB198C"/>
    <w:rsid w:val="00AB1A76"/>
    <w:rsid w:val="00AB1BD2"/>
    <w:rsid w:val="00AB249F"/>
    <w:rsid w:val="00AB370F"/>
    <w:rsid w:val="00AB4636"/>
    <w:rsid w:val="00AB4715"/>
    <w:rsid w:val="00AB4AAB"/>
    <w:rsid w:val="00AB4FE7"/>
    <w:rsid w:val="00AB51C1"/>
    <w:rsid w:val="00AB5867"/>
    <w:rsid w:val="00AB64D9"/>
    <w:rsid w:val="00AB7008"/>
    <w:rsid w:val="00AB7572"/>
    <w:rsid w:val="00AC12B4"/>
    <w:rsid w:val="00AC367E"/>
    <w:rsid w:val="00AC38D9"/>
    <w:rsid w:val="00AC6219"/>
    <w:rsid w:val="00AD0E96"/>
    <w:rsid w:val="00AD17D3"/>
    <w:rsid w:val="00AD1F3B"/>
    <w:rsid w:val="00AD2EC2"/>
    <w:rsid w:val="00AD3DF6"/>
    <w:rsid w:val="00AD4844"/>
    <w:rsid w:val="00AD4B35"/>
    <w:rsid w:val="00AD6854"/>
    <w:rsid w:val="00AD7446"/>
    <w:rsid w:val="00AE0CC3"/>
    <w:rsid w:val="00AE22A2"/>
    <w:rsid w:val="00AE2CAE"/>
    <w:rsid w:val="00AE3132"/>
    <w:rsid w:val="00AE4749"/>
    <w:rsid w:val="00AE515E"/>
    <w:rsid w:val="00AE6142"/>
    <w:rsid w:val="00AE67C2"/>
    <w:rsid w:val="00AE6A72"/>
    <w:rsid w:val="00AE6C3E"/>
    <w:rsid w:val="00AE777D"/>
    <w:rsid w:val="00AF0A74"/>
    <w:rsid w:val="00AF2820"/>
    <w:rsid w:val="00AF316E"/>
    <w:rsid w:val="00AF3AF7"/>
    <w:rsid w:val="00AF3E2E"/>
    <w:rsid w:val="00AF7B1C"/>
    <w:rsid w:val="00B00C51"/>
    <w:rsid w:val="00B00EB5"/>
    <w:rsid w:val="00B03BEE"/>
    <w:rsid w:val="00B04B7E"/>
    <w:rsid w:val="00B06624"/>
    <w:rsid w:val="00B0679E"/>
    <w:rsid w:val="00B10631"/>
    <w:rsid w:val="00B10729"/>
    <w:rsid w:val="00B10D43"/>
    <w:rsid w:val="00B13965"/>
    <w:rsid w:val="00B143F9"/>
    <w:rsid w:val="00B150CC"/>
    <w:rsid w:val="00B15615"/>
    <w:rsid w:val="00B21821"/>
    <w:rsid w:val="00B22E51"/>
    <w:rsid w:val="00B237C2"/>
    <w:rsid w:val="00B23DDD"/>
    <w:rsid w:val="00B23EDF"/>
    <w:rsid w:val="00B2524C"/>
    <w:rsid w:val="00B254CE"/>
    <w:rsid w:val="00B26713"/>
    <w:rsid w:val="00B27694"/>
    <w:rsid w:val="00B27A27"/>
    <w:rsid w:val="00B27D24"/>
    <w:rsid w:val="00B27EDB"/>
    <w:rsid w:val="00B300B3"/>
    <w:rsid w:val="00B30599"/>
    <w:rsid w:val="00B317F0"/>
    <w:rsid w:val="00B31FDA"/>
    <w:rsid w:val="00B32A02"/>
    <w:rsid w:val="00B35249"/>
    <w:rsid w:val="00B36068"/>
    <w:rsid w:val="00B37311"/>
    <w:rsid w:val="00B37850"/>
    <w:rsid w:val="00B40273"/>
    <w:rsid w:val="00B407F9"/>
    <w:rsid w:val="00B408EE"/>
    <w:rsid w:val="00B41494"/>
    <w:rsid w:val="00B41BDE"/>
    <w:rsid w:val="00B424B8"/>
    <w:rsid w:val="00B424BE"/>
    <w:rsid w:val="00B42633"/>
    <w:rsid w:val="00B44896"/>
    <w:rsid w:val="00B455CF"/>
    <w:rsid w:val="00B45608"/>
    <w:rsid w:val="00B47324"/>
    <w:rsid w:val="00B47917"/>
    <w:rsid w:val="00B50215"/>
    <w:rsid w:val="00B51019"/>
    <w:rsid w:val="00B51996"/>
    <w:rsid w:val="00B51C33"/>
    <w:rsid w:val="00B53288"/>
    <w:rsid w:val="00B54191"/>
    <w:rsid w:val="00B549EE"/>
    <w:rsid w:val="00B557DF"/>
    <w:rsid w:val="00B55D8F"/>
    <w:rsid w:val="00B57CC0"/>
    <w:rsid w:val="00B57D8F"/>
    <w:rsid w:val="00B60715"/>
    <w:rsid w:val="00B60F71"/>
    <w:rsid w:val="00B6209C"/>
    <w:rsid w:val="00B6245E"/>
    <w:rsid w:val="00B64EFE"/>
    <w:rsid w:val="00B65499"/>
    <w:rsid w:val="00B7036D"/>
    <w:rsid w:val="00B70F40"/>
    <w:rsid w:val="00B71675"/>
    <w:rsid w:val="00B7226E"/>
    <w:rsid w:val="00B7278B"/>
    <w:rsid w:val="00B72B9F"/>
    <w:rsid w:val="00B732A1"/>
    <w:rsid w:val="00B74E5E"/>
    <w:rsid w:val="00B75E42"/>
    <w:rsid w:val="00B7601A"/>
    <w:rsid w:val="00B76424"/>
    <w:rsid w:val="00B76FEF"/>
    <w:rsid w:val="00B77129"/>
    <w:rsid w:val="00B7789B"/>
    <w:rsid w:val="00B80A06"/>
    <w:rsid w:val="00B80D36"/>
    <w:rsid w:val="00B81E60"/>
    <w:rsid w:val="00B828D9"/>
    <w:rsid w:val="00B82AB1"/>
    <w:rsid w:val="00B8367E"/>
    <w:rsid w:val="00B836DF"/>
    <w:rsid w:val="00B8614C"/>
    <w:rsid w:val="00B90720"/>
    <w:rsid w:val="00B91E68"/>
    <w:rsid w:val="00B930A7"/>
    <w:rsid w:val="00B931AD"/>
    <w:rsid w:val="00B93494"/>
    <w:rsid w:val="00B9435D"/>
    <w:rsid w:val="00B95575"/>
    <w:rsid w:val="00B95780"/>
    <w:rsid w:val="00B96137"/>
    <w:rsid w:val="00B96499"/>
    <w:rsid w:val="00B97C97"/>
    <w:rsid w:val="00B97DD9"/>
    <w:rsid w:val="00BA018F"/>
    <w:rsid w:val="00BA0CE8"/>
    <w:rsid w:val="00BA1031"/>
    <w:rsid w:val="00BA151A"/>
    <w:rsid w:val="00BA3B0A"/>
    <w:rsid w:val="00BA3BEB"/>
    <w:rsid w:val="00BA4853"/>
    <w:rsid w:val="00BA4E52"/>
    <w:rsid w:val="00BA5730"/>
    <w:rsid w:val="00BA5F0F"/>
    <w:rsid w:val="00BA62FA"/>
    <w:rsid w:val="00BA68CA"/>
    <w:rsid w:val="00BA68E8"/>
    <w:rsid w:val="00BA6E06"/>
    <w:rsid w:val="00BA7418"/>
    <w:rsid w:val="00BB13C8"/>
    <w:rsid w:val="00BB19F3"/>
    <w:rsid w:val="00BB2833"/>
    <w:rsid w:val="00BB2CAE"/>
    <w:rsid w:val="00BB3599"/>
    <w:rsid w:val="00BB35E8"/>
    <w:rsid w:val="00BB4A39"/>
    <w:rsid w:val="00BB4CB0"/>
    <w:rsid w:val="00BB4ED1"/>
    <w:rsid w:val="00BB6724"/>
    <w:rsid w:val="00BB6A86"/>
    <w:rsid w:val="00BB7522"/>
    <w:rsid w:val="00BC245C"/>
    <w:rsid w:val="00BC2891"/>
    <w:rsid w:val="00BC3E63"/>
    <w:rsid w:val="00BC6E79"/>
    <w:rsid w:val="00BC752D"/>
    <w:rsid w:val="00BD1722"/>
    <w:rsid w:val="00BD1958"/>
    <w:rsid w:val="00BD6B16"/>
    <w:rsid w:val="00BD6BB9"/>
    <w:rsid w:val="00BE12D3"/>
    <w:rsid w:val="00BE1B2F"/>
    <w:rsid w:val="00BE1B69"/>
    <w:rsid w:val="00BE1CC6"/>
    <w:rsid w:val="00BE430D"/>
    <w:rsid w:val="00BE6D20"/>
    <w:rsid w:val="00BF33C6"/>
    <w:rsid w:val="00BF6C8F"/>
    <w:rsid w:val="00BF6E5E"/>
    <w:rsid w:val="00BF71DF"/>
    <w:rsid w:val="00C02352"/>
    <w:rsid w:val="00C0266A"/>
    <w:rsid w:val="00C02FBA"/>
    <w:rsid w:val="00C051DB"/>
    <w:rsid w:val="00C0688F"/>
    <w:rsid w:val="00C070E0"/>
    <w:rsid w:val="00C0744A"/>
    <w:rsid w:val="00C07467"/>
    <w:rsid w:val="00C10AA1"/>
    <w:rsid w:val="00C1181D"/>
    <w:rsid w:val="00C124D8"/>
    <w:rsid w:val="00C15670"/>
    <w:rsid w:val="00C176B7"/>
    <w:rsid w:val="00C20C00"/>
    <w:rsid w:val="00C218ED"/>
    <w:rsid w:val="00C21DF2"/>
    <w:rsid w:val="00C22213"/>
    <w:rsid w:val="00C23648"/>
    <w:rsid w:val="00C241E8"/>
    <w:rsid w:val="00C276D9"/>
    <w:rsid w:val="00C27812"/>
    <w:rsid w:val="00C27F37"/>
    <w:rsid w:val="00C304DF"/>
    <w:rsid w:val="00C30E37"/>
    <w:rsid w:val="00C31085"/>
    <w:rsid w:val="00C31A05"/>
    <w:rsid w:val="00C325B6"/>
    <w:rsid w:val="00C32E49"/>
    <w:rsid w:val="00C33684"/>
    <w:rsid w:val="00C341E1"/>
    <w:rsid w:val="00C400F4"/>
    <w:rsid w:val="00C410B9"/>
    <w:rsid w:val="00C41B0C"/>
    <w:rsid w:val="00C42277"/>
    <w:rsid w:val="00C427C2"/>
    <w:rsid w:val="00C42D6E"/>
    <w:rsid w:val="00C42D7C"/>
    <w:rsid w:val="00C45766"/>
    <w:rsid w:val="00C45CAD"/>
    <w:rsid w:val="00C476F7"/>
    <w:rsid w:val="00C47FDB"/>
    <w:rsid w:val="00C5087A"/>
    <w:rsid w:val="00C50DF2"/>
    <w:rsid w:val="00C52234"/>
    <w:rsid w:val="00C53886"/>
    <w:rsid w:val="00C54385"/>
    <w:rsid w:val="00C5493B"/>
    <w:rsid w:val="00C56D74"/>
    <w:rsid w:val="00C56EF9"/>
    <w:rsid w:val="00C57069"/>
    <w:rsid w:val="00C571A6"/>
    <w:rsid w:val="00C578FC"/>
    <w:rsid w:val="00C605A5"/>
    <w:rsid w:val="00C61E80"/>
    <w:rsid w:val="00C62494"/>
    <w:rsid w:val="00C6330B"/>
    <w:rsid w:val="00C64014"/>
    <w:rsid w:val="00C64D74"/>
    <w:rsid w:val="00C65605"/>
    <w:rsid w:val="00C663B1"/>
    <w:rsid w:val="00C66B66"/>
    <w:rsid w:val="00C67718"/>
    <w:rsid w:val="00C67A7D"/>
    <w:rsid w:val="00C67CF1"/>
    <w:rsid w:val="00C7086B"/>
    <w:rsid w:val="00C725FA"/>
    <w:rsid w:val="00C726F8"/>
    <w:rsid w:val="00C727A0"/>
    <w:rsid w:val="00C72A29"/>
    <w:rsid w:val="00C75074"/>
    <w:rsid w:val="00C758E2"/>
    <w:rsid w:val="00C772DB"/>
    <w:rsid w:val="00C772F5"/>
    <w:rsid w:val="00C8037F"/>
    <w:rsid w:val="00C808B9"/>
    <w:rsid w:val="00C81433"/>
    <w:rsid w:val="00C81DB4"/>
    <w:rsid w:val="00C82263"/>
    <w:rsid w:val="00C82664"/>
    <w:rsid w:val="00C837C0"/>
    <w:rsid w:val="00C84703"/>
    <w:rsid w:val="00C850D5"/>
    <w:rsid w:val="00C8583E"/>
    <w:rsid w:val="00C85841"/>
    <w:rsid w:val="00C8607A"/>
    <w:rsid w:val="00C872A6"/>
    <w:rsid w:val="00C87755"/>
    <w:rsid w:val="00C921F8"/>
    <w:rsid w:val="00C9259D"/>
    <w:rsid w:val="00C92DA8"/>
    <w:rsid w:val="00C95BCC"/>
    <w:rsid w:val="00C95E3D"/>
    <w:rsid w:val="00C974AD"/>
    <w:rsid w:val="00CA00DB"/>
    <w:rsid w:val="00CA053E"/>
    <w:rsid w:val="00CA381B"/>
    <w:rsid w:val="00CA3E4D"/>
    <w:rsid w:val="00CA4B3E"/>
    <w:rsid w:val="00CB1838"/>
    <w:rsid w:val="00CB2B64"/>
    <w:rsid w:val="00CB36B7"/>
    <w:rsid w:val="00CB4484"/>
    <w:rsid w:val="00CC0F29"/>
    <w:rsid w:val="00CC3966"/>
    <w:rsid w:val="00CC4960"/>
    <w:rsid w:val="00CC6093"/>
    <w:rsid w:val="00CC6802"/>
    <w:rsid w:val="00CC6C51"/>
    <w:rsid w:val="00CC6CA0"/>
    <w:rsid w:val="00CC78CB"/>
    <w:rsid w:val="00CD0676"/>
    <w:rsid w:val="00CD0D62"/>
    <w:rsid w:val="00CD122E"/>
    <w:rsid w:val="00CD1AA7"/>
    <w:rsid w:val="00CD200B"/>
    <w:rsid w:val="00CD4249"/>
    <w:rsid w:val="00CD4339"/>
    <w:rsid w:val="00CD4F09"/>
    <w:rsid w:val="00CD570A"/>
    <w:rsid w:val="00CD7991"/>
    <w:rsid w:val="00CD7BA2"/>
    <w:rsid w:val="00CE0097"/>
    <w:rsid w:val="00CE24BF"/>
    <w:rsid w:val="00CE26F2"/>
    <w:rsid w:val="00CE2D47"/>
    <w:rsid w:val="00CE3FA6"/>
    <w:rsid w:val="00CE5242"/>
    <w:rsid w:val="00CE77AF"/>
    <w:rsid w:val="00CE7991"/>
    <w:rsid w:val="00CF002D"/>
    <w:rsid w:val="00CF04E6"/>
    <w:rsid w:val="00CF147B"/>
    <w:rsid w:val="00CF2D14"/>
    <w:rsid w:val="00CF71C4"/>
    <w:rsid w:val="00CF7211"/>
    <w:rsid w:val="00CF7CDD"/>
    <w:rsid w:val="00D00093"/>
    <w:rsid w:val="00D00BC4"/>
    <w:rsid w:val="00D028B5"/>
    <w:rsid w:val="00D032A5"/>
    <w:rsid w:val="00D034FC"/>
    <w:rsid w:val="00D05262"/>
    <w:rsid w:val="00D053A8"/>
    <w:rsid w:val="00D0681F"/>
    <w:rsid w:val="00D079FC"/>
    <w:rsid w:val="00D100AC"/>
    <w:rsid w:val="00D100E7"/>
    <w:rsid w:val="00D12D0F"/>
    <w:rsid w:val="00D15134"/>
    <w:rsid w:val="00D15289"/>
    <w:rsid w:val="00D15FB3"/>
    <w:rsid w:val="00D161EF"/>
    <w:rsid w:val="00D17475"/>
    <w:rsid w:val="00D17F45"/>
    <w:rsid w:val="00D217D8"/>
    <w:rsid w:val="00D21F3E"/>
    <w:rsid w:val="00D26275"/>
    <w:rsid w:val="00D270B5"/>
    <w:rsid w:val="00D30138"/>
    <w:rsid w:val="00D30A50"/>
    <w:rsid w:val="00D31066"/>
    <w:rsid w:val="00D31E90"/>
    <w:rsid w:val="00D32AA5"/>
    <w:rsid w:val="00D32C4E"/>
    <w:rsid w:val="00D3499C"/>
    <w:rsid w:val="00D34E60"/>
    <w:rsid w:val="00D35304"/>
    <w:rsid w:val="00D35426"/>
    <w:rsid w:val="00D35845"/>
    <w:rsid w:val="00D360A8"/>
    <w:rsid w:val="00D37C96"/>
    <w:rsid w:val="00D428E6"/>
    <w:rsid w:val="00D429C8"/>
    <w:rsid w:val="00D430EB"/>
    <w:rsid w:val="00D438B3"/>
    <w:rsid w:val="00D4457F"/>
    <w:rsid w:val="00D476F6"/>
    <w:rsid w:val="00D50F6A"/>
    <w:rsid w:val="00D5140F"/>
    <w:rsid w:val="00D51A1D"/>
    <w:rsid w:val="00D535CB"/>
    <w:rsid w:val="00D53A64"/>
    <w:rsid w:val="00D53E62"/>
    <w:rsid w:val="00D545F2"/>
    <w:rsid w:val="00D54957"/>
    <w:rsid w:val="00D57577"/>
    <w:rsid w:val="00D60BAD"/>
    <w:rsid w:val="00D60E02"/>
    <w:rsid w:val="00D61671"/>
    <w:rsid w:val="00D62605"/>
    <w:rsid w:val="00D63101"/>
    <w:rsid w:val="00D63182"/>
    <w:rsid w:val="00D63506"/>
    <w:rsid w:val="00D63784"/>
    <w:rsid w:val="00D649C8"/>
    <w:rsid w:val="00D65319"/>
    <w:rsid w:val="00D65A24"/>
    <w:rsid w:val="00D65EE0"/>
    <w:rsid w:val="00D66A58"/>
    <w:rsid w:val="00D66FAB"/>
    <w:rsid w:val="00D6701D"/>
    <w:rsid w:val="00D6767F"/>
    <w:rsid w:val="00D677C0"/>
    <w:rsid w:val="00D67E94"/>
    <w:rsid w:val="00D70FCB"/>
    <w:rsid w:val="00D71B11"/>
    <w:rsid w:val="00D71F45"/>
    <w:rsid w:val="00D7292E"/>
    <w:rsid w:val="00D72C97"/>
    <w:rsid w:val="00D75022"/>
    <w:rsid w:val="00D753E2"/>
    <w:rsid w:val="00D75650"/>
    <w:rsid w:val="00D76755"/>
    <w:rsid w:val="00D77279"/>
    <w:rsid w:val="00D81FDE"/>
    <w:rsid w:val="00D82CCE"/>
    <w:rsid w:val="00D82EAB"/>
    <w:rsid w:val="00D83DF9"/>
    <w:rsid w:val="00D8465C"/>
    <w:rsid w:val="00D8496F"/>
    <w:rsid w:val="00D85678"/>
    <w:rsid w:val="00D870D8"/>
    <w:rsid w:val="00D87759"/>
    <w:rsid w:val="00D90940"/>
    <w:rsid w:val="00D918BA"/>
    <w:rsid w:val="00D92A5B"/>
    <w:rsid w:val="00D92EA7"/>
    <w:rsid w:val="00D958F6"/>
    <w:rsid w:val="00D95C03"/>
    <w:rsid w:val="00D95CC8"/>
    <w:rsid w:val="00D9797D"/>
    <w:rsid w:val="00D97AB9"/>
    <w:rsid w:val="00D97B76"/>
    <w:rsid w:val="00D97F88"/>
    <w:rsid w:val="00DA0725"/>
    <w:rsid w:val="00DA24E4"/>
    <w:rsid w:val="00DA2B47"/>
    <w:rsid w:val="00DA42A2"/>
    <w:rsid w:val="00DA558B"/>
    <w:rsid w:val="00DA56CE"/>
    <w:rsid w:val="00DA58D6"/>
    <w:rsid w:val="00DA5D9F"/>
    <w:rsid w:val="00DA681B"/>
    <w:rsid w:val="00DA7A86"/>
    <w:rsid w:val="00DA7B8A"/>
    <w:rsid w:val="00DA7DF1"/>
    <w:rsid w:val="00DB0072"/>
    <w:rsid w:val="00DB0654"/>
    <w:rsid w:val="00DB0AA8"/>
    <w:rsid w:val="00DB1460"/>
    <w:rsid w:val="00DB1F69"/>
    <w:rsid w:val="00DB2171"/>
    <w:rsid w:val="00DB2384"/>
    <w:rsid w:val="00DB293F"/>
    <w:rsid w:val="00DB328B"/>
    <w:rsid w:val="00DB3C3D"/>
    <w:rsid w:val="00DB4463"/>
    <w:rsid w:val="00DB618E"/>
    <w:rsid w:val="00DB6E52"/>
    <w:rsid w:val="00DC00A0"/>
    <w:rsid w:val="00DC5B95"/>
    <w:rsid w:val="00DC6F26"/>
    <w:rsid w:val="00DD282A"/>
    <w:rsid w:val="00DD3292"/>
    <w:rsid w:val="00DD3E52"/>
    <w:rsid w:val="00DD63F5"/>
    <w:rsid w:val="00DD6B2F"/>
    <w:rsid w:val="00DE358C"/>
    <w:rsid w:val="00DE370D"/>
    <w:rsid w:val="00DE4E70"/>
    <w:rsid w:val="00DE55ED"/>
    <w:rsid w:val="00DE577C"/>
    <w:rsid w:val="00DE5979"/>
    <w:rsid w:val="00DE6656"/>
    <w:rsid w:val="00DE7C9D"/>
    <w:rsid w:val="00DF0346"/>
    <w:rsid w:val="00DF061D"/>
    <w:rsid w:val="00DF2599"/>
    <w:rsid w:val="00DF28D6"/>
    <w:rsid w:val="00DF2C6A"/>
    <w:rsid w:val="00DF2CAA"/>
    <w:rsid w:val="00DF3251"/>
    <w:rsid w:val="00DF3D9D"/>
    <w:rsid w:val="00DF4E69"/>
    <w:rsid w:val="00DF5044"/>
    <w:rsid w:val="00DF5CA0"/>
    <w:rsid w:val="00DF7BFE"/>
    <w:rsid w:val="00DF7D30"/>
    <w:rsid w:val="00E02653"/>
    <w:rsid w:val="00E03384"/>
    <w:rsid w:val="00E03BE2"/>
    <w:rsid w:val="00E05115"/>
    <w:rsid w:val="00E05963"/>
    <w:rsid w:val="00E077FD"/>
    <w:rsid w:val="00E1136E"/>
    <w:rsid w:val="00E118BB"/>
    <w:rsid w:val="00E129A2"/>
    <w:rsid w:val="00E12BF5"/>
    <w:rsid w:val="00E13CD5"/>
    <w:rsid w:val="00E14E28"/>
    <w:rsid w:val="00E15463"/>
    <w:rsid w:val="00E1567E"/>
    <w:rsid w:val="00E16821"/>
    <w:rsid w:val="00E178F9"/>
    <w:rsid w:val="00E2026C"/>
    <w:rsid w:val="00E219E6"/>
    <w:rsid w:val="00E221E9"/>
    <w:rsid w:val="00E224E5"/>
    <w:rsid w:val="00E235E4"/>
    <w:rsid w:val="00E259D0"/>
    <w:rsid w:val="00E259E5"/>
    <w:rsid w:val="00E26347"/>
    <w:rsid w:val="00E26CAE"/>
    <w:rsid w:val="00E27CAC"/>
    <w:rsid w:val="00E31039"/>
    <w:rsid w:val="00E31E02"/>
    <w:rsid w:val="00E32062"/>
    <w:rsid w:val="00E33A38"/>
    <w:rsid w:val="00E412BC"/>
    <w:rsid w:val="00E4294C"/>
    <w:rsid w:val="00E43476"/>
    <w:rsid w:val="00E43878"/>
    <w:rsid w:val="00E43BC3"/>
    <w:rsid w:val="00E44165"/>
    <w:rsid w:val="00E44E85"/>
    <w:rsid w:val="00E459FA"/>
    <w:rsid w:val="00E473DD"/>
    <w:rsid w:val="00E51533"/>
    <w:rsid w:val="00E51C2C"/>
    <w:rsid w:val="00E52A0A"/>
    <w:rsid w:val="00E562F8"/>
    <w:rsid w:val="00E57A24"/>
    <w:rsid w:val="00E60A3D"/>
    <w:rsid w:val="00E61037"/>
    <w:rsid w:val="00E63CEC"/>
    <w:rsid w:val="00E653D2"/>
    <w:rsid w:val="00E65D5C"/>
    <w:rsid w:val="00E65F2E"/>
    <w:rsid w:val="00E66EA2"/>
    <w:rsid w:val="00E66F7E"/>
    <w:rsid w:val="00E70A5E"/>
    <w:rsid w:val="00E71AA4"/>
    <w:rsid w:val="00E72284"/>
    <w:rsid w:val="00E72353"/>
    <w:rsid w:val="00E725FE"/>
    <w:rsid w:val="00E729AD"/>
    <w:rsid w:val="00E72AFB"/>
    <w:rsid w:val="00E731DB"/>
    <w:rsid w:val="00E75152"/>
    <w:rsid w:val="00E752F1"/>
    <w:rsid w:val="00E75462"/>
    <w:rsid w:val="00E757BC"/>
    <w:rsid w:val="00E76A95"/>
    <w:rsid w:val="00E76EB6"/>
    <w:rsid w:val="00E82A15"/>
    <w:rsid w:val="00E86087"/>
    <w:rsid w:val="00E86E91"/>
    <w:rsid w:val="00E903DD"/>
    <w:rsid w:val="00E911C7"/>
    <w:rsid w:val="00E91457"/>
    <w:rsid w:val="00E926D0"/>
    <w:rsid w:val="00E93418"/>
    <w:rsid w:val="00E93C08"/>
    <w:rsid w:val="00E94BA9"/>
    <w:rsid w:val="00E95892"/>
    <w:rsid w:val="00E95D3D"/>
    <w:rsid w:val="00E95E39"/>
    <w:rsid w:val="00E96AE9"/>
    <w:rsid w:val="00E96CF8"/>
    <w:rsid w:val="00EA1CFD"/>
    <w:rsid w:val="00EA1DA0"/>
    <w:rsid w:val="00EA5CD5"/>
    <w:rsid w:val="00EA6F76"/>
    <w:rsid w:val="00EA6FED"/>
    <w:rsid w:val="00EA75F5"/>
    <w:rsid w:val="00EA7BC0"/>
    <w:rsid w:val="00EB0070"/>
    <w:rsid w:val="00EB067A"/>
    <w:rsid w:val="00EB105E"/>
    <w:rsid w:val="00EB1EF4"/>
    <w:rsid w:val="00EB20BF"/>
    <w:rsid w:val="00EB32D4"/>
    <w:rsid w:val="00EB4095"/>
    <w:rsid w:val="00EB537C"/>
    <w:rsid w:val="00EB5AD7"/>
    <w:rsid w:val="00EB76AC"/>
    <w:rsid w:val="00EC0D93"/>
    <w:rsid w:val="00EC0FAA"/>
    <w:rsid w:val="00EC1FEB"/>
    <w:rsid w:val="00EC28D7"/>
    <w:rsid w:val="00EC41C6"/>
    <w:rsid w:val="00EC5A38"/>
    <w:rsid w:val="00EC67B1"/>
    <w:rsid w:val="00EC69A1"/>
    <w:rsid w:val="00EC7CA1"/>
    <w:rsid w:val="00EC7F24"/>
    <w:rsid w:val="00ED082E"/>
    <w:rsid w:val="00ED1772"/>
    <w:rsid w:val="00ED177E"/>
    <w:rsid w:val="00ED1A4D"/>
    <w:rsid w:val="00ED30C2"/>
    <w:rsid w:val="00ED3B2E"/>
    <w:rsid w:val="00ED5FC2"/>
    <w:rsid w:val="00ED6CA8"/>
    <w:rsid w:val="00ED6E65"/>
    <w:rsid w:val="00ED6ECE"/>
    <w:rsid w:val="00EE0705"/>
    <w:rsid w:val="00EE15BF"/>
    <w:rsid w:val="00EE1AD3"/>
    <w:rsid w:val="00EE24CF"/>
    <w:rsid w:val="00EE4636"/>
    <w:rsid w:val="00EE72ED"/>
    <w:rsid w:val="00EF10E8"/>
    <w:rsid w:val="00EF2048"/>
    <w:rsid w:val="00EF286B"/>
    <w:rsid w:val="00EF2EB0"/>
    <w:rsid w:val="00EF3625"/>
    <w:rsid w:val="00EF3A4F"/>
    <w:rsid w:val="00EF3F5E"/>
    <w:rsid w:val="00EF594D"/>
    <w:rsid w:val="00EF65E4"/>
    <w:rsid w:val="00EF666B"/>
    <w:rsid w:val="00EF6A85"/>
    <w:rsid w:val="00EF6C40"/>
    <w:rsid w:val="00EF731C"/>
    <w:rsid w:val="00F0005A"/>
    <w:rsid w:val="00F0075C"/>
    <w:rsid w:val="00F017FF"/>
    <w:rsid w:val="00F0192B"/>
    <w:rsid w:val="00F02A6C"/>
    <w:rsid w:val="00F05FFF"/>
    <w:rsid w:val="00F06B76"/>
    <w:rsid w:val="00F10A67"/>
    <w:rsid w:val="00F10EBB"/>
    <w:rsid w:val="00F111FD"/>
    <w:rsid w:val="00F114F4"/>
    <w:rsid w:val="00F13080"/>
    <w:rsid w:val="00F1338A"/>
    <w:rsid w:val="00F13729"/>
    <w:rsid w:val="00F1432D"/>
    <w:rsid w:val="00F14583"/>
    <w:rsid w:val="00F149FF"/>
    <w:rsid w:val="00F14B60"/>
    <w:rsid w:val="00F15521"/>
    <w:rsid w:val="00F155D0"/>
    <w:rsid w:val="00F156C2"/>
    <w:rsid w:val="00F164FE"/>
    <w:rsid w:val="00F16572"/>
    <w:rsid w:val="00F169C5"/>
    <w:rsid w:val="00F16DC9"/>
    <w:rsid w:val="00F16E94"/>
    <w:rsid w:val="00F17B9A"/>
    <w:rsid w:val="00F206F2"/>
    <w:rsid w:val="00F2197E"/>
    <w:rsid w:val="00F22675"/>
    <w:rsid w:val="00F24B17"/>
    <w:rsid w:val="00F24D28"/>
    <w:rsid w:val="00F25A5A"/>
    <w:rsid w:val="00F26684"/>
    <w:rsid w:val="00F3016A"/>
    <w:rsid w:val="00F30887"/>
    <w:rsid w:val="00F30A68"/>
    <w:rsid w:val="00F318AE"/>
    <w:rsid w:val="00F31EF4"/>
    <w:rsid w:val="00F322E1"/>
    <w:rsid w:val="00F3282B"/>
    <w:rsid w:val="00F32E59"/>
    <w:rsid w:val="00F33865"/>
    <w:rsid w:val="00F350E6"/>
    <w:rsid w:val="00F359DF"/>
    <w:rsid w:val="00F35CE5"/>
    <w:rsid w:val="00F3656A"/>
    <w:rsid w:val="00F365D0"/>
    <w:rsid w:val="00F36A9D"/>
    <w:rsid w:val="00F42176"/>
    <w:rsid w:val="00F43814"/>
    <w:rsid w:val="00F43AFD"/>
    <w:rsid w:val="00F46846"/>
    <w:rsid w:val="00F51271"/>
    <w:rsid w:val="00F519F3"/>
    <w:rsid w:val="00F52DFB"/>
    <w:rsid w:val="00F5589E"/>
    <w:rsid w:val="00F56DB5"/>
    <w:rsid w:val="00F56E56"/>
    <w:rsid w:val="00F601E5"/>
    <w:rsid w:val="00F60C78"/>
    <w:rsid w:val="00F617E6"/>
    <w:rsid w:val="00F62771"/>
    <w:rsid w:val="00F62B5E"/>
    <w:rsid w:val="00F64402"/>
    <w:rsid w:val="00F6651D"/>
    <w:rsid w:val="00F66744"/>
    <w:rsid w:val="00F673CD"/>
    <w:rsid w:val="00F701B5"/>
    <w:rsid w:val="00F71C2A"/>
    <w:rsid w:val="00F72097"/>
    <w:rsid w:val="00F732D6"/>
    <w:rsid w:val="00F7426E"/>
    <w:rsid w:val="00F744BD"/>
    <w:rsid w:val="00F7575A"/>
    <w:rsid w:val="00F7584E"/>
    <w:rsid w:val="00F75D71"/>
    <w:rsid w:val="00F76BB6"/>
    <w:rsid w:val="00F76D78"/>
    <w:rsid w:val="00F809D1"/>
    <w:rsid w:val="00F842F2"/>
    <w:rsid w:val="00F843DF"/>
    <w:rsid w:val="00F85DC4"/>
    <w:rsid w:val="00F8733F"/>
    <w:rsid w:val="00F87718"/>
    <w:rsid w:val="00F90321"/>
    <w:rsid w:val="00F90BD5"/>
    <w:rsid w:val="00F91AC5"/>
    <w:rsid w:val="00F93B5C"/>
    <w:rsid w:val="00F942DB"/>
    <w:rsid w:val="00F950D2"/>
    <w:rsid w:val="00F95C83"/>
    <w:rsid w:val="00F967D0"/>
    <w:rsid w:val="00F96929"/>
    <w:rsid w:val="00F96985"/>
    <w:rsid w:val="00F97741"/>
    <w:rsid w:val="00F97DA4"/>
    <w:rsid w:val="00FA1293"/>
    <w:rsid w:val="00FA32FC"/>
    <w:rsid w:val="00FA3C15"/>
    <w:rsid w:val="00FA5C01"/>
    <w:rsid w:val="00FA5CE4"/>
    <w:rsid w:val="00FA7872"/>
    <w:rsid w:val="00FB02F4"/>
    <w:rsid w:val="00FB0E83"/>
    <w:rsid w:val="00FB151B"/>
    <w:rsid w:val="00FB2E04"/>
    <w:rsid w:val="00FB52C7"/>
    <w:rsid w:val="00FB52F9"/>
    <w:rsid w:val="00FB56B7"/>
    <w:rsid w:val="00FC1369"/>
    <w:rsid w:val="00FC2471"/>
    <w:rsid w:val="00FC26A0"/>
    <w:rsid w:val="00FC3CC5"/>
    <w:rsid w:val="00FC47A9"/>
    <w:rsid w:val="00FC6631"/>
    <w:rsid w:val="00FC71E9"/>
    <w:rsid w:val="00FC7673"/>
    <w:rsid w:val="00FC7C41"/>
    <w:rsid w:val="00FD08C9"/>
    <w:rsid w:val="00FD0B67"/>
    <w:rsid w:val="00FD110A"/>
    <w:rsid w:val="00FD2D48"/>
    <w:rsid w:val="00FD3467"/>
    <w:rsid w:val="00FD34E6"/>
    <w:rsid w:val="00FD3799"/>
    <w:rsid w:val="00FD3C0D"/>
    <w:rsid w:val="00FD45EA"/>
    <w:rsid w:val="00FD7DC7"/>
    <w:rsid w:val="00FE14A9"/>
    <w:rsid w:val="00FE1BE6"/>
    <w:rsid w:val="00FE3348"/>
    <w:rsid w:val="00FE3F7C"/>
    <w:rsid w:val="00FE46F5"/>
    <w:rsid w:val="00FE486E"/>
    <w:rsid w:val="00FE6080"/>
    <w:rsid w:val="00FE6E3B"/>
    <w:rsid w:val="00FF003D"/>
    <w:rsid w:val="00FF0321"/>
    <w:rsid w:val="00FF0A63"/>
    <w:rsid w:val="00FF1252"/>
    <w:rsid w:val="00FF16EB"/>
    <w:rsid w:val="00FF1F5D"/>
    <w:rsid w:val="00FF2039"/>
    <w:rsid w:val="00FF218E"/>
    <w:rsid w:val="00FF2CFC"/>
    <w:rsid w:val="00FF340B"/>
    <w:rsid w:val="00FF38E1"/>
    <w:rsid w:val="00FF3DB7"/>
    <w:rsid w:val="00FF4814"/>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9BCC4"/>
  <w15:docId w15:val="{DFA26BED-1E1B-4362-A642-C16C8114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FB5"/>
    <w:rPr>
      <w:rFonts w:ascii="Arial" w:hAnsi="Arial"/>
      <w:sz w:val="24"/>
      <w:lang w:eastAsia="en-US"/>
    </w:rPr>
  </w:style>
  <w:style w:type="paragraph" w:styleId="Heading1">
    <w:name w:val="heading 1"/>
    <w:basedOn w:val="Normal"/>
    <w:next w:val="Normal"/>
    <w:link w:val="Heading1Char"/>
    <w:qFormat/>
    <w:rsid w:val="00967B87"/>
    <w:pPr>
      <w:keepNext/>
      <w:numPr>
        <w:numId w:val="1"/>
      </w:numPr>
      <w:shd w:val="clear" w:color="auto" w:fill="FFFFFF" w:themeFill="background1"/>
      <w:spacing w:before="240" w:after="60"/>
      <w:outlineLvl w:val="0"/>
    </w:pPr>
    <w:rPr>
      <w:rFonts w:ascii="Arial Bold" w:hAnsi="Arial Bold" w:cs="Arial"/>
      <w:b/>
      <w:bCs/>
      <w:color w:val="365F91" w:themeColor="accent1" w:themeShade="BF"/>
      <w:kern w:val="32"/>
      <w:sz w:val="32"/>
      <w:szCs w:val="32"/>
    </w:rPr>
  </w:style>
  <w:style w:type="paragraph" w:styleId="Heading2">
    <w:name w:val="heading 2"/>
    <w:basedOn w:val="Normal"/>
    <w:next w:val="Normal"/>
    <w:link w:val="Heading2Char"/>
    <w:qFormat/>
    <w:rsid w:val="00D76755"/>
    <w:pPr>
      <w:keepNext/>
      <w:shd w:val="clear" w:color="auto" w:fill="B3B3B3"/>
      <w:spacing w:before="240" w:after="60"/>
      <w:outlineLvl w:val="1"/>
    </w:pPr>
    <w:rPr>
      <w:rFonts w:cs="Arial"/>
      <w:b/>
      <w:bCs/>
      <w:iCs/>
      <w:sz w:val="28"/>
      <w:szCs w:val="28"/>
    </w:rPr>
  </w:style>
  <w:style w:type="paragraph" w:styleId="Heading3">
    <w:name w:val="heading 3"/>
    <w:basedOn w:val="Normal"/>
    <w:next w:val="Normal"/>
    <w:qFormat/>
    <w:rsid w:val="00A64115"/>
    <w:pPr>
      <w:keepNext/>
      <w:tabs>
        <w:tab w:val="num" w:pos="720"/>
      </w:tabs>
      <w:ind w:left="720" w:hanging="432"/>
      <w:jc w:val="center"/>
      <w:outlineLvl w:val="2"/>
    </w:pPr>
    <w:rPr>
      <w:b/>
      <w:color w:val="0000FF"/>
    </w:rPr>
  </w:style>
  <w:style w:type="paragraph" w:styleId="Heading4">
    <w:name w:val="heading 4"/>
    <w:basedOn w:val="Normal"/>
    <w:next w:val="Normal"/>
    <w:qFormat/>
    <w:rsid w:val="00A64115"/>
    <w:pPr>
      <w:keepNext/>
      <w:tabs>
        <w:tab w:val="num" w:pos="864"/>
      </w:tabs>
      <w:ind w:left="864" w:hanging="144"/>
      <w:jc w:val="center"/>
      <w:outlineLvl w:val="3"/>
    </w:pPr>
    <w:rPr>
      <w:b/>
    </w:rPr>
  </w:style>
  <w:style w:type="paragraph" w:styleId="Heading5">
    <w:name w:val="heading 5"/>
    <w:basedOn w:val="Normal"/>
    <w:next w:val="Normal"/>
    <w:qFormat/>
    <w:rsid w:val="00A64115"/>
    <w:pPr>
      <w:keepNext/>
      <w:tabs>
        <w:tab w:val="num" w:pos="1008"/>
      </w:tabs>
      <w:ind w:left="1008" w:hanging="432"/>
      <w:jc w:val="center"/>
      <w:outlineLvl w:val="4"/>
    </w:pPr>
    <w:rPr>
      <w:b/>
    </w:rPr>
  </w:style>
  <w:style w:type="paragraph" w:styleId="Heading6">
    <w:name w:val="heading 6"/>
    <w:basedOn w:val="Normal"/>
    <w:next w:val="Normal"/>
    <w:qFormat/>
    <w:rsid w:val="00A64115"/>
    <w:pPr>
      <w:keepNext/>
      <w:tabs>
        <w:tab w:val="num" w:pos="1152"/>
      </w:tabs>
      <w:ind w:left="1152" w:hanging="432"/>
      <w:jc w:val="center"/>
      <w:outlineLvl w:val="5"/>
    </w:pPr>
    <w:rPr>
      <w:color w:val="FFFFFF"/>
    </w:rPr>
  </w:style>
  <w:style w:type="paragraph" w:styleId="Heading7">
    <w:name w:val="heading 7"/>
    <w:basedOn w:val="Normal"/>
    <w:next w:val="Normal"/>
    <w:qFormat/>
    <w:rsid w:val="00A64115"/>
    <w:pPr>
      <w:keepNext/>
      <w:tabs>
        <w:tab w:val="num" w:pos="1296"/>
      </w:tabs>
      <w:ind w:left="1296" w:hanging="288"/>
      <w:jc w:val="center"/>
      <w:outlineLvl w:val="6"/>
    </w:pPr>
    <w:rPr>
      <w:b/>
      <w:color w:val="FFFFFF"/>
    </w:rPr>
  </w:style>
  <w:style w:type="paragraph" w:styleId="Heading8">
    <w:name w:val="heading 8"/>
    <w:basedOn w:val="Normal"/>
    <w:next w:val="Normal"/>
    <w:qFormat/>
    <w:rsid w:val="00A64115"/>
    <w:pPr>
      <w:keepNext/>
      <w:tabs>
        <w:tab w:val="num" w:pos="1440"/>
      </w:tabs>
      <w:ind w:left="1440" w:hanging="432"/>
      <w:outlineLvl w:val="7"/>
    </w:pPr>
    <w:rPr>
      <w:lang w:val="en-US"/>
    </w:rPr>
  </w:style>
  <w:style w:type="paragraph" w:styleId="Heading9">
    <w:name w:val="heading 9"/>
    <w:basedOn w:val="Normal"/>
    <w:next w:val="Normal"/>
    <w:qFormat/>
    <w:rsid w:val="00A64115"/>
    <w:pPr>
      <w:keepNext/>
      <w:tabs>
        <w:tab w:val="num" w:pos="1584"/>
      </w:tabs>
      <w:ind w:left="1584" w:hanging="144"/>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3804"/>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1D1CF4"/>
    <w:pPr>
      <w:tabs>
        <w:tab w:val="center" w:pos="4320"/>
        <w:tab w:val="right" w:pos="8640"/>
      </w:tabs>
    </w:pPr>
  </w:style>
  <w:style w:type="paragraph" w:styleId="Footer">
    <w:name w:val="footer"/>
    <w:basedOn w:val="Normal"/>
    <w:link w:val="FooterChar"/>
    <w:rsid w:val="001D1CF4"/>
    <w:pPr>
      <w:tabs>
        <w:tab w:val="center" w:pos="4320"/>
        <w:tab w:val="right" w:pos="8640"/>
      </w:tabs>
    </w:pPr>
  </w:style>
  <w:style w:type="paragraph" w:customStyle="1" w:styleId="Char">
    <w:name w:val="Char"/>
    <w:basedOn w:val="Normal"/>
    <w:rsid w:val="006C29D6"/>
    <w:pPr>
      <w:numPr>
        <w:ilvl w:val="3"/>
        <w:numId w:val="6"/>
      </w:numPr>
      <w:spacing w:after="160" w:line="240" w:lineRule="exact"/>
    </w:pPr>
    <w:rPr>
      <w:lang w:val="en-US"/>
    </w:rPr>
  </w:style>
  <w:style w:type="table" w:styleId="TableGrid">
    <w:name w:val="Table Grid"/>
    <w:basedOn w:val="TableNormal"/>
    <w:uiPriority w:val="59"/>
    <w:rsid w:val="001D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tternClear">
    <w:name w:val="Style Heading 1 + Pattern: Clear"/>
    <w:basedOn w:val="Heading1"/>
    <w:rsid w:val="001D1CF4"/>
    <w:pPr>
      <w:shd w:val="clear" w:color="auto" w:fill="auto"/>
    </w:pPr>
    <w:rPr>
      <w:rFonts w:cs="Times New Roman"/>
      <w:sz w:val="22"/>
      <w:szCs w:val="20"/>
    </w:rPr>
  </w:style>
  <w:style w:type="paragraph" w:styleId="TOC2">
    <w:name w:val="toc 2"/>
    <w:basedOn w:val="Normal"/>
    <w:next w:val="Normal"/>
    <w:autoRedefine/>
    <w:semiHidden/>
    <w:rsid w:val="00F96985"/>
    <w:pPr>
      <w:spacing w:before="240"/>
    </w:pPr>
    <w:rPr>
      <w:rFonts w:ascii="Times New Roman" w:hAnsi="Times New Roman"/>
      <w:b/>
      <w:bCs/>
      <w:sz w:val="20"/>
    </w:rPr>
  </w:style>
  <w:style w:type="paragraph" w:styleId="TOC1">
    <w:name w:val="toc 1"/>
    <w:basedOn w:val="Normal"/>
    <w:next w:val="Normal"/>
    <w:autoRedefine/>
    <w:uiPriority w:val="39"/>
    <w:rsid w:val="00F96985"/>
    <w:pPr>
      <w:spacing w:before="360"/>
    </w:pPr>
    <w:rPr>
      <w:rFonts w:cs="Arial"/>
      <w:b/>
      <w:bCs/>
      <w:caps/>
      <w:szCs w:val="24"/>
    </w:rPr>
  </w:style>
  <w:style w:type="character" w:styleId="Hyperlink">
    <w:name w:val="Hyperlink"/>
    <w:uiPriority w:val="99"/>
    <w:rsid w:val="00F96985"/>
    <w:rPr>
      <w:rFonts w:ascii="Arial" w:hAnsi="Arial"/>
      <w:color w:val="0000FF"/>
      <w:sz w:val="22"/>
      <w:u w:val="single"/>
      <w:lang w:val="en-US" w:eastAsia="en-US" w:bidi="ar-SA"/>
    </w:rPr>
  </w:style>
  <w:style w:type="paragraph" w:styleId="TOC3">
    <w:name w:val="toc 3"/>
    <w:basedOn w:val="Normal"/>
    <w:next w:val="Normal"/>
    <w:autoRedefine/>
    <w:semiHidden/>
    <w:rsid w:val="00F96985"/>
    <w:pPr>
      <w:ind w:left="220"/>
    </w:pPr>
    <w:rPr>
      <w:rFonts w:ascii="Times New Roman" w:hAnsi="Times New Roman"/>
      <w:sz w:val="20"/>
    </w:rPr>
  </w:style>
  <w:style w:type="paragraph" w:styleId="TOC4">
    <w:name w:val="toc 4"/>
    <w:basedOn w:val="Normal"/>
    <w:next w:val="Normal"/>
    <w:autoRedefine/>
    <w:semiHidden/>
    <w:rsid w:val="00F96985"/>
    <w:pPr>
      <w:ind w:left="440"/>
    </w:pPr>
    <w:rPr>
      <w:rFonts w:ascii="Times New Roman" w:hAnsi="Times New Roman"/>
      <w:sz w:val="20"/>
    </w:rPr>
  </w:style>
  <w:style w:type="paragraph" w:styleId="TOC5">
    <w:name w:val="toc 5"/>
    <w:basedOn w:val="Normal"/>
    <w:next w:val="Normal"/>
    <w:autoRedefine/>
    <w:semiHidden/>
    <w:rsid w:val="00F96985"/>
    <w:pPr>
      <w:ind w:left="660"/>
    </w:pPr>
    <w:rPr>
      <w:rFonts w:ascii="Times New Roman" w:hAnsi="Times New Roman"/>
      <w:sz w:val="20"/>
    </w:rPr>
  </w:style>
  <w:style w:type="paragraph" w:styleId="TOC6">
    <w:name w:val="toc 6"/>
    <w:basedOn w:val="Normal"/>
    <w:next w:val="Normal"/>
    <w:autoRedefine/>
    <w:semiHidden/>
    <w:rsid w:val="00F96985"/>
    <w:pPr>
      <w:ind w:left="880"/>
    </w:pPr>
    <w:rPr>
      <w:rFonts w:ascii="Times New Roman" w:hAnsi="Times New Roman"/>
      <w:sz w:val="20"/>
    </w:rPr>
  </w:style>
  <w:style w:type="paragraph" w:styleId="TOC7">
    <w:name w:val="toc 7"/>
    <w:basedOn w:val="Normal"/>
    <w:next w:val="Normal"/>
    <w:autoRedefine/>
    <w:semiHidden/>
    <w:rsid w:val="00F96985"/>
    <w:pPr>
      <w:ind w:left="1100"/>
    </w:pPr>
    <w:rPr>
      <w:rFonts w:ascii="Times New Roman" w:hAnsi="Times New Roman"/>
      <w:sz w:val="20"/>
    </w:rPr>
  </w:style>
  <w:style w:type="paragraph" w:styleId="TOC8">
    <w:name w:val="toc 8"/>
    <w:basedOn w:val="Normal"/>
    <w:next w:val="Normal"/>
    <w:autoRedefine/>
    <w:semiHidden/>
    <w:rsid w:val="00F96985"/>
    <w:pPr>
      <w:ind w:left="1320"/>
    </w:pPr>
    <w:rPr>
      <w:rFonts w:ascii="Times New Roman" w:hAnsi="Times New Roman"/>
      <w:sz w:val="20"/>
    </w:rPr>
  </w:style>
  <w:style w:type="paragraph" w:styleId="TOC9">
    <w:name w:val="toc 9"/>
    <w:basedOn w:val="Normal"/>
    <w:next w:val="Normal"/>
    <w:autoRedefine/>
    <w:semiHidden/>
    <w:rsid w:val="00F96985"/>
    <w:pPr>
      <w:ind w:left="1540"/>
    </w:pPr>
    <w:rPr>
      <w:rFonts w:ascii="Times New Roman" w:hAnsi="Times New Roman"/>
      <w:sz w:val="20"/>
    </w:rPr>
  </w:style>
  <w:style w:type="numbering" w:customStyle="1" w:styleId="StyleOutlinenumbered">
    <w:name w:val="Style Outline numbered"/>
    <w:basedOn w:val="NoList"/>
    <w:rsid w:val="00EC69A1"/>
    <w:pPr>
      <w:numPr>
        <w:numId w:val="2"/>
      </w:numPr>
    </w:pPr>
  </w:style>
  <w:style w:type="paragraph" w:customStyle="1" w:styleId="Char1">
    <w:name w:val="Char1"/>
    <w:basedOn w:val="Normal"/>
    <w:rsid w:val="006C29D6"/>
    <w:pPr>
      <w:spacing w:after="160" w:line="240" w:lineRule="exact"/>
    </w:pPr>
    <w:rPr>
      <w:rFonts w:ascii="Verdana" w:hAnsi="Verdana"/>
      <w:sz w:val="20"/>
      <w:lang w:val="en-US"/>
    </w:rPr>
  </w:style>
  <w:style w:type="paragraph" w:customStyle="1" w:styleId="Default">
    <w:name w:val="Default"/>
    <w:rsid w:val="006C29D6"/>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4115"/>
    <w:rPr>
      <w:rFonts w:ascii="Arial" w:hAnsi="Arial"/>
      <w:sz w:val="22"/>
      <w:lang w:val="en-US" w:eastAsia="en-US" w:bidi="ar-SA"/>
    </w:rPr>
  </w:style>
  <w:style w:type="paragraph" w:styleId="BodyText">
    <w:name w:val="Body Text"/>
    <w:basedOn w:val="Normal"/>
    <w:rsid w:val="00A64115"/>
  </w:style>
  <w:style w:type="paragraph" w:styleId="BodyTextIndent">
    <w:name w:val="Body Text Indent"/>
    <w:basedOn w:val="Normal"/>
    <w:rsid w:val="00A64115"/>
    <w:pPr>
      <w:ind w:left="720" w:hanging="720"/>
    </w:pPr>
    <w:rPr>
      <w:rFonts w:cs="Arial"/>
    </w:rPr>
  </w:style>
  <w:style w:type="paragraph" w:styleId="BodyTextIndent2">
    <w:name w:val="Body Text Indent 2"/>
    <w:basedOn w:val="Normal"/>
    <w:rsid w:val="00A64115"/>
    <w:pPr>
      <w:ind w:left="720"/>
    </w:pPr>
    <w:rPr>
      <w:rFonts w:cs="Arial"/>
    </w:rPr>
  </w:style>
  <w:style w:type="paragraph" w:styleId="BodyTextIndent3">
    <w:name w:val="Body Text Indent 3"/>
    <w:basedOn w:val="Normal"/>
    <w:rsid w:val="00A64115"/>
    <w:pPr>
      <w:ind w:left="720"/>
    </w:pPr>
    <w:rPr>
      <w:rFonts w:cs="Arial"/>
      <w:b/>
    </w:rPr>
  </w:style>
  <w:style w:type="paragraph" w:styleId="BodyText2">
    <w:name w:val="Body Text 2"/>
    <w:basedOn w:val="Normal"/>
    <w:rsid w:val="00A64115"/>
    <w:pPr>
      <w:shd w:val="solid" w:color="auto" w:fill="auto"/>
      <w:jc w:val="center"/>
    </w:pPr>
    <w:rPr>
      <w:b/>
      <w:sz w:val="36"/>
    </w:rPr>
  </w:style>
  <w:style w:type="paragraph" w:styleId="Title">
    <w:name w:val="Title"/>
    <w:basedOn w:val="Normal"/>
    <w:link w:val="TitleChar"/>
    <w:qFormat/>
    <w:rsid w:val="00A64115"/>
    <w:pPr>
      <w:jc w:val="center"/>
    </w:pPr>
    <w:rPr>
      <w:b/>
    </w:rPr>
  </w:style>
  <w:style w:type="paragraph" w:styleId="DocumentMap">
    <w:name w:val="Document Map"/>
    <w:basedOn w:val="Normal"/>
    <w:semiHidden/>
    <w:rsid w:val="00A64115"/>
    <w:pPr>
      <w:shd w:val="clear" w:color="auto" w:fill="000080"/>
    </w:pPr>
    <w:rPr>
      <w:rFonts w:ascii="Tahoma" w:hAnsi="Tahoma"/>
    </w:rPr>
  </w:style>
  <w:style w:type="paragraph" w:styleId="BodyText3">
    <w:name w:val="Body Text 3"/>
    <w:basedOn w:val="Normal"/>
    <w:rsid w:val="00A64115"/>
    <w:rPr>
      <w:b/>
      <w:color w:val="FFFFFF"/>
    </w:rPr>
  </w:style>
  <w:style w:type="paragraph" w:styleId="NormalWeb">
    <w:name w:val="Normal (Web)"/>
    <w:basedOn w:val="Normal"/>
    <w:rsid w:val="00A64115"/>
    <w:pPr>
      <w:spacing w:before="100" w:beforeAutospacing="1" w:after="100" w:afterAutospacing="1"/>
    </w:pPr>
    <w:rPr>
      <w:rFonts w:cs="Arial"/>
      <w:color w:val="000000"/>
      <w:sz w:val="18"/>
      <w:szCs w:val="18"/>
    </w:rPr>
  </w:style>
  <w:style w:type="paragraph" w:styleId="FootnoteText">
    <w:name w:val="footnote text"/>
    <w:basedOn w:val="Normal"/>
    <w:semiHidden/>
    <w:rsid w:val="00A64115"/>
  </w:style>
  <w:style w:type="character" w:styleId="FootnoteReference">
    <w:name w:val="footnote reference"/>
    <w:semiHidden/>
    <w:rsid w:val="00A64115"/>
    <w:rPr>
      <w:rFonts w:ascii="Arial" w:hAnsi="Arial"/>
      <w:sz w:val="22"/>
      <w:vertAlign w:val="superscript"/>
      <w:lang w:val="en-US" w:eastAsia="en-US" w:bidi="ar-SA"/>
    </w:rPr>
  </w:style>
  <w:style w:type="character" w:styleId="FollowedHyperlink">
    <w:name w:val="FollowedHyperlink"/>
    <w:rsid w:val="00A64115"/>
    <w:rPr>
      <w:rFonts w:ascii="Arial" w:hAnsi="Arial"/>
      <w:color w:val="800080"/>
      <w:sz w:val="22"/>
      <w:u w:val="single"/>
      <w:lang w:val="en-US" w:eastAsia="en-US" w:bidi="ar-SA"/>
    </w:rPr>
  </w:style>
  <w:style w:type="paragraph" w:styleId="BlockText">
    <w:name w:val="Block Text"/>
    <w:basedOn w:val="Normal"/>
    <w:rsid w:val="00A64115"/>
    <w:pPr>
      <w:ind w:left="360" w:right="44" w:hanging="300"/>
    </w:pPr>
  </w:style>
  <w:style w:type="paragraph" w:styleId="BalloonText">
    <w:name w:val="Balloon Text"/>
    <w:basedOn w:val="Normal"/>
    <w:semiHidden/>
    <w:rsid w:val="00A64115"/>
    <w:rPr>
      <w:rFonts w:ascii="Tahoma" w:hAnsi="Tahoma" w:cs="Tahoma"/>
      <w:sz w:val="16"/>
      <w:szCs w:val="16"/>
    </w:rPr>
  </w:style>
  <w:style w:type="numbering" w:customStyle="1" w:styleId="StyleStyleOutlinenumberedOutlinenumbered">
    <w:name w:val="Style Style Outline numbered + Outline numbered"/>
    <w:basedOn w:val="NoList"/>
    <w:rsid w:val="00A64115"/>
    <w:pPr>
      <w:numPr>
        <w:numId w:val="3"/>
      </w:numPr>
    </w:pPr>
  </w:style>
  <w:style w:type="character" w:styleId="CommentReference">
    <w:name w:val="annotation reference"/>
    <w:semiHidden/>
    <w:rsid w:val="00A64115"/>
    <w:rPr>
      <w:rFonts w:ascii="Arial" w:hAnsi="Arial"/>
      <w:sz w:val="16"/>
      <w:szCs w:val="16"/>
      <w:lang w:val="en-US" w:eastAsia="en-US" w:bidi="ar-SA"/>
    </w:rPr>
  </w:style>
  <w:style w:type="paragraph" w:styleId="CommentText">
    <w:name w:val="annotation text"/>
    <w:basedOn w:val="Normal"/>
    <w:semiHidden/>
    <w:rsid w:val="00A64115"/>
    <w:rPr>
      <w:sz w:val="20"/>
    </w:rPr>
  </w:style>
  <w:style w:type="paragraph" w:styleId="CommentSubject">
    <w:name w:val="annotation subject"/>
    <w:basedOn w:val="CommentText"/>
    <w:next w:val="CommentText"/>
    <w:semiHidden/>
    <w:rsid w:val="00A64115"/>
    <w:rPr>
      <w:b/>
      <w:bCs/>
    </w:rPr>
  </w:style>
  <w:style w:type="paragraph" w:customStyle="1" w:styleId="DefaultParagraphFontParaCharCharCharCharCharCharCharCharCharCharCharCharCharCharChar1CharCharCharCharCharCharCharCharChar1CharCharCharCharCharCharCharCharCharChar">
    <w:name w:val="Default Paragraph Font Para Char Char Char Char Char Char Char Char Char Char Char Char Char Char Char1 Char Char Char Char Char Char Char Char Char1 Char Char Char Char Char Char Char Char Char Char"/>
    <w:basedOn w:val="Normal"/>
    <w:rsid w:val="00A64115"/>
    <w:pPr>
      <w:spacing w:after="160" w:line="240" w:lineRule="exact"/>
    </w:pPr>
    <w:rPr>
      <w:rFonts w:ascii="Verdana" w:hAnsi="Verdana"/>
      <w:sz w:val="20"/>
      <w:lang w:val="en-US"/>
    </w:rPr>
  </w:style>
  <w:style w:type="table" w:styleId="TableWeb2">
    <w:name w:val="Table Web 2"/>
    <w:basedOn w:val="TableNormal"/>
    <w:rsid w:val="00A64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TimesNewRomanItalicCenteredLinespacingDouble">
    <w:name w:val="Style Times New Roman Italic Centered Line spacing:  Double"/>
    <w:basedOn w:val="Normal"/>
    <w:rsid w:val="00A64115"/>
    <w:pPr>
      <w:jc w:val="center"/>
    </w:pPr>
    <w:rPr>
      <w:rFonts w:ascii="Times New Roman" w:hAnsi="Times New Roman"/>
      <w:i/>
      <w:iCs/>
    </w:rPr>
  </w:style>
  <w:style w:type="character" w:customStyle="1" w:styleId="Heading1Char">
    <w:name w:val="Heading 1 Char"/>
    <w:link w:val="Heading1"/>
    <w:rsid w:val="00967B87"/>
    <w:rPr>
      <w:rFonts w:ascii="Arial Bold" w:hAnsi="Arial Bold" w:cs="Arial"/>
      <w:b/>
      <w:bCs/>
      <w:color w:val="365F91" w:themeColor="accent1" w:themeShade="BF"/>
      <w:kern w:val="32"/>
      <w:sz w:val="32"/>
      <w:szCs w:val="32"/>
      <w:shd w:val="clear" w:color="auto" w:fill="FFFFFF" w:themeFill="background1"/>
      <w:lang w:eastAsia="en-US"/>
    </w:rPr>
  </w:style>
  <w:style w:type="paragraph" w:styleId="ListParagraph">
    <w:name w:val="List Paragraph"/>
    <w:basedOn w:val="Normal"/>
    <w:uiPriority w:val="34"/>
    <w:qFormat/>
    <w:rsid w:val="009E5BB1"/>
    <w:pPr>
      <w:ind w:left="720"/>
    </w:pPr>
  </w:style>
  <w:style w:type="character" w:customStyle="1" w:styleId="Heading2Char">
    <w:name w:val="Heading 2 Char"/>
    <w:link w:val="Heading2"/>
    <w:rsid w:val="008E70B1"/>
    <w:rPr>
      <w:rFonts w:ascii="Arial" w:hAnsi="Arial" w:cs="Arial"/>
      <w:b/>
      <w:bCs/>
      <w:iCs/>
      <w:sz w:val="28"/>
      <w:szCs w:val="28"/>
      <w:shd w:val="clear" w:color="auto" w:fill="B3B3B3"/>
      <w:lang w:eastAsia="en-US"/>
    </w:rPr>
  </w:style>
  <w:style w:type="character" w:customStyle="1" w:styleId="HeaderChar">
    <w:name w:val="Header Char"/>
    <w:link w:val="Header"/>
    <w:uiPriority w:val="99"/>
    <w:rsid w:val="008E70B1"/>
    <w:rPr>
      <w:rFonts w:ascii="Arial" w:hAnsi="Arial"/>
      <w:sz w:val="24"/>
      <w:lang w:eastAsia="en-US"/>
    </w:rPr>
  </w:style>
  <w:style w:type="character" w:styleId="Strong">
    <w:name w:val="Strong"/>
    <w:aliases w:val="Table text"/>
    <w:qFormat/>
    <w:rsid w:val="00281441"/>
    <w:rPr>
      <w:rFonts w:ascii="Arial" w:hAnsi="Arial"/>
      <w:b w:val="0"/>
      <w:bCs/>
      <w:i w:val="0"/>
      <w:sz w:val="20"/>
      <w:lang w:val="en-US" w:eastAsia="en-US" w:bidi="ar-SA"/>
    </w:rPr>
  </w:style>
  <w:style w:type="character" w:customStyle="1" w:styleId="FooterChar">
    <w:name w:val="Footer Char"/>
    <w:link w:val="Footer"/>
    <w:rsid w:val="00A41F5D"/>
    <w:rPr>
      <w:rFonts w:ascii="Arial" w:hAnsi="Arial"/>
      <w:sz w:val="24"/>
      <w:lang w:eastAsia="en-US"/>
    </w:rPr>
  </w:style>
  <w:style w:type="character" w:styleId="PlaceholderText">
    <w:name w:val="Placeholder Text"/>
    <w:basedOn w:val="DefaultParagraphFont"/>
    <w:uiPriority w:val="99"/>
    <w:semiHidden/>
    <w:rsid w:val="0060005E"/>
    <w:rPr>
      <w:rFonts w:ascii="Arial" w:hAnsi="Arial"/>
      <w:color w:val="808080"/>
      <w:sz w:val="22"/>
      <w:lang w:val="en-US" w:eastAsia="en-US" w:bidi="ar-SA"/>
    </w:rPr>
  </w:style>
  <w:style w:type="table" w:styleId="LightList-Accent5">
    <w:name w:val="Light List Accent 5"/>
    <w:basedOn w:val="TableNormal"/>
    <w:uiPriority w:val="61"/>
    <w:rsid w:val="004227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422783"/>
    <w:rPr>
      <w:rFonts w:ascii="Arial" w:hAnsi="Arial"/>
      <w:b/>
      <w:sz w:val="24"/>
      <w:lang w:eastAsia="en-US"/>
    </w:rPr>
  </w:style>
  <w:style w:type="character" w:customStyle="1" w:styleId="Style1">
    <w:name w:val="Style1"/>
    <w:basedOn w:val="DefaultParagraphFont"/>
    <w:uiPriority w:val="1"/>
    <w:rsid w:val="00242E7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972">
      <w:bodyDiv w:val="1"/>
      <w:marLeft w:val="0"/>
      <w:marRight w:val="0"/>
      <w:marTop w:val="0"/>
      <w:marBottom w:val="0"/>
      <w:divBdr>
        <w:top w:val="none" w:sz="0" w:space="0" w:color="auto"/>
        <w:left w:val="none" w:sz="0" w:space="0" w:color="auto"/>
        <w:bottom w:val="none" w:sz="0" w:space="0" w:color="auto"/>
        <w:right w:val="none" w:sz="0" w:space="0" w:color="auto"/>
      </w:divBdr>
    </w:div>
    <w:div w:id="217211347">
      <w:bodyDiv w:val="1"/>
      <w:marLeft w:val="0"/>
      <w:marRight w:val="0"/>
      <w:marTop w:val="0"/>
      <w:marBottom w:val="0"/>
      <w:divBdr>
        <w:top w:val="none" w:sz="0" w:space="0" w:color="auto"/>
        <w:left w:val="none" w:sz="0" w:space="0" w:color="auto"/>
        <w:bottom w:val="none" w:sz="0" w:space="0" w:color="auto"/>
        <w:right w:val="none" w:sz="0" w:space="0" w:color="auto"/>
      </w:divBdr>
      <w:divsChild>
        <w:div w:id="723870011">
          <w:marLeft w:val="547"/>
          <w:marRight w:val="0"/>
          <w:marTop w:val="0"/>
          <w:marBottom w:val="0"/>
          <w:divBdr>
            <w:top w:val="none" w:sz="0" w:space="0" w:color="auto"/>
            <w:left w:val="none" w:sz="0" w:space="0" w:color="auto"/>
            <w:bottom w:val="none" w:sz="0" w:space="0" w:color="auto"/>
            <w:right w:val="none" w:sz="0" w:space="0" w:color="auto"/>
          </w:divBdr>
        </w:div>
      </w:divsChild>
    </w:div>
    <w:div w:id="235214051">
      <w:bodyDiv w:val="1"/>
      <w:marLeft w:val="0"/>
      <w:marRight w:val="0"/>
      <w:marTop w:val="0"/>
      <w:marBottom w:val="0"/>
      <w:divBdr>
        <w:top w:val="none" w:sz="0" w:space="0" w:color="auto"/>
        <w:left w:val="none" w:sz="0" w:space="0" w:color="auto"/>
        <w:bottom w:val="none" w:sz="0" w:space="0" w:color="auto"/>
        <w:right w:val="none" w:sz="0" w:space="0" w:color="auto"/>
      </w:divBdr>
    </w:div>
    <w:div w:id="1014646473">
      <w:bodyDiv w:val="1"/>
      <w:marLeft w:val="0"/>
      <w:marRight w:val="0"/>
      <w:marTop w:val="0"/>
      <w:marBottom w:val="0"/>
      <w:divBdr>
        <w:top w:val="none" w:sz="0" w:space="0" w:color="auto"/>
        <w:left w:val="none" w:sz="0" w:space="0" w:color="auto"/>
        <w:bottom w:val="none" w:sz="0" w:space="0" w:color="auto"/>
        <w:right w:val="none" w:sz="0" w:space="0" w:color="auto"/>
      </w:divBdr>
    </w:div>
    <w:div w:id="1194926192">
      <w:bodyDiv w:val="1"/>
      <w:marLeft w:val="0"/>
      <w:marRight w:val="0"/>
      <w:marTop w:val="0"/>
      <w:marBottom w:val="0"/>
      <w:divBdr>
        <w:top w:val="none" w:sz="0" w:space="0" w:color="auto"/>
        <w:left w:val="none" w:sz="0" w:space="0" w:color="auto"/>
        <w:bottom w:val="none" w:sz="0" w:space="0" w:color="auto"/>
        <w:right w:val="none" w:sz="0" w:space="0" w:color="auto"/>
      </w:divBdr>
    </w:div>
    <w:div w:id="1253125117">
      <w:bodyDiv w:val="1"/>
      <w:marLeft w:val="0"/>
      <w:marRight w:val="0"/>
      <w:marTop w:val="0"/>
      <w:marBottom w:val="0"/>
      <w:divBdr>
        <w:top w:val="none" w:sz="0" w:space="0" w:color="auto"/>
        <w:left w:val="none" w:sz="0" w:space="0" w:color="auto"/>
        <w:bottom w:val="none" w:sz="0" w:space="0" w:color="auto"/>
        <w:right w:val="none" w:sz="0" w:space="0" w:color="auto"/>
      </w:divBdr>
      <w:divsChild>
        <w:div w:id="922643744">
          <w:marLeft w:val="547"/>
          <w:marRight w:val="0"/>
          <w:marTop w:val="0"/>
          <w:marBottom w:val="0"/>
          <w:divBdr>
            <w:top w:val="none" w:sz="0" w:space="0" w:color="auto"/>
            <w:left w:val="none" w:sz="0" w:space="0" w:color="auto"/>
            <w:bottom w:val="none" w:sz="0" w:space="0" w:color="auto"/>
            <w:right w:val="none" w:sz="0" w:space="0" w:color="auto"/>
          </w:divBdr>
        </w:div>
      </w:divsChild>
    </w:div>
    <w:div w:id="1500266643">
      <w:bodyDiv w:val="1"/>
      <w:marLeft w:val="0"/>
      <w:marRight w:val="0"/>
      <w:marTop w:val="0"/>
      <w:marBottom w:val="0"/>
      <w:divBdr>
        <w:top w:val="none" w:sz="0" w:space="0" w:color="auto"/>
        <w:left w:val="none" w:sz="0" w:space="0" w:color="auto"/>
        <w:bottom w:val="none" w:sz="0" w:space="0" w:color="auto"/>
        <w:right w:val="none" w:sz="0" w:space="0" w:color="auto"/>
      </w:divBdr>
    </w:div>
    <w:div w:id="1725257057">
      <w:bodyDiv w:val="1"/>
      <w:marLeft w:val="0"/>
      <w:marRight w:val="0"/>
      <w:marTop w:val="0"/>
      <w:marBottom w:val="0"/>
      <w:divBdr>
        <w:top w:val="none" w:sz="0" w:space="0" w:color="auto"/>
        <w:left w:val="none" w:sz="0" w:space="0" w:color="auto"/>
        <w:bottom w:val="none" w:sz="0" w:space="0" w:color="auto"/>
        <w:right w:val="none" w:sz="0" w:space="0" w:color="auto"/>
      </w:divBdr>
    </w:div>
    <w:div w:id="1888756488">
      <w:bodyDiv w:val="1"/>
      <w:marLeft w:val="0"/>
      <w:marRight w:val="0"/>
      <w:marTop w:val="0"/>
      <w:marBottom w:val="0"/>
      <w:divBdr>
        <w:top w:val="none" w:sz="0" w:space="0" w:color="auto"/>
        <w:left w:val="none" w:sz="0" w:space="0" w:color="auto"/>
        <w:bottom w:val="none" w:sz="0" w:space="0" w:color="auto"/>
        <w:right w:val="none" w:sz="0" w:space="0" w:color="auto"/>
      </w:divBdr>
    </w:div>
    <w:div w:id="1919753999">
      <w:bodyDiv w:val="1"/>
      <w:marLeft w:val="0"/>
      <w:marRight w:val="0"/>
      <w:marTop w:val="0"/>
      <w:marBottom w:val="0"/>
      <w:divBdr>
        <w:top w:val="none" w:sz="0" w:space="0" w:color="auto"/>
        <w:left w:val="none" w:sz="0" w:space="0" w:color="auto"/>
        <w:bottom w:val="none" w:sz="0" w:space="0" w:color="auto"/>
        <w:right w:val="none" w:sz="0" w:space="0" w:color="auto"/>
      </w:divBdr>
    </w:div>
    <w:div w:id="1982534660">
      <w:bodyDiv w:val="1"/>
      <w:marLeft w:val="0"/>
      <w:marRight w:val="0"/>
      <w:marTop w:val="0"/>
      <w:marBottom w:val="0"/>
      <w:divBdr>
        <w:top w:val="none" w:sz="0" w:space="0" w:color="auto"/>
        <w:left w:val="none" w:sz="0" w:space="0" w:color="auto"/>
        <w:bottom w:val="none" w:sz="0" w:space="0" w:color="auto"/>
        <w:right w:val="none" w:sz="0" w:space="0" w:color="auto"/>
      </w:divBdr>
    </w:div>
    <w:div w:id="203707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F984-CDC2-412D-9B44-8E4928E6C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477C8-4E21-4B08-88E9-85494467C87D}">
  <ds:schemaRefs>
    <ds:schemaRef ds:uri="http://schemas.microsoft.com/sharepoint/v3/contenttype/forms"/>
  </ds:schemaRefs>
</ds:datastoreItem>
</file>

<file path=customXml/itemProps3.xml><?xml version="1.0" encoding="utf-8"?>
<ds:datastoreItem xmlns:ds="http://schemas.openxmlformats.org/officeDocument/2006/customXml" ds:itemID="{FB7573CD-162B-4367-980E-1A025122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7F73C8-5ED9-41EF-9406-B7092F6E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Mandated EDI Reports</vt:lpstr>
    </vt:vector>
  </TitlesOfParts>
  <Company>Kent &amp; Medway HIS</Company>
  <LinksUpToDate>false</LinksUpToDate>
  <CharactersWithSpaces>3008</CharactersWithSpaces>
  <SharedDoc>false</SharedDoc>
  <HLinks>
    <vt:vector size="78" baseType="variant">
      <vt:variant>
        <vt:i4>7209021</vt:i4>
      </vt:variant>
      <vt:variant>
        <vt:i4>66</vt:i4>
      </vt:variant>
      <vt:variant>
        <vt:i4>0</vt:i4>
      </vt:variant>
      <vt:variant>
        <vt:i4>5</vt:i4>
      </vt:variant>
      <vt:variant>
        <vt:lpwstr>http://www.medway.nhs.uk/our-foundation-trust/publications/equality-and-diversity/equality-impact-assessments/</vt:lpwstr>
      </vt:variant>
      <vt:variant>
        <vt:lpwstr/>
      </vt:variant>
      <vt:variant>
        <vt:i4>1966133</vt:i4>
      </vt:variant>
      <vt:variant>
        <vt:i4>59</vt:i4>
      </vt:variant>
      <vt:variant>
        <vt:i4>0</vt:i4>
      </vt:variant>
      <vt:variant>
        <vt:i4>5</vt:i4>
      </vt:variant>
      <vt:variant>
        <vt:lpwstr/>
      </vt:variant>
      <vt:variant>
        <vt:lpwstr>_Toc450729326</vt:lpwstr>
      </vt:variant>
      <vt:variant>
        <vt:i4>1966133</vt:i4>
      </vt:variant>
      <vt:variant>
        <vt:i4>53</vt:i4>
      </vt:variant>
      <vt:variant>
        <vt:i4>0</vt:i4>
      </vt:variant>
      <vt:variant>
        <vt:i4>5</vt:i4>
      </vt:variant>
      <vt:variant>
        <vt:lpwstr/>
      </vt:variant>
      <vt:variant>
        <vt:lpwstr>_Toc450729325</vt:lpwstr>
      </vt:variant>
      <vt:variant>
        <vt:i4>1966133</vt:i4>
      </vt:variant>
      <vt:variant>
        <vt:i4>47</vt:i4>
      </vt:variant>
      <vt:variant>
        <vt:i4>0</vt:i4>
      </vt:variant>
      <vt:variant>
        <vt:i4>5</vt:i4>
      </vt:variant>
      <vt:variant>
        <vt:lpwstr/>
      </vt:variant>
      <vt:variant>
        <vt:lpwstr>_Toc450729324</vt:lpwstr>
      </vt:variant>
      <vt:variant>
        <vt:i4>1966133</vt:i4>
      </vt:variant>
      <vt:variant>
        <vt:i4>41</vt:i4>
      </vt:variant>
      <vt:variant>
        <vt:i4>0</vt:i4>
      </vt:variant>
      <vt:variant>
        <vt:i4>5</vt:i4>
      </vt:variant>
      <vt:variant>
        <vt:lpwstr/>
      </vt:variant>
      <vt:variant>
        <vt:lpwstr>_Toc450729323</vt:lpwstr>
      </vt:variant>
      <vt:variant>
        <vt:i4>1966133</vt:i4>
      </vt:variant>
      <vt:variant>
        <vt:i4>35</vt:i4>
      </vt:variant>
      <vt:variant>
        <vt:i4>0</vt:i4>
      </vt:variant>
      <vt:variant>
        <vt:i4>5</vt:i4>
      </vt:variant>
      <vt:variant>
        <vt:lpwstr/>
      </vt:variant>
      <vt:variant>
        <vt:lpwstr>_Toc450729322</vt:lpwstr>
      </vt:variant>
      <vt:variant>
        <vt:i4>1966133</vt:i4>
      </vt:variant>
      <vt:variant>
        <vt:i4>29</vt:i4>
      </vt:variant>
      <vt:variant>
        <vt:i4>0</vt:i4>
      </vt:variant>
      <vt:variant>
        <vt:i4>5</vt:i4>
      </vt:variant>
      <vt:variant>
        <vt:lpwstr/>
      </vt:variant>
      <vt:variant>
        <vt:lpwstr>_Toc450729321</vt:lpwstr>
      </vt:variant>
      <vt:variant>
        <vt:i4>1966133</vt:i4>
      </vt:variant>
      <vt:variant>
        <vt:i4>23</vt:i4>
      </vt:variant>
      <vt:variant>
        <vt:i4>0</vt:i4>
      </vt:variant>
      <vt:variant>
        <vt:i4>5</vt:i4>
      </vt:variant>
      <vt:variant>
        <vt:lpwstr/>
      </vt:variant>
      <vt:variant>
        <vt:lpwstr>_Toc450729320</vt:lpwstr>
      </vt:variant>
      <vt:variant>
        <vt:i4>1900597</vt:i4>
      </vt:variant>
      <vt:variant>
        <vt:i4>17</vt:i4>
      </vt:variant>
      <vt:variant>
        <vt:i4>0</vt:i4>
      </vt:variant>
      <vt:variant>
        <vt:i4>5</vt:i4>
      </vt:variant>
      <vt:variant>
        <vt:lpwstr/>
      </vt:variant>
      <vt:variant>
        <vt:lpwstr>_Toc450729319</vt:lpwstr>
      </vt:variant>
      <vt:variant>
        <vt:i4>1900597</vt:i4>
      </vt:variant>
      <vt:variant>
        <vt:i4>11</vt:i4>
      </vt:variant>
      <vt:variant>
        <vt:i4>0</vt:i4>
      </vt:variant>
      <vt:variant>
        <vt:i4>5</vt:i4>
      </vt:variant>
      <vt:variant>
        <vt:lpwstr/>
      </vt:variant>
      <vt:variant>
        <vt:lpwstr>_Toc450729318</vt:lpwstr>
      </vt:variant>
      <vt:variant>
        <vt:i4>1900597</vt:i4>
      </vt:variant>
      <vt:variant>
        <vt:i4>5</vt:i4>
      </vt:variant>
      <vt:variant>
        <vt:i4>0</vt:i4>
      </vt:variant>
      <vt:variant>
        <vt:i4>5</vt:i4>
      </vt:variant>
      <vt:variant>
        <vt:lpwstr/>
      </vt:variant>
      <vt:variant>
        <vt:lpwstr>_Toc450729317</vt:lpwstr>
      </vt:variant>
      <vt:variant>
        <vt:i4>6946902</vt:i4>
      </vt:variant>
      <vt:variant>
        <vt:i4>2278</vt:i4>
      </vt:variant>
      <vt:variant>
        <vt:i4>1025</vt:i4>
      </vt:variant>
      <vt:variant>
        <vt:i4>1</vt:i4>
      </vt:variant>
      <vt:variant>
        <vt:lpwstr>cid:image009.png@01D1A146.572D8A40</vt:lpwstr>
      </vt:variant>
      <vt:variant>
        <vt:lpwstr/>
      </vt:variant>
      <vt:variant>
        <vt:i4>6946902</vt:i4>
      </vt:variant>
      <vt:variant>
        <vt:i4>-1</vt:i4>
      </vt:variant>
      <vt:variant>
        <vt:i4>2056</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 EDI Reports</dc:title>
  <dc:subject>People Committee</dc:subject>
  <dc:creator>Alister McClure</dc:creator>
  <cp:lastModifiedBy>LEE, Nina (MEDWAY NHS FOUNDATION TRUST)</cp:lastModifiedBy>
  <cp:revision>4</cp:revision>
  <cp:lastPrinted>2007-07-05T10:17:00Z</cp:lastPrinted>
  <dcterms:created xsi:type="dcterms:W3CDTF">2025-10-31T16:21:00Z</dcterms:created>
  <dcterms:modified xsi:type="dcterms:W3CDTF">2025-11-03T10:46:00Z</dcterms:modified>
</cp:coreProperties>
</file>