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01"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9601"/>
      </w:tblGrid>
      <w:tr w:rsidR="00EC5F48" w14:paraId="5EBC039F" w14:textId="77777777" w:rsidTr="00971FF1">
        <w:trPr>
          <w:trHeight w:val="1321"/>
        </w:trPr>
        <w:tc>
          <w:tcPr>
            <w:tcW w:w="9601" w:type="dxa"/>
            <w:shd w:val="clear" w:color="auto" w:fill="auto"/>
          </w:tcPr>
          <w:p w14:paraId="51BBAA33" w14:textId="7EEC73AE" w:rsidR="00EC5F48" w:rsidRDefault="006D288B" w:rsidP="00286DA6">
            <w:pPr>
              <w:spacing w:after="120"/>
              <w:jc w:val="center"/>
              <w:rPr>
                <w:rFonts w:ascii="Arial" w:hAnsi="Arial" w:cs="Arial"/>
                <w:b/>
                <w:bCs/>
                <w:sz w:val="24"/>
                <w:szCs w:val="24"/>
                <w:lang w:val="en-US"/>
              </w:rPr>
            </w:pPr>
            <w:sdt>
              <w:sdtPr>
                <w:rPr>
                  <w:rFonts w:ascii="Arial" w:hAnsi="Arial" w:cs="Arial"/>
                  <w:b/>
                  <w:bCs/>
                  <w:sz w:val="28"/>
                  <w:szCs w:val="28"/>
                  <w:lang w:val="en-US"/>
                </w:rPr>
                <w:id w:val="-796141281"/>
                <w:placeholder>
                  <w:docPart w:val="2D0E44D909B04A019016295CF7F7BF89"/>
                </w:placeholder>
              </w:sdtPr>
              <w:sdtEndPr>
                <w:rPr>
                  <w:sz w:val="24"/>
                  <w:szCs w:val="24"/>
                </w:rPr>
              </w:sdtEndPr>
              <w:sdtContent>
                <w:r w:rsidR="00EC5F48">
                  <w:rPr>
                    <w:rFonts w:ascii="Arial" w:hAnsi="Arial" w:cs="Arial"/>
                    <w:b/>
                    <w:bCs/>
                    <w:sz w:val="28"/>
                    <w:szCs w:val="28"/>
                    <w:lang w:val="en-US"/>
                  </w:rPr>
                  <w:t xml:space="preserve">Minutes of </w:t>
                </w:r>
                <w:r w:rsidR="00B47F23">
                  <w:rPr>
                    <w:rFonts w:ascii="Arial" w:hAnsi="Arial" w:cs="Arial"/>
                    <w:b/>
                    <w:bCs/>
                    <w:sz w:val="28"/>
                    <w:szCs w:val="28"/>
                    <w:lang w:val="en-US"/>
                  </w:rPr>
                  <w:t xml:space="preserve">the </w:t>
                </w:r>
                <w:r w:rsidR="00D148C6">
                  <w:rPr>
                    <w:rFonts w:ascii="Arial" w:hAnsi="Arial" w:cs="Arial"/>
                    <w:b/>
                    <w:bCs/>
                    <w:sz w:val="28"/>
                    <w:szCs w:val="28"/>
                    <w:lang w:val="en-US"/>
                  </w:rPr>
                  <w:t>forma</w:t>
                </w:r>
                <w:r w:rsidR="003C04A7">
                  <w:rPr>
                    <w:rFonts w:ascii="Arial" w:hAnsi="Arial" w:cs="Arial"/>
                    <w:b/>
                    <w:bCs/>
                    <w:sz w:val="28"/>
                    <w:szCs w:val="28"/>
                    <w:lang w:val="en-US"/>
                  </w:rPr>
                  <w:t xml:space="preserve">l </w:t>
                </w:r>
                <w:r w:rsidR="00B47F23">
                  <w:rPr>
                    <w:rFonts w:ascii="Arial" w:hAnsi="Arial" w:cs="Arial"/>
                    <w:b/>
                    <w:bCs/>
                    <w:sz w:val="28"/>
                    <w:szCs w:val="28"/>
                    <w:lang w:val="en-US"/>
                  </w:rPr>
                  <w:t>Council of Governors</w:t>
                </w:r>
                <w:r w:rsidR="00D148C6">
                  <w:rPr>
                    <w:rFonts w:ascii="Arial" w:hAnsi="Arial" w:cs="Arial"/>
                    <w:b/>
                    <w:bCs/>
                    <w:sz w:val="28"/>
                    <w:szCs w:val="28"/>
                    <w:lang w:val="en-US"/>
                  </w:rPr>
                  <w:t xml:space="preserve"> in Public</w:t>
                </w:r>
              </w:sdtContent>
            </w:sdt>
          </w:p>
          <w:p w14:paraId="277D4C0F" w14:textId="037C85E6" w:rsidR="00EC5F48" w:rsidRDefault="0051500D" w:rsidP="008A32E2">
            <w:pPr>
              <w:spacing w:after="120"/>
              <w:jc w:val="center"/>
              <w:rPr>
                <w:rFonts w:ascii="Arial" w:hAnsi="Arial" w:cs="Arial"/>
                <w:b/>
                <w:bCs/>
                <w:sz w:val="24"/>
                <w:szCs w:val="24"/>
                <w:lang w:val="en-US"/>
              </w:rPr>
            </w:pPr>
            <w:r>
              <w:rPr>
                <w:rFonts w:ascii="Arial" w:hAnsi="Arial" w:cs="Arial"/>
                <w:b/>
                <w:bCs/>
                <w:sz w:val="24"/>
                <w:szCs w:val="24"/>
                <w:lang w:val="en-US"/>
              </w:rPr>
              <w:t xml:space="preserve">Thursday, </w:t>
            </w:r>
            <w:r w:rsidR="00264BE8">
              <w:rPr>
                <w:rFonts w:ascii="Arial" w:hAnsi="Arial" w:cs="Arial"/>
                <w:b/>
                <w:bCs/>
                <w:sz w:val="24"/>
                <w:szCs w:val="24"/>
                <w:lang w:val="en-US"/>
              </w:rPr>
              <w:t>26 August</w:t>
            </w:r>
            <w:r w:rsidR="009F077F">
              <w:rPr>
                <w:rFonts w:ascii="Arial" w:hAnsi="Arial" w:cs="Arial"/>
                <w:b/>
                <w:bCs/>
                <w:sz w:val="24"/>
                <w:szCs w:val="24"/>
                <w:lang w:val="en-US"/>
              </w:rPr>
              <w:t xml:space="preserve"> 2025 at </w:t>
            </w:r>
            <w:r w:rsidR="00D148C6">
              <w:rPr>
                <w:rFonts w:ascii="Arial" w:hAnsi="Arial" w:cs="Arial"/>
                <w:b/>
                <w:bCs/>
                <w:sz w:val="24"/>
                <w:szCs w:val="24"/>
                <w:lang w:val="en-US"/>
              </w:rPr>
              <w:t>15:30 – 17:30</w:t>
            </w:r>
          </w:p>
          <w:p w14:paraId="0CDB93A6" w14:textId="343957CB" w:rsidR="00B47F23" w:rsidRPr="009F077F" w:rsidRDefault="00264BE8" w:rsidP="008A32E2">
            <w:pPr>
              <w:spacing w:after="120"/>
              <w:jc w:val="center"/>
              <w:rPr>
                <w:rFonts w:ascii="Arial" w:hAnsi="Arial" w:cs="Arial"/>
                <w:b/>
                <w:bCs/>
                <w:sz w:val="24"/>
                <w:szCs w:val="24"/>
                <w:lang w:val="en-US"/>
              </w:rPr>
            </w:pPr>
            <w:r>
              <w:rPr>
                <w:rFonts w:ascii="Arial" w:hAnsi="Arial" w:cs="Arial"/>
                <w:b/>
                <w:bCs/>
                <w:sz w:val="24"/>
                <w:szCs w:val="24"/>
                <w:lang w:val="en-US"/>
              </w:rPr>
              <w:t>Canterbury Christ Church, Medway Campus</w:t>
            </w:r>
          </w:p>
        </w:tc>
      </w:tr>
    </w:tbl>
    <w:p w14:paraId="6DE3CD11" w14:textId="77777777" w:rsidR="00EC5F48" w:rsidRDefault="00EC5F48" w:rsidP="00B42EA2">
      <w:pPr>
        <w:pBdr>
          <w:top w:val="nil"/>
          <w:left w:val="nil"/>
          <w:bottom w:val="nil"/>
          <w:right w:val="nil"/>
          <w:between w:val="nil"/>
          <w:bar w:val="nil"/>
        </w:pBdr>
        <w:spacing w:after="0" w:line="120" w:lineRule="auto"/>
        <w:rPr>
          <w:rFonts w:ascii="Arial" w:eastAsia="Arial Unicode MS" w:hAnsi="Arial" w:cs="Arial"/>
          <w:b/>
          <w:bCs/>
          <w:sz w:val="24"/>
          <w:szCs w:val="24"/>
          <w:u w:color="000000"/>
          <w:bdr w:val="nil"/>
          <w:lang w:val="en-US" w:eastAsia="en-GB"/>
        </w:rPr>
      </w:pPr>
    </w:p>
    <w:tbl>
      <w:tblPr>
        <w:tblStyle w:val="TableGrid"/>
        <w:tblW w:w="0" w:type="auto"/>
        <w:tblInd w:w="142"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57" w:type="dxa"/>
          <w:bottom w:w="57" w:type="dxa"/>
        </w:tblCellMar>
        <w:tblLook w:val="04A0" w:firstRow="1" w:lastRow="0" w:firstColumn="1" w:lastColumn="0" w:noHBand="0" w:noVBand="1"/>
      </w:tblPr>
      <w:tblGrid>
        <w:gridCol w:w="1381"/>
        <w:gridCol w:w="2725"/>
        <w:gridCol w:w="5447"/>
      </w:tblGrid>
      <w:tr w:rsidR="00532484" w:rsidRPr="009926A0" w14:paraId="26E74103" w14:textId="77777777" w:rsidTr="00763A7D">
        <w:tc>
          <w:tcPr>
            <w:tcW w:w="1381" w:type="dxa"/>
            <w:tcBorders>
              <w:bottom w:val="single" w:sz="4" w:space="0" w:color="00B0F0"/>
            </w:tcBorders>
          </w:tcPr>
          <w:p w14:paraId="573EEB01" w14:textId="77777777" w:rsidR="00532484" w:rsidRPr="009926A0" w:rsidRDefault="00532484" w:rsidP="003D2E49">
            <w:pPr>
              <w:pBdr>
                <w:top w:val="nil"/>
                <w:left w:val="nil"/>
                <w:bottom w:val="nil"/>
                <w:right w:val="nil"/>
                <w:between w:val="nil"/>
                <w:bar w:val="nil"/>
              </w:pBdr>
              <w:rPr>
                <w:rFonts w:ascii="Arial" w:eastAsia="Arial Unicode MS" w:hAnsi="Arial" w:cs="Arial"/>
                <w:sz w:val="22"/>
                <w:szCs w:val="22"/>
                <w:bdr w:val="nil"/>
                <w:lang w:val="en-US"/>
              </w:rPr>
            </w:pPr>
            <w:bookmarkStart w:id="0" w:name="_Hlk174438440"/>
          </w:p>
        </w:tc>
        <w:tc>
          <w:tcPr>
            <w:tcW w:w="2725" w:type="dxa"/>
            <w:tcBorders>
              <w:bottom w:val="single" w:sz="4" w:space="0" w:color="00B0F0"/>
            </w:tcBorders>
          </w:tcPr>
          <w:p w14:paraId="23CA5983" w14:textId="77777777" w:rsidR="00532484" w:rsidRPr="009926A0" w:rsidRDefault="00532484" w:rsidP="003D2E49">
            <w:pPr>
              <w:pBdr>
                <w:top w:val="nil"/>
                <w:left w:val="nil"/>
                <w:bottom w:val="nil"/>
                <w:right w:val="nil"/>
                <w:between w:val="nil"/>
                <w:bar w:val="nil"/>
              </w:pBdr>
              <w:ind w:left="41"/>
              <w:rPr>
                <w:rFonts w:ascii="Arial" w:eastAsia="Arial Unicode MS" w:hAnsi="Arial" w:cs="Arial"/>
                <w:b/>
                <w:sz w:val="22"/>
                <w:szCs w:val="22"/>
                <w:bdr w:val="nil"/>
                <w:lang w:val="en-US"/>
              </w:rPr>
            </w:pPr>
            <w:r w:rsidRPr="009926A0">
              <w:rPr>
                <w:rFonts w:ascii="Arial" w:eastAsia="Arial Unicode MS" w:hAnsi="Arial" w:cs="Arial"/>
                <w:b/>
                <w:sz w:val="22"/>
                <w:szCs w:val="22"/>
                <w:bdr w:val="nil"/>
                <w:lang w:val="en-US"/>
              </w:rPr>
              <w:t>Name:</w:t>
            </w:r>
          </w:p>
        </w:tc>
        <w:tc>
          <w:tcPr>
            <w:tcW w:w="5447" w:type="dxa"/>
            <w:tcBorders>
              <w:bottom w:val="single" w:sz="4" w:space="0" w:color="00B0F0"/>
            </w:tcBorders>
          </w:tcPr>
          <w:p w14:paraId="24D8A965" w14:textId="77777777" w:rsidR="00532484" w:rsidRPr="009926A0" w:rsidRDefault="00532484" w:rsidP="003D2E49">
            <w:pPr>
              <w:pBdr>
                <w:top w:val="nil"/>
                <w:left w:val="nil"/>
                <w:bottom w:val="nil"/>
                <w:right w:val="nil"/>
                <w:between w:val="nil"/>
                <w:bar w:val="nil"/>
              </w:pBdr>
              <w:ind w:left="41"/>
              <w:rPr>
                <w:rFonts w:ascii="Arial" w:eastAsia="Arial Unicode MS" w:hAnsi="Arial" w:cs="Arial"/>
                <w:b/>
                <w:sz w:val="22"/>
                <w:szCs w:val="22"/>
                <w:bdr w:val="nil"/>
                <w:lang w:val="en-US"/>
              </w:rPr>
            </w:pPr>
            <w:r w:rsidRPr="009926A0">
              <w:rPr>
                <w:rFonts w:ascii="Arial" w:eastAsia="Arial Unicode MS" w:hAnsi="Arial" w:cs="Arial"/>
                <w:b/>
                <w:sz w:val="22"/>
                <w:szCs w:val="22"/>
                <w:bdr w:val="nil"/>
                <w:lang w:val="en-US"/>
              </w:rPr>
              <w:t>Job Title:</w:t>
            </w:r>
          </w:p>
        </w:tc>
      </w:tr>
      <w:tr w:rsidR="00861FD2" w:rsidRPr="009926A0" w14:paraId="4069A72B" w14:textId="77777777" w:rsidTr="00763A7D">
        <w:tc>
          <w:tcPr>
            <w:tcW w:w="1381" w:type="dxa"/>
            <w:tcBorders>
              <w:top w:val="single" w:sz="4" w:space="0" w:color="00B0F0"/>
              <w:left w:val="single" w:sz="4" w:space="0" w:color="00B0F0"/>
              <w:bottom w:val="single" w:sz="4" w:space="0" w:color="00B0F0"/>
              <w:right w:val="single" w:sz="4" w:space="0" w:color="00B0F0"/>
            </w:tcBorders>
          </w:tcPr>
          <w:p w14:paraId="34909DB1" w14:textId="4D6F9435" w:rsidR="00861FD2" w:rsidRPr="009926A0" w:rsidRDefault="00861FD2" w:rsidP="00861FD2">
            <w:pPr>
              <w:pBdr>
                <w:top w:val="nil"/>
                <w:left w:val="nil"/>
                <w:bottom w:val="nil"/>
                <w:right w:val="nil"/>
                <w:between w:val="nil"/>
                <w:bar w:val="nil"/>
              </w:pBdr>
              <w:rPr>
                <w:rFonts w:ascii="Arial" w:eastAsia="Arial Unicode MS" w:hAnsi="Arial" w:cs="Arial"/>
                <w:sz w:val="22"/>
                <w:szCs w:val="22"/>
                <w:bdr w:val="nil"/>
                <w:lang w:val="en-US"/>
              </w:rPr>
            </w:pPr>
            <w:r>
              <w:rPr>
                <w:rFonts w:ascii="Arial" w:eastAsia="Arial Unicode MS" w:hAnsi="Arial" w:cs="Arial"/>
                <w:b/>
                <w:sz w:val="22"/>
                <w:szCs w:val="22"/>
                <w:bdr w:val="nil"/>
                <w:lang w:val="en-US"/>
              </w:rPr>
              <w:t>Members:</w:t>
            </w:r>
          </w:p>
        </w:tc>
        <w:tc>
          <w:tcPr>
            <w:tcW w:w="2725" w:type="dxa"/>
            <w:tcBorders>
              <w:top w:val="single" w:sz="4" w:space="0" w:color="00B0F0"/>
              <w:left w:val="single" w:sz="4" w:space="0" w:color="00B0F0"/>
              <w:bottom w:val="single" w:sz="4" w:space="0" w:color="00B0F0"/>
              <w:right w:val="single" w:sz="4" w:space="0" w:color="00B0F0"/>
            </w:tcBorders>
          </w:tcPr>
          <w:p w14:paraId="2AFE65B2" w14:textId="1230E5A7" w:rsidR="00861FD2" w:rsidRPr="009926A0" w:rsidRDefault="00861FD2" w:rsidP="00861FD2">
            <w:pPr>
              <w:pBdr>
                <w:top w:val="nil"/>
                <w:left w:val="nil"/>
                <w:bottom w:val="nil"/>
                <w:right w:val="nil"/>
                <w:between w:val="nil"/>
                <w:bar w:val="nil"/>
              </w:pBdr>
              <w:rPr>
                <w:rFonts w:ascii="Arial" w:eastAsia="Arial Unicode MS" w:hAnsi="Arial" w:cs="Arial"/>
                <w:sz w:val="22"/>
                <w:szCs w:val="22"/>
                <w:u w:color="000000"/>
                <w:bdr w:val="nil"/>
                <w:lang w:val="en-US"/>
              </w:rPr>
            </w:pPr>
            <w:r>
              <w:rPr>
                <w:rFonts w:ascii="Arial" w:eastAsia="Arial Unicode MS" w:hAnsi="Arial" w:cs="Arial"/>
                <w:sz w:val="22"/>
                <w:szCs w:val="22"/>
                <w:u w:color="000000"/>
                <w:bdr w:val="nil"/>
                <w:lang w:val="en-US"/>
              </w:rPr>
              <w:t>Martina Rowe</w:t>
            </w:r>
          </w:p>
        </w:tc>
        <w:tc>
          <w:tcPr>
            <w:tcW w:w="5447" w:type="dxa"/>
            <w:tcBorders>
              <w:top w:val="single" w:sz="4" w:space="0" w:color="00B0F0"/>
              <w:left w:val="single" w:sz="4" w:space="0" w:color="00B0F0"/>
              <w:bottom w:val="single" w:sz="4" w:space="0" w:color="00B0F0"/>
              <w:right w:val="single" w:sz="4" w:space="0" w:color="00B0F0"/>
            </w:tcBorders>
          </w:tcPr>
          <w:p w14:paraId="7C9021B2" w14:textId="78E6E9CB" w:rsidR="00861FD2" w:rsidRPr="009926A0" w:rsidRDefault="00861FD2" w:rsidP="00861FD2">
            <w:pPr>
              <w:pBdr>
                <w:top w:val="nil"/>
                <w:left w:val="nil"/>
                <w:bottom w:val="nil"/>
                <w:right w:val="nil"/>
                <w:between w:val="nil"/>
                <w:bar w:val="nil"/>
              </w:pBdr>
              <w:rPr>
                <w:rFonts w:ascii="Arial" w:hAnsi="Arial" w:cs="Arial"/>
                <w:sz w:val="22"/>
                <w:szCs w:val="22"/>
              </w:rPr>
            </w:pPr>
            <w:r w:rsidRPr="00B72B11">
              <w:rPr>
                <w:rFonts w:ascii="Arial" w:hAnsi="Arial" w:cs="Arial"/>
                <w:sz w:val="22"/>
                <w:szCs w:val="22"/>
              </w:rPr>
              <w:t>Lead Governor</w:t>
            </w:r>
            <w:r>
              <w:rPr>
                <w:rFonts w:ascii="Arial" w:hAnsi="Arial" w:cs="Arial"/>
                <w:sz w:val="22"/>
                <w:szCs w:val="22"/>
              </w:rPr>
              <w:t xml:space="preserve"> (Interim)</w:t>
            </w:r>
          </w:p>
        </w:tc>
      </w:tr>
      <w:tr w:rsidR="00861FD2" w:rsidRPr="009926A0" w14:paraId="7ED65AF2" w14:textId="77777777" w:rsidTr="00A35A52">
        <w:tc>
          <w:tcPr>
            <w:tcW w:w="1381" w:type="dxa"/>
            <w:tcBorders>
              <w:top w:val="single" w:sz="4" w:space="0" w:color="00B0F0"/>
              <w:left w:val="single" w:sz="4" w:space="0" w:color="00B0F0"/>
              <w:bottom w:val="single" w:sz="4" w:space="0" w:color="00B0F0"/>
              <w:right w:val="single" w:sz="4" w:space="0" w:color="00B0F0"/>
            </w:tcBorders>
          </w:tcPr>
          <w:p w14:paraId="43F3703B" w14:textId="77777777" w:rsidR="00861FD2" w:rsidRPr="009926A0" w:rsidRDefault="00861FD2" w:rsidP="00861FD2">
            <w:pPr>
              <w:pBdr>
                <w:top w:val="nil"/>
                <w:left w:val="nil"/>
                <w:bottom w:val="nil"/>
                <w:right w:val="nil"/>
                <w:between w:val="nil"/>
                <w:bar w:val="nil"/>
              </w:pBdr>
              <w:rPr>
                <w:rFonts w:ascii="Arial" w:eastAsia="Arial Unicode MS" w:hAnsi="Arial" w:cs="Arial"/>
                <w:sz w:val="22"/>
                <w:szCs w:val="22"/>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6D2554E8" w14:textId="4DA3FE71" w:rsidR="00861FD2" w:rsidRPr="009926A0" w:rsidRDefault="00861FD2" w:rsidP="00861FD2">
            <w:pPr>
              <w:pBdr>
                <w:top w:val="nil"/>
                <w:left w:val="nil"/>
                <w:bottom w:val="nil"/>
                <w:right w:val="nil"/>
                <w:between w:val="nil"/>
                <w:bar w:val="nil"/>
              </w:pBdr>
              <w:rPr>
                <w:rFonts w:ascii="Arial" w:eastAsia="Arial Unicode MS" w:hAnsi="Arial" w:cs="Arial"/>
                <w:sz w:val="22"/>
                <w:szCs w:val="22"/>
                <w:u w:color="000000"/>
                <w:bdr w:val="nil"/>
                <w:lang w:val="en-US"/>
              </w:rPr>
            </w:pPr>
            <w:r w:rsidRPr="00B72B11">
              <w:rPr>
                <w:rFonts w:ascii="Arial" w:eastAsia="Arial Unicode MS" w:hAnsi="Arial" w:cs="Arial"/>
                <w:sz w:val="22"/>
                <w:szCs w:val="22"/>
                <w:u w:color="000000"/>
                <w:bdr w:val="nil"/>
                <w:lang w:val="en-US"/>
              </w:rPr>
              <w:t>Jay Patel</w:t>
            </w:r>
          </w:p>
        </w:tc>
        <w:tc>
          <w:tcPr>
            <w:tcW w:w="5447" w:type="dxa"/>
            <w:tcBorders>
              <w:top w:val="single" w:sz="4" w:space="0" w:color="00B0F0"/>
              <w:left w:val="single" w:sz="4" w:space="0" w:color="00B0F0"/>
              <w:bottom w:val="single" w:sz="4" w:space="0" w:color="00B0F0"/>
              <w:right w:val="single" w:sz="4" w:space="0" w:color="00B0F0"/>
            </w:tcBorders>
          </w:tcPr>
          <w:p w14:paraId="4C374171" w14:textId="27650BE5" w:rsidR="00861FD2" w:rsidRPr="009926A0" w:rsidRDefault="00861FD2" w:rsidP="00861FD2">
            <w:pPr>
              <w:pBdr>
                <w:top w:val="nil"/>
                <w:left w:val="nil"/>
                <w:bottom w:val="nil"/>
                <w:right w:val="nil"/>
                <w:between w:val="nil"/>
                <w:bar w:val="nil"/>
              </w:pBdr>
              <w:rPr>
                <w:rFonts w:ascii="Arial" w:hAnsi="Arial" w:cs="Arial"/>
                <w:sz w:val="22"/>
                <w:szCs w:val="22"/>
              </w:rPr>
            </w:pPr>
            <w:r w:rsidRPr="00B72B11">
              <w:rPr>
                <w:rFonts w:ascii="Arial" w:eastAsia="Arial Unicode MS" w:hAnsi="Arial" w:cs="Arial"/>
                <w:sz w:val="22"/>
                <w:szCs w:val="22"/>
                <w:u w:color="000000"/>
                <w:bdr w:val="nil"/>
                <w:lang w:val="en-US"/>
              </w:rPr>
              <w:t>Swale Governor</w:t>
            </w:r>
            <w:r>
              <w:rPr>
                <w:rFonts w:ascii="Arial" w:eastAsia="Arial Unicode MS" w:hAnsi="Arial" w:cs="Arial"/>
                <w:sz w:val="22"/>
                <w:szCs w:val="22"/>
                <w:u w:color="000000"/>
                <w:bdr w:val="nil"/>
                <w:lang w:val="en-US"/>
              </w:rPr>
              <w:t>, Deputy Lead Governor (Interim)</w:t>
            </w:r>
          </w:p>
        </w:tc>
      </w:tr>
      <w:tr w:rsidR="00861FD2" w:rsidRPr="009926A0" w14:paraId="3242E1CA" w14:textId="77777777" w:rsidTr="00A35A52">
        <w:tc>
          <w:tcPr>
            <w:tcW w:w="1381" w:type="dxa"/>
            <w:tcBorders>
              <w:top w:val="single" w:sz="4" w:space="0" w:color="00B0F0"/>
              <w:left w:val="single" w:sz="4" w:space="0" w:color="00B0F0"/>
              <w:bottom w:val="single" w:sz="4" w:space="0" w:color="00B0F0"/>
              <w:right w:val="single" w:sz="4" w:space="0" w:color="00B0F0"/>
            </w:tcBorders>
          </w:tcPr>
          <w:p w14:paraId="19095CF5" w14:textId="77777777" w:rsidR="00861FD2" w:rsidRPr="009926A0" w:rsidRDefault="00861FD2" w:rsidP="00861FD2">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Pr>
          <w:p w14:paraId="173FEE3C" w14:textId="6A8617AC" w:rsidR="00861FD2" w:rsidRPr="009926A0" w:rsidRDefault="00861FD2" w:rsidP="00861FD2">
            <w:pPr>
              <w:pBdr>
                <w:top w:val="nil"/>
                <w:left w:val="nil"/>
                <w:bottom w:val="nil"/>
                <w:right w:val="nil"/>
                <w:between w:val="nil"/>
                <w:bar w:val="nil"/>
              </w:pBdr>
              <w:rPr>
                <w:rFonts w:ascii="Arial" w:eastAsia="Arial Unicode MS" w:hAnsi="Arial" w:cs="Arial"/>
                <w:sz w:val="22"/>
                <w:szCs w:val="22"/>
                <w:u w:color="000000"/>
                <w:bdr w:val="nil"/>
                <w:lang w:val="en-US"/>
              </w:rPr>
            </w:pPr>
            <w:r w:rsidRPr="006675DF">
              <w:rPr>
                <w:rFonts w:ascii="Arial" w:hAnsi="Arial" w:cs="Arial"/>
                <w:sz w:val="22"/>
                <w:szCs w:val="22"/>
              </w:rPr>
              <w:t>Angela Harrison</w:t>
            </w:r>
          </w:p>
        </w:tc>
        <w:tc>
          <w:tcPr>
            <w:tcW w:w="5447" w:type="dxa"/>
            <w:tcBorders>
              <w:top w:val="single" w:sz="4" w:space="0" w:color="00B0F0"/>
              <w:left w:val="single" w:sz="4" w:space="0" w:color="00B0F0"/>
              <w:bottom w:val="single" w:sz="4" w:space="0" w:color="00B0F0"/>
              <w:right w:val="single" w:sz="4" w:space="0" w:color="00B0F0"/>
            </w:tcBorders>
          </w:tcPr>
          <w:p w14:paraId="0AA3355D" w14:textId="35470644" w:rsidR="00861FD2" w:rsidRPr="009926A0" w:rsidRDefault="00861FD2" w:rsidP="00861FD2">
            <w:pPr>
              <w:pBdr>
                <w:top w:val="nil"/>
                <w:left w:val="nil"/>
                <w:bottom w:val="nil"/>
                <w:right w:val="nil"/>
                <w:between w:val="nil"/>
                <w:bar w:val="nil"/>
              </w:pBdr>
              <w:rPr>
                <w:rFonts w:ascii="Arial" w:eastAsia="Arial Unicode MS" w:hAnsi="Arial" w:cs="Arial"/>
                <w:sz w:val="22"/>
                <w:szCs w:val="22"/>
                <w:u w:color="000000"/>
                <w:bdr w:val="nil"/>
                <w:lang w:val="en-US"/>
              </w:rPr>
            </w:pPr>
            <w:r w:rsidRPr="00B72B11">
              <w:rPr>
                <w:rFonts w:ascii="Arial" w:hAnsi="Arial" w:cs="Arial"/>
                <w:sz w:val="22"/>
                <w:szCs w:val="22"/>
              </w:rPr>
              <w:t>Partner Governor</w:t>
            </w:r>
          </w:p>
        </w:tc>
      </w:tr>
      <w:tr w:rsidR="00861FD2" w:rsidRPr="009926A0" w14:paraId="2A5DBFCB" w14:textId="77777777" w:rsidTr="00A35A52">
        <w:tc>
          <w:tcPr>
            <w:tcW w:w="1381" w:type="dxa"/>
            <w:tcBorders>
              <w:top w:val="single" w:sz="4" w:space="0" w:color="00B0F0"/>
              <w:left w:val="single" w:sz="4" w:space="0" w:color="00B0F0"/>
              <w:bottom w:val="single" w:sz="4" w:space="0" w:color="00B0F0"/>
              <w:right w:val="single" w:sz="4" w:space="0" w:color="00B0F0"/>
            </w:tcBorders>
          </w:tcPr>
          <w:p w14:paraId="41A038FA" w14:textId="77777777" w:rsidR="00861FD2" w:rsidRPr="009926A0" w:rsidRDefault="00861FD2" w:rsidP="00861FD2">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3AB69601" w14:textId="00C81DF2" w:rsidR="00861FD2" w:rsidRPr="009926A0" w:rsidRDefault="00861FD2" w:rsidP="00861FD2">
            <w:pPr>
              <w:pBdr>
                <w:top w:val="nil"/>
                <w:left w:val="nil"/>
                <w:bottom w:val="nil"/>
                <w:right w:val="nil"/>
                <w:between w:val="nil"/>
                <w:bar w:val="nil"/>
              </w:pBdr>
              <w:rPr>
                <w:rFonts w:ascii="Arial" w:eastAsia="Arial Unicode MS" w:hAnsi="Arial" w:cs="Arial"/>
                <w:sz w:val="22"/>
                <w:szCs w:val="22"/>
                <w:u w:color="000000"/>
                <w:bdr w:val="nil"/>
                <w:lang w:val="en-US"/>
              </w:rPr>
            </w:pPr>
            <w:r w:rsidRPr="006675DF">
              <w:rPr>
                <w:rFonts w:ascii="Arial" w:eastAsia="Arial Unicode MS" w:hAnsi="Arial" w:cs="Arial"/>
                <w:sz w:val="22"/>
                <w:szCs w:val="22"/>
                <w:u w:color="000000"/>
                <w:bdr w:val="nil"/>
                <w:lang w:val="en-US"/>
              </w:rPr>
              <w:t>Helen Belcher</w:t>
            </w:r>
          </w:p>
        </w:tc>
        <w:tc>
          <w:tcPr>
            <w:tcW w:w="5447" w:type="dxa"/>
            <w:tcBorders>
              <w:top w:val="single" w:sz="4" w:space="0" w:color="00B0F0"/>
              <w:left w:val="single" w:sz="4" w:space="0" w:color="00B0F0"/>
              <w:bottom w:val="single" w:sz="4" w:space="0" w:color="00B0F0"/>
              <w:right w:val="single" w:sz="4" w:space="0" w:color="00B0F0"/>
            </w:tcBorders>
          </w:tcPr>
          <w:p w14:paraId="09A56D46" w14:textId="18318C15" w:rsidR="00861FD2" w:rsidRPr="009926A0" w:rsidRDefault="00861FD2" w:rsidP="00861FD2">
            <w:pPr>
              <w:pBdr>
                <w:top w:val="nil"/>
                <w:left w:val="nil"/>
                <w:bottom w:val="nil"/>
                <w:right w:val="nil"/>
                <w:between w:val="nil"/>
                <w:bar w:val="nil"/>
              </w:pBdr>
              <w:rPr>
                <w:rFonts w:ascii="Arial" w:eastAsia="Arial Unicode MS" w:hAnsi="Arial" w:cs="Arial"/>
                <w:sz w:val="22"/>
                <w:szCs w:val="22"/>
                <w:u w:color="000000"/>
                <w:bdr w:val="nil"/>
                <w:lang w:val="en-US"/>
              </w:rPr>
            </w:pPr>
            <w:r w:rsidRPr="00B72B11">
              <w:rPr>
                <w:rFonts w:ascii="Arial" w:hAnsi="Arial" w:cs="Arial"/>
                <w:sz w:val="22"/>
                <w:szCs w:val="22"/>
              </w:rPr>
              <w:t>Partner Governor</w:t>
            </w:r>
          </w:p>
        </w:tc>
      </w:tr>
      <w:tr w:rsidR="00861FD2" w:rsidRPr="009926A0" w14:paraId="6550EA4A" w14:textId="77777777" w:rsidTr="00F8029E">
        <w:tc>
          <w:tcPr>
            <w:tcW w:w="1381" w:type="dxa"/>
            <w:tcBorders>
              <w:top w:val="single" w:sz="4" w:space="0" w:color="00B0F0"/>
              <w:left w:val="single" w:sz="4" w:space="0" w:color="00B0F0"/>
              <w:bottom w:val="single" w:sz="4" w:space="0" w:color="00B0F0"/>
              <w:right w:val="single" w:sz="4" w:space="0" w:color="00B0F0"/>
            </w:tcBorders>
          </w:tcPr>
          <w:p w14:paraId="69938C69" w14:textId="77777777" w:rsidR="00861FD2" w:rsidRPr="009926A0" w:rsidRDefault="00861FD2" w:rsidP="00861FD2">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Pr>
          <w:p w14:paraId="5C7E84CA" w14:textId="3FD7B9D4" w:rsidR="00861FD2" w:rsidRPr="009926A0" w:rsidRDefault="00861FD2" w:rsidP="00861FD2">
            <w:pPr>
              <w:pBdr>
                <w:top w:val="nil"/>
                <w:left w:val="nil"/>
                <w:bottom w:val="nil"/>
                <w:right w:val="nil"/>
                <w:between w:val="nil"/>
                <w:bar w:val="nil"/>
              </w:pBdr>
              <w:rPr>
                <w:rFonts w:ascii="Arial" w:eastAsia="Arial Unicode MS" w:hAnsi="Arial" w:cs="Arial"/>
                <w:sz w:val="22"/>
                <w:szCs w:val="22"/>
                <w:u w:color="000000"/>
                <w:bdr w:val="nil"/>
                <w:lang w:val="en-US"/>
              </w:rPr>
            </w:pPr>
            <w:r w:rsidRPr="006675DF">
              <w:rPr>
                <w:rFonts w:ascii="Arial" w:hAnsi="Arial" w:cs="Arial"/>
                <w:sz w:val="22"/>
                <w:szCs w:val="22"/>
              </w:rPr>
              <w:t>Joy Onuoha</w:t>
            </w:r>
          </w:p>
        </w:tc>
        <w:tc>
          <w:tcPr>
            <w:tcW w:w="5447" w:type="dxa"/>
            <w:tcBorders>
              <w:top w:val="single" w:sz="4" w:space="0" w:color="00B0F0"/>
              <w:left w:val="single" w:sz="4" w:space="0" w:color="00B0F0"/>
              <w:bottom w:val="single" w:sz="4" w:space="0" w:color="00B0F0"/>
              <w:right w:val="single" w:sz="4" w:space="0" w:color="00B0F0"/>
            </w:tcBorders>
          </w:tcPr>
          <w:p w14:paraId="7CB921C1" w14:textId="5200C1D5" w:rsidR="00861FD2" w:rsidRPr="009926A0" w:rsidRDefault="00861FD2" w:rsidP="00861FD2">
            <w:pPr>
              <w:pBdr>
                <w:top w:val="nil"/>
                <w:left w:val="nil"/>
                <w:bottom w:val="nil"/>
                <w:right w:val="nil"/>
                <w:between w:val="nil"/>
                <w:bar w:val="nil"/>
              </w:pBdr>
              <w:rPr>
                <w:rFonts w:ascii="Arial" w:eastAsia="Arial Unicode MS" w:hAnsi="Arial" w:cs="Arial"/>
                <w:sz w:val="22"/>
                <w:szCs w:val="22"/>
                <w:u w:color="000000"/>
                <w:bdr w:val="nil"/>
                <w:lang w:val="en-US"/>
              </w:rPr>
            </w:pPr>
            <w:r w:rsidRPr="00B72B11">
              <w:rPr>
                <w:rFonts w:ascii="Arial" w:eastAsia="Arial Unicode MS" w:hAnsi="Arial" w:cs="Arial"/>
                <w:sz w:val="22"/>
                <w:szCs w:val="22"/>
                <w:u w:color="000000"/>
                <w:bdr w:val="nil"/>
                <w:lang w:val="en-US"/>
              </w:rPr>
              <w:t>Staff Governor</w:t>
            </w:r>
          </w:p>
        </w:tc>
      </w:tr>
      <w:tr w:rsidR="00861FD2" w:rsidRPr="009926A0" w14:paraId="2613105E" w14:textId="77777777" w:rsidTr="00F8029E">
        <w:tc>
          <w:tcPr>
            <w:tcW w:w="1381" w:type="dxa"/>
            <w:tcBorders>
              <w:top w:val="single" w:sz="4" w:space="0" w:color="00B0F0"/>
              <w:left w:val="single" w:sz="4" w:space="0" w:color="00B0F0"/>
              <w:bottom w:val="single" w:sz="4" w:space="0" w:color="00B0F0"/>
              <w:right w:val="single" w:sz="4" w:space="0" w:color="00B0F0"/>
            </w:tcBorders>
          </w:tcPr>
          <w:p w14:paraId="6C38F86A" w14:textId="77777777" w:rsidR="00861FD2" w:rsidRPr="009926A0" w:rsidRDefault="00861FD2" w:rsidP="00861FD2">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Pr>
          <w:p w14:paraId="609EEB0C" w14:textId="0218F960" w:rsidR="00861FD2" w:rsidRPr="009926A0" w:rsidRDefault="00861FD2" w:rsidP="00861FD2">
            <w:pPr>
              <w:pBdr>
                <w:top w:val="nil"/>
                <w:left w:val="nil"/>
                <w:bottom w:val="nil"/>
                <w:right w:val="nil"/>
                <w:between w:val="nil"/>
                <w:bar w:val="nil"/>
              </w:pBdr>
              <w:rPr>
                <w:rFonts w:ascii="Arial" w:eastAsia="Arial Unicode MS" w:hAnsi="Arial" w:cs="Arial"/>
                <w:sz w:val="22"/>
                <w:szCs w:val="22"/>
                <w:u w:color="000000"/>
                <w:bdr w:val="nil"/>
                <w:lang w:val="en-US"/>
              </w:rPr>
            </w:pPr>
            <w:r w:rsidRPr="006675DF">
              <w:rPr>
                <w:rFonts w:ascii="Arial" w:hAnsi="Arial" w:cs="Arial"/>
                <w:sz w:val="22"/>
                <w:szCs w:val="22"/>
              </w:rPr>
              <w:t xml:space="preserve">Karen </w:t>
            </w:r>
            <w:proofErr w:type="spellStart"/>
            <w:r w:rsidRPr="006675DF">
              <w:rPr>
                <w:rFonts w:ascii="Arial" w:hAnsi="Arial" w:cs="Arial"/>
                <w:sz w:val="22"/>
                <w:szCs w:val="22"/>
              </w:rPr>
              <w:t>Fegan</w:t>
            </w:r>
            <w:proofErr w:type="spellEnd"/>
          </w:p>
        </w:tc>
        <w:tc>
          <w:tcPr>
            <w:tcW w:w="5447" w:type="dxa"/>
            <w:tcBorders>
              <w:top w:val="single" w:sz="4" w:space="0" w:color="00B0F0"/>
              <w:left w:val="single" w:sz="4" w:space="0" w:color="00B0F0"/>
              <w:bottom w:val="single" w:sz="4" w:space="0" w:color="00B0F0"/>
              <w:right w:val="single" w:sz="4" w:space="0" w:color="00B0F0"/>
            </w:tcBorders>
          </w:tcPr>
          <w:p w14:paraId="4BAC24F8" w14:textId="1323880F" w:rsidR="00861FD2" w:rsidRPr="009926A0" w:rsidRDefault="00861FD2" w:rsidP="00861FD2">
            <w:pPr>
              <w:pBdr>
                <w:top w:val="nil"/>
                <w:left w:val="nil"/>
                <w:bottom w:val="nil"/>
                <w:right w:val="nil"/>
                <w:between w:val="nil"/>
                <w:bar w:val="nil"/>
              </w:pBdr>
              <w:rPr>
                <w:rFonts w:ascii="Arial" w:eastAsia="Arial Unicode MS" w:hAnsi="Arial" w:cs="Arial"/>
                <w:sz w:val="22"/>
                <w:szCs w:val="22"/>
                <w:u w:color="000000"/>
                <w:bdr w:val="nil"/>
                <w:lang w:val="en-US"/>
              </w:rPr>
            </w:pPr>
            <w:r w:rsidRPr="00B72B11">
              <w:rPr>
                <w:rFonts w:ascii="Arial" w:eastAsia="Arial Unicode MS" w:hAnsi="Arial" w:cs="Arial"/>
                <w:sz w:val="22"/>
                <w:szCs w:val="22"/>
                <w:u w:color="000000"/>
                <w:bdr w:val="nil"/>
                <w:lang w:val="en-US"/>
              </w:rPr>
              <w:t>Staff Governor</w:t>
            </w:r>
          </w:p>
        </w:tc>
      </w:tr>
      <w:tr w:rsidR="00861FD2" w:rsidRPr="009926A0" w14:paraId="2477098D" w14:textId="77777777" w:rsidTr="0067232A">
        <w:tc>
          <w:tcPr>
            <w:tcW w:w="1381" w:type="dxa"/>
            <w:tcBorders>
              <w:top w:val="single" w:sz="4" w:space="0" w:color="00B0F0"/>
              <w:left w:val="single" w:sz="4" w:space="0" w:color="00B0F0"/>
              <w:bottom w:val="single" w:sz="4" w:space="0" w:color="00B0F0"/>
              <w:right w:val="single" w:sz="4" w:space="0" w:color="00B0F0"/>
            </w:tcBorders>
          </w:tcPr>
          <w:p w14:paraId="4467AA8F" w14:textId="77777777" w:rsidR="00861FD2" w:rsidRPr="009926A0" w:rsidRDefault="00861FD2" w:rsidP="00861FD2">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58070391" w14:textId="5527530F" w:rsidR="00861FD2" w:rsidRPr="009926A0" w:rsidRDefault="00861FD2" w:rsidP="00861FD2">
            <w:pPr>
              <w:pBdr>
                <w:top w:val="nil"/>
                <w:left w:val="nil"/>
                <w:bottom w:val="nil"/>
                <w:right w:val="nil"/>
                <w:between w:val="nil"/>
                <w:bar w:val="nil"/>
              </w:pBdr>
              <w:rPr>
                <w:rFonts w:ascii="Arial" w:eastAsia="Arial Unicode MS" w:hAnsi="Arial" w:cs="Arial"/>
                <w:sz w:val="22"/>
                <w:szCs w:val="22"/>
                <w:u w:color="000000"/>
                <w:bdr w:val="nil"/>
                <w:lang w:val="en-US"/>
              </w:rPr>
            </w:pPr>
            <w:r w:rsidRPr="006675DF">
              <w:rPr>
                <w:rFonts w:ascii="Arial" w:eastAsia="Arial Unicode MS" w:hAnsi="Arial" w:cs="Arial"/>
                <w:sz w:val="22"/>
                <w:szCs w:val="22"/>
                <w:u w:color="000000"/>
                <w:bdr w:val="nil"/>
                <w:lang w:val="en-US"/>
              </w:rPr>
              <w:t>Tania Islam</w:t>
            </w:r>
          </w:p>
        </w:tc>
        <w:tc>
          <w:tcPr>
            <w:tcW w:w="5447" w:type="dxa"/>
            <w:tcBorders>
              <w:top w:val="single" w:sz="4" w:space="0" w:color="00B0F0"/>
              <w:left w:val="single" w:sz="4" w:space="0" w:color="00B0F0"/>
              <w:bottom w:val="single" w:sz="4" w:space="0" w:color="00B0F0"/>
              <w:right w:val="single" w:sz="4" w:space="0" w:color="00B0F0"/>
            </w:tcBorders>
          </w:tcPr>
          <w:p w14:paraId="2020C6CA" w14:textId="60AA4C5A" w:rsidR="00861FD2" w:rsidRPr="009926A0" w:rsidRDefault="00861FD2" w:rsidP="00861FD2">
            <w:pPr>
              <w:pBdr>
                <w:top w:val="nil"/>
                <w:left w:val="nil"/>
                <w:bottom w:val="nil"/>
                <w:right w:val="nil"/>
                <w:between w:val="nil"/>
                <w:bar w:val="nil"/>
              </w:pBdr>
              <w:rPr>
                <w:rFonts w:ascii="Arial" w:eastAsia="Arial Unicode MS" w:hAnsi="Arial" w:cs="Arial"/>
                <w:sz w:val="22"/>
                <w:szCs w:val="22"/>
                <w:u w:color="000000"/>
                <w:bdr w:val="nil"/>
                <w:lang w:val="en-US"/>
              </w:rPr>
            </w:pPr>
            <w:r w:rsidRPr="00B72B11">
              <w:rPr>
                <w:rFonts w:ascii="Arial" w:eastAsia="Arial Unicode MS" w:hAnsi="Arial" w:cs="Arial"/>
                <w:sz w:val="22"/>
                <w:szCs w:val="22"/>
                <w:u w:color="000000"/>
                <w:bdr w:val="nil"/>
                <w:lang w:val="en-US"/>
              </w:rPr>
              <w:t>Staff Governor</w:t>
            </w:r>
          </w:p>
        </w:tc>
      </w:tr>
      <w:tr w:rsidR="00861FD2" w:rsidRPr="009926A0" w14:paraId="06C3E0AB" w14:textId="77777777" w:rsidTr="0067232A">
        <w:tc>
          <w:tcPr>
            <w:tcW w:w="1381" w:type="dxa"/>
            <w:tcBorders>
              <w:top w:val="single" w:sz="4" w:space="0" w:color="00B0F0"/>
              <w:left w:val="single" w:sz="4" w:space="0" w:color="00B0F0"/>
              <w:bottom w:val="single" w:sz="4" w:space="0" w:color="00B0F0"/>
              <w:right w:val="single" w:sz="4" w:space="0" w:color="00B0F0"/>
            </w:tcBorders>
          </w:tcPr>
          <w:p w14:paraId="1F4CE399" w14:textId="77777777" w:rsidR="00861FD2" w:rsidRPr="009926A0" w:rsidRDefault="00861FD2" w:rsidP="00861FD2">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63C43008" w14:textId="003FF3BD" w:rsidR="00861FD2" w:rsidRPr="009926A0" w:rsidRDefault="00861FD2" w:rsidP="00861FD2">
            <w:pPr>
              <w:pBdr>
                <w:top w:val="nil"/>
                <w:left w:val="nil"/>
                <w:bottom w:val="nil"/>
                <w:right w:val="nil"/>
                <w:between w:val="nil"/>
                <w:bar w:val="nil"/>
              </w:pBdr>
              <w:rPr>
                <w:rFonts w:ascii="Arial" w:eastAsia="Arial Unicode MS" w:hAnsi="Arial" w:cs="Arial"/>
                <w:sz w:val="22"/>
                <w:szCs w:val="22"/>
                <w:u w:color="000000"/>
                <w:bdr w:val="nil"/>
                <w:lang w:val="en-US"/>
              </w:rPr>
            </w:pPr>
            <w:r w:rsidRPr="006675DF">
              <w:rPr>
                <w:rFonts w:ascii="Arial" w:eastAsia="Arial Unicode MS" w:hAnsi="Arial" w:cs="Arial"/>
                <w:sz w:val="22"/>
                <w:szCs w:val="22"/>
                <w:u w:color="000000"/>
                <w:bdr w:val="nil"/>
                <w:lang w:val="en-US"/>
              </w:rPr>
              <w:t>Teresa Murray</w:t>
            </w:r>
          </w:p>
        </w:tc>
        <w:tc>
          <w:tcPr>
            <w:tcW w:w="5447" w:type="dxa"/>
            <w:tcBorders>
              <w:top w:val="single" w:sz="4" w:space="0" w:color="00B0F0"/>
              <w:left w:val="single" w:sz="4" w:space="0" w:color="00B0F0"/>
              <w:bottom w:val="single" w:sz="4" w:space="0" w:color="00B0F0"/>
              <w:right w:val="single" w:sz="4" w:space="0" w:color="00B0F0"/>
            </w:tcBorders>
          </w:tcPr>
          <w:p w14:paraId="78739FBC" w14:textId="30764160" w:rsidR="00861FD2" w:rsidRPr="009926A0" w:rsidRDefault="00861FD2" w:rsidP="00861FD2">
            <w:pPr>
              <w:pBdr>
                <w:top w:val="nil"/>
                <w:left w:val="nil"/>
                <w:bottom w:val="nil"/>
                <w:right w:val="nil"/>
                <w:between w:val="nil"/>
                <w:bar w:val="nil"/>
              </w:pBdr>
              <w:rPr>
                <w:rFonts w:ascii="Arial" w:eastAsia="Arial Unicode MS" w:hAnsi="Arial" w:cs="Arial"/>
                <w:sz w:val="22"/>
                <w:szCs w:val="22"/>
                <w:u w:color="000000"/>
                <w:bdr w:val="nil"/>
                <w:lang w:val="en-US"/>
              </w:rPr>
            </w:pPr>
            <w:r w:rsidRPr="00B72B11">
              <w:rPr>
                <w:rFonts w:ascii="Arial" w:eastAsia="Arial Unicode MS" w:hAnsi="Arial" w:cs="Arial"/>
                <w:sz w:val="22"/>
                <w:szCs w:val="22"/>
                <w:u w:color="000000"/>
                <w:bdr w:val="nil"/>
                <w:lang w:val="en-US"/>
              </w:rPr>
              <w:t>Partner Governor</w:t>
            </w:r>
          </w:p>
        </w:tc>
      </w:tr>
      <w:tr w:rsidR="00861FD2" w:rsidRPr="009926A0" w14:paraId="0E8D1358" w14:textId="77777777" w:rsidTr="00A35A52">
        <w:tc>
          <w:tcPr>
            <w:tcW w:w="1381" w:type="dxa"/>
            <w:tcBorders>
              <w:top w:val="single" w:sz="4" w:space="0" w:color="00B0F0"/>
              <w:left w:val="single" w:sz="4" w:space="0" w:color="00B0F0"/>
              <w:bottom w:val="single" w:sz="4" w:space="0" w:color="00B0F0"/>
              <w:right w:val="single" w:sz="4" w:space="0" w:color="00B0F0"/>
            </w:tcBorders>
          </w:tcPr>
          <w:p w14:paraId="238EACDB" w14:textId="77777777" w:rsidR="00861FD2" w:rsidRPr="009926A0" w:rsidRDefault="00861FD2" w:rsidP="00861FD2">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Pr>
          <w:p w14:paraId="338A11E5" w14:textId="43B6BDB1" w:rsidR="00861FD2" w:rsidRPr="009926A0" w:rsidRDefault="00861FD2" w:rsidP="00861FD2">
            <w:pPr>
              <w:pBdr>
                <w:top w:val="nil"/>
                <w:left w:val="nil"/>
                <w:bottom w:val="nil"/>
                <w:right w:val="nil"/>
                <w:between w:val="nil"/>
                <w:bar w:val="nil"/>
              </w:pBdr>
              <w:rPr>
                <w:rFonts w:ascii="Arial" w:eastAsia="Arial Unicode MS" w:hAnsi="Arial" w:cs="Arial"/>
                <w:sz w:val="22"/>
                <w:szCs w:val="22"/>
                <w:u w:color="000000"/>
                <w:bdr w:val="nil"/>
                <w:lang w:val="en-US"/>
              </w:rPr>
            </w:pPr>
            <w:r w:rsidRPr="006675DF">
              <w:rPr>
                <w:rFonts w:ascii="Arial" w:hAnsi="Arial" w:cs="Arial"/>
                <w:sz w:val="22"/>
                <w:szCs w:val="22"/>
              </w:rPr>
              <w:t>William Ruscoe</w:t>
            </w:r>
          </w:p>
        </w:tc>
        <w:tc>
          <w:tcPr>
            <w:tcW w:w="5447" w:type="dxa"/>
            <w:tcBorders>
              <w:top w:val="single" w:sz="4" w:space="0" w:color="00B0F0"/>
              <w:left w:val="single" w:sz="4" w:space="0" w:color="00B0F0"/>
              <w:bottom w:val="single" w:sz="4" w:space="0" w:color="00B0F0"/>
              <w:right w:val="single" w:sz="4" w:space="0" w:color="00B0F0"/>
            </w:tcBorders>
          </w:tcPr>
          <w:p w14:paraId="52DD4AD8" w14:textId="549811E8" w:rsidR="00861FD2" w:rsidRPr="009926A0" w:rsidRDefault="00861FD2" w:rsidP="00861FD2">
            <w:pPr>
              <w:pBdr>
                <w:top w:val="nil"/>
                <w:left w:val="nil"/>
                <w:bottom w:val="nil"/>
                <w:right w:val="nil"/>
                <w:between w:val="nil"/>
                <w:bar w:val="nil"/>
              </w:pBdr>
              <w:rPr>
                <w:rFonts w:ascii="Arial" w:eastAsia="Arial Unicode MS" w:hAnsi="Arial" w:cs="Arial"/>
                <w:sz w:val="22"/>
                <w:szCs w:val="22"/>
                <w:u w:color="000000"/>
                <w:bdr w:val="nil"/>
                <w:lang w:val="en-US"/>
              </w:rPr>
            </w:pPr>
            <w:r w:rsidRPr="00B72B11">
              <w:rPr>
                <w:rFonts w:ascii="Arial" w:eastAsia="Arial Unicode MS" w:hAnsi="Arial" w:cs="Arial"/>
                <w:sz w:val="22"/>
                <w:szCs w:val="22"/>
                <w:u w:color="000000"/>
                <w:bdr w:val="nil"/>
                <w:lang w:val="en-US"/>
              </w:rPr>
              <w:t>Medway Governor</w:t>
            </w:r>
          </w:p>
        </w:tc>
      </w:tr>
      <w:tr w:rsidR="00861FD2" w:rsidRPr="009926A0" w14:paraId="6F76F4BF" w14:textId="77777777" w:rsidTr="00A35A52">
        <w:tc>
          <w:tcPr>
            <w:tcW w:w="1381" w:type="dxa"/>
            <w:tcBorders>
              <w:top w:val="single" w:sz="4" w:space="0" w:color="00B0F0"/>
              <w:left w:val="single" w:sz="4" w:space="0" w:color="00B0F0"/>
              <w:bottom w:val="single" w:sz="4" w:space="0" w:color="00B0F0"/>
              <w:right w:val="single" w:sz="4" w:space="0" w:color="00B0F0"/>
            </w:tcBorders>
          </w:tcPr>
          <w:p w14:paraId="4ED91178" w14:textId="713CD7E5" w:rsidR="00861FD2" w:rsidRPr="009926A0" w:rsidRDefault="00861FD2" w:rsidP="00861FD2">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Pr>
          <w:p w14:paraId="788015E9" w14:textId="7ED63106" w:rsidR="00861FD2" w:rsidRPr="009926A0" w:rsidRDefault="00861FD2" w:rsidP="00861FD2">
            <w:pPr>
              <w:pBdr>
                <w:top w:val="nil"/>
                <w:left w:val="nil"/>
                <w:bottom w:val="nil"/>
                <w:right w:val="nil"/>
                <w:between w:val="nil"/>
                <w:bar w:val="nil"/>
              </w:pBdr>
              <w:rPr>
                <w:rFonts w:ascii="Arial" w:hAnsi="Arial" w:cs="Arial"/>
                <w:sz w:val="22"/>
                <w:szCs w:val="22"/>
              </w:rPr>
            </w:pPr>
            <w:r w:rsidRPr="006675DF">
              <w:rPr>
                <w:rFonts w:ascii="Arial" w:hAnsi="Arial" w:cs="Arial"/>
                <w:sz w:val="22"/>
                <w:szCs w:val="22"/>
              </w:rPr>
              <w:t>Carol O’Meara</w:t>
            </w:r>
          </w:p>
        </w:tc>
        <w:tc>
          <w:tcPr>
            <w:tcW w:w="5447" w:type="dxa"/>
            <w:tcBorders>
              <w:top w:val="single" w:sz="4" w:space="0" w:color="00B0F0"/>
              <w:left w:val="single" w:sz="4" w:space="0" w:color="00B0F0"/>
              <w:bottom w:val="single" w:sz="4" w:space="0" w:color="00B0F0"/>
              <w:right w:val="single" w:sz="4" w:space="0" w:color="00B0F0"/>
            </w:tcBorders>
          </w:tcPr>
          <w:p w14:paraId="64D58C5F" w14:textId="7A23AF55" w:rsidR="00861FD2" w:rsidRPr="009926A0" w:rsidRDefault="00861FD2" w:rsidP="00861FD2">
            <w:pPr>
              <w:pBdr>
                <w:top w:val="nil"/>
                <w:left w:val="nil"/>
                <w:bottom w:val="nil"/>
                <w:right w:val="nil"/>
                <w:between w:val="nil"/>
                <w:bar w:val="nil"/>
              </w:pBdr>
              <w:rPr>
                <w:rFonts w:ascii="Arial" w:eastAsia="Arial Unicode MS" w:hAnsi="Arial" w:cs="Arial"/>
                <w:sz w:val="22"/>
                <w:szCs w:val="22"/>
                <w:u w:color="000000"/>
                <w:bdr w:val="nil"/>
                <w:lang w:val="en-US"/>
              </w:rPr>
            </w:pPr>
            <w:r w:rsidRPr="00B72B11">
              <w:rPr>
                <w:rFonts w:ascii="Arial" w:hAnsi="Arial" w:cs="Arial"/>
                <w:sz w:val="22"/>
                <w:szCs w:val="22"/>
              </w:rPr>
              <w:t>Medway Governor</w:t>
            </w:r>
          </w:p>
        </w:tc>
      </w:tr>
      <w:tr w:rsidR="00861FD2" w:rsidRPr="009926A0" w14:paraId="4B0D86A4" w14:textId="77777777" w:rsidTr="00F71641">
        <w:tc>
          <w:tcPr>
            <w:tcW w:w="1381" w:type="dxa"/>
            <w:tcBorders>
              <w:top w:val="single" w:sz="4" w:space="0" w:color="00B0F0"/>
              <w:left w:val="single" w:sz="4" w:space="0" w:color="00B0F0"/>
              <w:bottom w:val="single" w:sz="4" w:space="0" w:color="00B0F0"/>
              <w:right w:val="single" w:sz="4" w:space="0" w:color="00B0F0"/>
            </w:tcBorders>
          </w:tcPr>
          <w:p w14:paraId="78096BD0" w14:textId="77777777" w:rsidR="00861FD2" w:rsidRPr="009926A0" w:rsidRDefault="00861FD2" w:rsidP="00861FD2">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1C7A145C" w14:textId="460A4F55" w:rsidR="00861FD2" w:rsidRPr="00A929D8" w:rsidRDefault="00861FD2" w:rsidP="00861FD2">
            <w:pPr>
              <w:pBdr>
                <w:top w:val="nil"/>
                <w:left w:val="nil"/>
                <w:bottom w:val="nil"/>
                <w:right w:val="nil"/>
                <w:between w:val="nil"/>
                <w:bar w:val="nil"/>
              </w:pBdr>
              <w:rPr>
                <w:rFonts w:ascii="Arial" w:hAnsi="Arial" w:cs="Arial"/>
                <w:sz w:val="22"/>
                <w:szCs w:val="22"/>
              </w:rPr>
            </w:pPr>
            <w:r w:rsidRPr="006675DF">
              <w:rPr>
                <w:rFonts w:ascii="Arial" w:eastAsia="Arial Unicode MS" w:hAnsi="Arial" w:cs="Arial"/>
                <w:sz w:val="22"/>
                <w:szCs w:val="22"/>
                <w:u w:color="000000"/>
                <w:bdr w:val="nil"/>
                <w:lang w:val="en-US"/>
              </w:rPr>
              <w:t>Christine Palmer</w:t>
            </w:r>
          </w:p>
        </w:tc>
        <w:tc>
          <w:tcPr>
            <w:tcW w:w="5447" w:type="dxa"/>
            <w:tcBorders>
              <w:top w:val="single" w:sz="4" w:space="0" w:color="00B0F0"/>
              <w:left w:val="single" w:sz="4" w:space="0" w:color="00B0F0"/>
              <w:bottom w:val="single" w:sz="4" w:space="0" w:color="00B0F0"/>
              <w:right w:val="single" w:sz="4" w:space="0" w:color="00B0F0"/>
            </w:tcBorders>
          </w:tcPr>
          <w:p w14:paraId="126BC266" w14:textId="149248AC" w:rsidR="00861FD2" w:rsidRPr="00A929D8" w:rsidRDefault="00861FD2" w:rsidP="00861FD2">
            <w:pPr>
              <w:pBdr>
                <w:top w:val="nil"/>
                <w:left w:val="nil"/>
                <w:bottom w:val="nil"/>
                <w:right w:val="nil"/>
                <w:between w:val="nil"/>
                <w:bar w:val="nil"/>
              </w:pBdr>
              <w:rPr>
                <w:rFonts w:ascii="Arial" w:hAnsi="Arial" w:cs="Arial"/>
                <w:sz w:val="22"/>
                <w:szCs w:val="22"/>
              </w:rPr>
            </w:pPr>
            <w:r w:rsidRPr="00B72B11">
              <w:rPr>
                <w:rFonts w:ascii="Arial" w:hAnsi="Arial" w:cs="Arial"/>
                <w:sz w:val="22"/>
                <w:szCs w:val="22"/>
              </w:rPr>
              <w:t>Swale Governor</w:t>
            </w:r>
          </w:p>
        </w:tc>
      </w:tr>
      <w:tr w:rsidR="00861FD2" w:rsidRPr="009926A0" w14:paraId="17BB11C9" w14:textId="77777777" w:rsidTr="00A35A52">
        <w:tc>
          <w:tcPr>
            <w:tcW w:w="1381" w:type="dxa"/>
            <w:tcBorders>
              <w:top w:val="single" w:sz="4" w:space="0" w:color="00B0F0"/>
              <w:left w:val="single" w:sz="4" w:space="0" w:color="00B0F0"/>
              <w:bottom w:val="single" w:sz="4" w:space="0" w:color="00B0F0"/>
              <w:right w:val="single" w:sz="4" w:space="0" w:color="00B0F0"/>
            </w:tcBorders>
          </w:tcPr>
          <w:p w14:paraId="5927E927" w14:textId="77777777" w:rsidR="00861FD2" w:rsidRPr="009926A0" w:rsidRDefault="00861FD2" w:rsidP="00861FD2">
            <w:pPr>
              <w:pBdr>
                <w:top w:val="nil"/>
                <w:left w:val="nil"/>
                <w:bottom w:val="nil"/>
                <w:right w:val="nil"/>
                <w:between w:val="nil"/>
                <w:bar w:val="nil"/>
              </w:pBdr>
              <w:rPr>
                <w:rFonts w:ascii="Arial" w:eastAsia="Arial Unicode MS" w:hAnsi="Arial" w:cs="Arial"/>
                <w:b/>
                <w:bdr w:val="nil"/>
                <w:lang w:val="en-US"/>
              </w:rPr>
            </w:pPr>
          </w:p>
        </w:tc>
        <w:tc>
          <w:tcPr>
            <w:tcW w:w="2725" w:type="dxa"/>
          </w:tcPr>
          <w:p w14:paraId="6B285582" w14:textId="4AFAAB53" w:rsidR="00861FD2" w:rsidRPr="00A929D8" w:rsidRDefault="00861FD2" w:rsidP="00861FD2">
            <w:pPr>
              <w:pBdr>
                <w:top w:val="nil"/>
                <w:left w:val="nil"/>
                <w:bottom w:val="nil"/>
                <w:right w:val="nil"/>
                <w:between w:val="nil"/>
                <w:bar w:val="nil"/>
              </w:pBdr>
              <w:rPr>
                <w:rFonts w:ascii="Arial" w:hAnsi="Arial" w:cs="Arial"/>
                <w:sz w:val="22"/>
                <w:szCs w:val="22"/>
              </w:rPr>
            </w:pPr>
            <w:r w:rsidRPr="006675DF">
              <w:rPr>
                <w:rFonts w:ascii="Arial" w:hAnsi="Arial" w:cs="Arial"/>
                <w:sz w:val="22"/>
                <w:szCs w:val="22"/>
              </w:rPr>
              <w:t>Hari Aggarwal</w:t>
            </w:r>
          </w:p>
        </w:tc>
        <w:tc>
          <w:tcPr>
            <w:tcW w:w="5447" w:type="dxa"/>
            <w:tcBorders>
              <w:top w:val="single" w:sz="4" w:space="0" w:color="00B0F0"/>
              <w:left w:val="single" w:sz="4" w:space="0" w:color="00B0F0"/>
              <w:bottom w:val="single" w:sz="4" w:space="0" w:color="00B0F0"/>
              <w:right w:val="single" w:sz="4" w:space="0" w:color="00B0F0"/>
            </w:tcBorders>
          </w:tcPr>
          <w:p w14:paraId="05653BFD" w14:textId="0D8B7BE0" w:rsidR="00861FD2" w:rsidRPr="00A929D8" w:rsidRDefault="00861FD2" w:rsidP="00861FD2">
            <w:pPr>
              <w:pBdr>
                <w:top w:val="nil"/>
                <w:left w:val="nil"/>
                <w:bottom w:val="nil"/>
                <w:right w:val="nil"/>
                <w:between w:val="nil"/>
                <w:bar w:val="nil"/>
              </w:pBdr>
              <w:rPr>
                <w:rFonts w:ascii="Arial" w:hAnsi="Arial" w:cs="Arial"/>
                <w:sz w:val="22"/>
                <w:szCs w:val="22"/>
              </w:rPr>
            </w:pPr>
            <w:r w:rsidRPr="00B72B11">
              <w:rPr>
                <w:rFonts w:ascii="Arial" w:hAnsi="Arial" w:cs="Arial"/>
                <w:sz w:val="22"/>
                <w:szCs w:val="22"/>
              </w:rPr>
              <w:t>Medway Governor</w:t>
            </w:r>
          </w:p>
        </w:tc>
      </w:tr>
      <w:tr w:rsidR="00861FD2" w:rsidRPr="009926A0" w14:paraId="322377D5" w14:textId="77777777" w:rsidTr="00A35A52">
        <w:tc>
          <w:tcPr>
            <w:tcW w:w="1381" w:type="dxa"/>
            <w:tcBorders>
              <w:top w:val="single" w:sz="4" w:space="0" w:color="00B0F0"/>
              <w:left w:val="single" w:sz="4" w:space="0" w:color="00B0F0"/>
              <w:bottom w:val="single" w:sz="4" w:space="0" w:color="00B0F0"/>
              <w:right w:val="single" w:sz="4" w:space="0" w:color="00B0F0"/>
            </w:tcBorders>
          </w:tcPr>
          <w:p w14:paraId="7E9C9452" w14:textId="77777777" w:rsidR="00861FD2" w:rsidRPr="009926A0" w:rsidRDefault="00861FD2" w:rsidP="00861FD2">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Pr>
          <w:p w14:paraId="57F2FBA2" w14:textId="3B1C095B" w:rsidR="00861FD2" w:rsidRPr="00A929D8" w:rsidRDefault="00861FD2" w:rsidP="00861FD2">
            <w:pPr>
              <w:pBdr>
                <w:top w:val="nil"/>
                <w:left w:val="nil"/>
                <w:bottom w:val="nil"/>
                <w:right w:val="nil"/>
                <w:between w:val="nil"/>
                <w:bar w:val="nil"/>
              </w:pBdr>
              <w:rPr>
                <w:rFonts w:ascii="Arial" w:hAnsi="Arial" w:cs="Arial"/>
                <w:sz w:val="22"/>
                <w:szCs w:val="22"/>
              </w:rPr>
            </w:pPr>
            <w:r w:rsidRPr="006675DF">
              <w:rPr>
                <w:rFonts w:ascii="Arial" w:hAnsi="Arial" w:cs="Arial"/>
                <w:sz w:val="22"/>
                <w:szCs w:val="22"/>
              </w:rPr>
              <w:t xml:space="preserve">Matthew </w:t>
            </w:r>
            <w:proofErr w:type="spellStart"/>
            <w:r w:rsidRPr="006675DF">
              <w:rPr>
                <w:rFonts w:ascii="Arial" w:hAnsi="Arial" w:cs="Arial"/>
                <w:sz w:val="22"/>
                <w:szCs w:val="22"/>
              </w:rPr>
              <w:t>Taiano</w:t>
            </w:r>
            <w:proofErr w:type="spellEnd"/>
          </w:p>
        </w:tc>
        <w:tc>
          <w:tcPr>
            <w:tcW w:w="5447" w:type="dxa"/>
            <w:tcBorders>
              <w:top w:val="single" w:sz="4" w:space="0" w:color="00B0F0"/>
              <w:left w:val="single" w:sz="4" w:space="0" w:color="00B0F0"/>
              <w:bottom w:val="single" w:sz="4" w:space="0" w:color="00B0F0"/>
              <w:right w:val="single" w:sz="4" w:space="0" w:color="00B0F0"/>
            </w:tcBorders>
          </w:tcPr>
          <w:p w14:paraId="1FAC5AC8" w14:textId="3D9FBEC0" w:rsidR="00861FD2" w:rsidRPr="00A929D8" w:rsidRDefault="00861FD2" w:rsidP="00861FD2">
            <w:pPr>
              <w:pBdr>
                <w:top w:val="nil"/>
                <w:left w:val="nil"/>
                <w:bottom w:val="nil"/>
                <w:right w:val="nil"/>
                <w:between w:val="nil"/>
                <w:bar w:val="nil"/>
              </w:pBdr>
              <w:rPr>
                <w:rFonts w:ascii="Arial" w:hAnsi="Arial" w:cs="Arial"/>
                <w:sz w:val="22"/>
                <w:szCs w:val="22"/>
              </w:rPr>
            </w:pPr>
            <w:r w:rsidRPr="00B72B11">
              <w:rPr>
                <w:rFonts w:ascii="Arial" w:eastAsia="Arial Unicode MS" w:hAnsi="Arial" w:cs="Arial"/>
                <w:sz w:val="22"/>
                <w:szCs w:val="22"/>
                <w:u w:color="000000"/>
                <w:bdr w:val="nil"/>
                <w:lang w:val="en-US"/>
              </w:rPr>
              <w:t>Staff Governor</w:t>
            </w:r>
          </w:p>
        </w:tc>
      </w:tr>
      <w:tr w:rsidR="00861FD2" w:rsidRPr="009926A0" w14:paraId="0F13D956" w14:textId="77777777" w:rsidTr="00A35A52">
        <w:tc>
          <w:tcPr>
            <w:tcW w:w="1381" w:type="dxa"/>
            <w:tcBorders>
              <w:top w:val="single" w:sz="4" w:space="0" w:color="00B0F0"/>
              <w:left w:val="single" w:sz="4" w:space="0" w:color="00B0F0"/>
              <w:bottom w:val="single" w:sz="4" w:space="0" w:color="00B0F0"/>
              <w:right w:val="single" w:sz="4" w:space="0" w:color="00B0F0"/>
            </w:tcBorders>
          </w:tcPr>
          <w:p w14:paraId="667BEA3F" w14:textId="77777777" w:rsidR="00861FD2" w:rsidRPr="009926A0" w:rsidRDefault="00861FD2" w:rsidP="00861FD2">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Pr>
          <w:p w14:paraId="3AD667DA" w14:textId="67D48C93" w:rsidR="00861FD2" w:rsidRPr="009926A0" w:rsidRDefault="00861FD2" w:rsidP="00861FD2">
            <w:pPr>
              <w:pBdr>
                <w:top w:val="nil"/>
                <w:left w:val="nil"/>
                <w:bottom w:val="nil"/>
                <w:right w:val="nil"/>
                <w:between w:val="nil"/>
                <w:bar w:val="nil"/>
              </w:pBdr>
              <w:rPr>
                <w:rFonts w:ascii="Arial" w:hAnsi="Arial" w:cs="Arial"/>
                <w:sz w:val="22"/>
                <w:szCs w:val="22"/>
              </w:rPr>
            </w:pPr>
            <w:r w:rsidRPr="006675DF">
              <w:rPr>
                <w:rFonts w:ascii="Arial" w:hAnsi="Arial" w:cs="Arial"/>
                <w:sz w:val="22"/>
                <w:szCs w:val="22"/>
              </w:rPr>
              <w:t>Stephen Worth</w:t>
            </w:r>
          </w:p>
        </w:tc>
        <w:tc>
          <w:tcPr>
            <w:tcW w:w="5447" w:type="dxa"/>
            <w:tcBorders>
              <w:top w:val="single" w:sz="4" w:space="0" w:color="00B0F0"/>
              <w:left w:val="single" w:sz="4" w:space="0" w:color="00B0F0"/>
              <w:bottom w:val="single" w:sz="4" w:space="0" w:color="00B0F0"/>
              <w:right w:val="single" w:sz="4" w:space="0" w:color="00B0F0"/>
            </w:tcBorders>
          </w:tcPr>
          <w:p w14:paraId="4E5ADE6D" w14:textId="6021CFF9" w:rsidR="00861FD2" w:rsidRPr="009926A0" w:rsidRDefault="00861FD2" w:rsidP="00861FD2">
            <w:pPr>
              <w:pBdr>
                <w:top w:val="nil"/>
                <w:left w:val="nil"/>
                <w:bottom w:val="nil"/>
                <w:right w:val="nil"/>
                <w:between w:val="nil"/>
                <w:bar w:val="nil"/>
              </w:pBdr>
              <w:rPr>
                <w:rFonts w:ascii="Arial" w:hAnsi="Arial" w:cs="Arial"/>
                <w:sz w:val="22"/>
                <w:szCs w:val="22"/>
              </w:rPr>
            </w:pPr>
            <w:r w:rsidRPr="00B72B11">
              <w:rPr>
                <w:rFonts w:ascii="Arial" w:eastAsia="Arial Unicode MS" w:hAnsi="Arial" w:cs="Arial"/>
                <w:sz w:val="22"/>
                <w:szCs w:val="22"/>
                <w:u w:color="000000"/>
                <w:bdr w:val="nil"/>
                <w:lang w:val="en-US"/>
              </w:rPr>
              <w:t>Medway Governor</w:t>
            </w:r>
          </w:p>
        </w:tc>
      </w:tr>
      <w:tr w:rsidR="00861FD2" w:rsidRPr="009926A0" w14:paraId="5204C69F" w14:textId="77777777" w:rsidTr="00A35A52">
        <w:tc>
          <w:tcPr>
            <w:tcW w:w="1381" w:type="dxa"/>
            <w:tcBorders>
              <w:top w:val="single" w:sz="4" w:space="0" w:color="00B0F0"/>
              <w:left w:val="single" w:sz="4" w:space="0" w:color="00B0F0"/>
              <w:bottom w:val="single" w:sz="4" w:space="0" w:color="00B0F0"/>
              <w:right w:val="single" w:sz="4" w:space="0" w:color="00B0F0"/>
            </w:tcBorders>
          </w:tcPr>
          <w:p w14:paraId="509E6C74" w14:textId="77777777" w:rsidR="00861FD2" w:rsidRPr="009926A0" w:rsidRDefault="00861FD2" w:rsidP="00861FD2">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Pr>
          <w:p w14:paraId="68B37CFF" w14:textId="0C3464DE" w:rsidR="00861FD2" w:rsidRPr="009926A0" w:rsidRDefault="00861FD2" w:rsidP="00861FD2">
            <w:pPr>
              <w:pBdr>
                <w:top w:val="nil"/>
                <w:left w:val="nil"/>
                <w:bottom w:val="nil"/>
                <w:right w:val="nil"/>
                <w:between w:val="nil"/>
                <w:bar w:val="nil"/>
              </w:pBdr>
              <w:rPr>
                <w:rFonts w:ascii="Arial" w:hAnsi="Arial" w:cs="Arial"/>
                <w:sz w:val="22"/>
                <w:szCs w:val="22"/>
              </w:rPr>
            </w:pPr>
            <w:r w:rsidRPr="006675DF">
              <w:rPr>
                <w:rFonts w:ascii="Arial" w:hAnsi="Arial" w:cs="Arial"/>
                <w:sz w:val="22"/>
                <w:szCs w:val="22"/>
              </w:rPr>
              <w:t>Susan Plummer</w:t>
            </w:r>
          </w:p>
        </w:tc>
        <w:tc>
          <w:tcPr>
            <w:tcW w:w="5447" w:type="dxa"/>
            <w:tcBorders>
              <w:top w:val="single" w:sz="4" w:space="0" w:color="00B0F0"/>
              <w:left w:val="single" w:sz="4" w:space="0" w:color="00B0F0"/>
              <w:bottom w:val="single" w:sz="4" w:space="0" w:color="00B0F0"/>
              <w:right w:val="single" w:sz="4" w:space="0" w:color="00B0F0"/>
            </w:tcBorders>
          </w:tcPr>
          <w:p w14:paraId="48CF4131" w14:textId="510E5138" w:rsidR="00861FD2" w:rsidRPr="009926A0" w:rsidRDefault="00861FD2" w:rsidP="00861FD2">
            <w:pPr>
              <w:pBdr>
                <w:top w:val="nil"/>
                <w:left w:val="nil"/>
                <w:bottom w:val="nil"/>
                <w:right w:val="nil"/>
                <w:between w:val="nil"/>
                <w:bar w:val="nil"/>
              </w:pBdr>
              <w:rPr>
                <w:rFonts w:ascii="Arial" w:hAnsi="Arial" w:cs="Arial"/>
                <w:sz w:val="22"/>
                <w:szCs w:val="22"/>
              </w:rPr>
            </w:pPr>
            <w:r w:rsidRPr="00B72B11">
              <w:rPr>
                <w:rFonts w:ascii="Arial" w:eastAsia="Arial Unicode MS" w:hAnsi="Arial" w:cs="Arial"/>
                <w:sz w:val="22"/>
                <w:szCs w:val="22"/>
                <w:u w:color="000000"/>
                <w:bdr w:val="nil"/>
                <w:lang w:val="en-US"/>
              </w:rPr>
              <w:t>Partner Governor</w:t>
            </w:r>
          </w:p>
        </w:tc>
      </w:tr>
      <w:tr w:rsidR="00861FD2" w:rsidRPr="009926A0" w14:paraId="101C2C47" w14:textId="77777777" w:rsidTr="00A35A52">
        <w:tc>
          <w:tcPr>
            <w:tcW w:w="1381" w:type="dxa"/>
            <w:tcBorders>
              <w:top w:val="single" w:sz="4" w:space="0" w:color="00B0F0"/>
              <w:left w:val="single" w:sz="4" w:space="0" w:color="00B0F0"/>
              <w:bottom w:val="single" w:sz="4" w:space="0" w:color="00B0F0"/>
              <w:right w:val="single" w:sz="4" w:space="0" w:color="00B0F0"/>
            </w:tcBorders>
          </w:tcPr>
          <w:p w14:paraId="3FF26091" w14:textId="77777777" w:rsidR="00861FD2" w:rsidRPr="009926A0" w:rsidRDefault="00861FD2" w:rsidP="00861FD2">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Pr>
          <w:p w14:paraId="506F659A" w14:textId="2D4EB081" w:rsidR="00861FD2" w:rsidRPr="00037F61" w:rsidRDefault="00861FD2" w:rsidP="00861FD2">
            <w:pPr>
              <w:pBdr>
                <w:top w:val="nil"/>
                <w:left w:val="nil"/>
                <w:bottom w:val="nil"/>
                <w:right w:val="nil"/>
                <w:between w:val="nil"/>
                <w:bar w:val="nil"/>
              </w:pBdr>
              <w:rPr>
                <w:rFonts w:ascii="Arial" w:hAnsi="Arial" w:cs="Arial"/>
                <w:sz w:val="22"/>
                <w:szCs w:val="22"/>
              </w:rPr>
            </w:pPr>
            <w:r w:rsidRPr="006675DF">
              <w:rPr>
                <w:rFonts w:ascii="Arial" w:hAnsi="Arial" w:cs="Arial"/>
                <w:sz w:val="22"/>
                <w:szCs w:val="22"/>
              </w:rPr>
              <w:t>Tess Fenn</w:t>
            </w:r>
          </w:p>
        </w:tc>
        <w:tc>
          <w:tcPr>
            <w:tcW w:w="5447" w:type="dxa"/>
            <w:tcBorders>
              <w:top w:val="single" w:sz="4" w:space="0" w:color="00B0F0"/>
              <w:left w:val="single" w:sz="4" w:space="0" w:color="00B0F0"/>
              <w:bottom w:val="single" w:sz="4" w:space="0" w:color="00B0F0"/>
              <w:right w:val="single" w:sz="4" w:space="0" w:color="00B0F0"/>
            </w:tcBorders>
          </w:tcPr>
          <w:p w14:paraId="5C99B75C" w14:textId="3ED61290" w:rsidR="00861FD2" w:rsidRPr="00037F61" w:rsidRDefault="00861FD2" w:rsidP="00861FD2">
            <w:pPr>
              <w:pBdr>
                <w:top w:val="nil"/>
                <w:left w:val="nil"/>
                <w:bottom w:val="nil"/>
                <w:right w:val="nil"/>
                <w:between w:val="nil"/>
                <w:bar w:val="nil"/>
              </w:pBdr>
              <w:rPr>
                <w:rFonts w:ascii="Arial" w:hAnsi="Arial" w:cs="Arial"/>
                <w:sz w:val="22"/>
                <w:szCs w:val="22"/>
              </w:rPr>
            </w:pPr>
            <w:r w:rsidRPr="00B72B11">
              <w:rPr>
                <w:rFonts w:ascii="Arial" w:eastAsia="Arial Unicode MS" w:hAnsi="Arial" w:cs="Arial"/>
                <w:sz w:val="22"/>
                <w:szCs w:val="22"/>
                <w:u w:color="000000"/>
                <w:bdr w:val="nil"/>
                <w:lang w:val="en-US"/>
              </w:rPr>
              <w:t>Swale Governor</w:t>
            </w:r>
          </w:p>
        </w:tc>
      </w:tr>
      <w:tr w:rsidR="00861FD2" w:rsidRPr="009926A0" w14:paraId="0426C860" w14:textId="77777777" w:rsidTr="00A35A52">
        <w:tc>
          <w:tcPr>
            <w:tcW w:w="1381" w:type="dxa"/>
            <w:tcBorders>
              <w:top w:val="single" w:sz="4" w:space="0" w:color="00B0F0"/>
              <w:left w:val="single" w:sz="4" w:space="0" w:color="00B0F0"/>
              <w:bottom w:val="single" w:sz="4" w:space="0" w:color="00B0F0"/>
              <w:right w:val="single" w:sz="4" w:space="0" w:color="00B0F0"/>
            </w:tcBorders>
          </w:tcPr>
          <w:p w14:paraId="6E90CAF3" w14:textId="77777777" w:rsidR="00861FD2" w:rsidRPr="009926A0" w:rsidRDefault="00861FD2" w:rsidP="00861FD2">
            <w:pPr>
              <w:pBdr>
                <w:top w:val="nil"/>
                <w:left w:val="nil"/>
                <w:bottom w:val="nil"/>
                <w:right w:val="nil"/>
                <w:between w:val="nil"/>
                <w:bar w:val="nil"/>
              </w:pBdr>
              <w:rPr>
                <w:rFonts w:ascii="Arial" w:eastAsia="Arial Unicode MS" w:hAnsi="Arial" w:cs="Arial"/>
                <w:b/>
                <w:bdr w:val="nil"/>
                <w:lang w:val="en-US"/>
              </w:rPr>
            </w:pPr>
          </w:p>
        </w:tc>
        <w:tc>
          <w:tcPr>
            <w:tcW w:w="2725" w:type="dxa"/>
          </w:tcPr>
          <w:p w14:paraId="43C6BBFF" w14:textId="0069B446" w:rsidR="00861FD2" w:rsidRPr="00037F61" w:rsidRDefault="00861FD2" w:rsidP="00861FD2">
            <w:pPr>
              <w:pBdr>
                <w:top w:val="nil"/>
                <w:left w:val="nil"/>
                <w:bottom w:val="nil"/>
                <w:right w:val="nil"/>
                <w:between w:val="nil"/>
                <w:bar w:val="nil"/>
              </w:pBdr>
              <w:rPr>
                <w:rFonts w:ascii="Arial" w:hAnsi="Arial" w:cs="Arial"/>
                <w:sz w:val="22"/>
                <w:szCs w:val="22"/>
              </w:rPr>
            </w:pPr>
            <w:r w:rsidRPr="006675DF">
              <w:rPr>
                <w:rFonts w:ascii="Arial" w:hAnsi="Arial" w:cs="Arial"/>
                <w:sz w:val="22"/>
                <w:szCs w:val="22"/>
              </w:rPr>
              <w:t xml:space="preserve">Paul Green </w:t>
            </w:r>
          </w:p>
        </w:tc>
        <w:tc>
          <w:tcPr>
            <w:tcW w:w="5447" w:type="dxa"/>
            <w:tcBorders>
              <w:top w:val="single" w:sz="4" w:space="0" w:color="00B0F0"/>
              <w:left w:val="single" w:sz="4" w:space="0" w:color="00B0F0"/>
              <w:bottom w:val="single" w:sz="4" w:space="0" w:color="00B0F0"/>
              <w:right w:val="single" w:sz="4" w:space="0" w:color="00B0F0"/>
            </w:tcBorders>
          </w:tcPr>
          <w:p w14:paraId="3A26F8E2" w14:textId="723581DF" w:rsidR="00861FD2" w:rsidRPr="00037F61" w:rsidRDefault="00861FD2" w:rsidP="00861FD2">
            <w:pPr>
              <w:pBdr>
                <w:top w:val="nil"/>
                <w:left w:val="nil"/>
                <w:bottom w:val="nil"/>
                <w:right w:val="nil"/>
                <w:between w:val="nil"/>
                <w:bar w:val="nil"/>
              </w:pBdr>
              <w:rPr>
                <w:rFonts w:ascii="Arial" w:hAnsi="Arial" w:cs="Arial"/>
                <w:sz w:val="22"/>
                <w:szCs w:val="22"/>
              </w:rPr>
            </w:pPr>
            <w:r w:rsidRPr="006675DF">
              <w:rPr>
                <w:rFonts w:ascii="Arial" w:eastAsia="Arial Unicode MS" w:hAnsi="Arial" w:cs="Arial"/>
                <w:sz w:val="22"/>
                <w:szCs w:val="22"/>
                <w:u w:color="000000"/>
                <w:bdr w:val="nil"/>
                <w:lang w:val="en-US"/>
              </w:rPr>
              <w:t>Rest of England Governor</w:t>
            </w:r>
          </w:p>
        </w:tc>
      </w:tr>
      <w:tr w:rsidR="00861FD2" w:rsidRPr="009926A0" w14:paraId="02A69A0B" w14:textId="77777777" w:rsidTr="00F71641">
        <w:tc>
          <w:tcPr>
            <w:tcW w:w="1381" w:type="dxa"/>
            <w:tcBorders>
              <w:top w:val="single" w:sz="4" w:space="0" w:color="00B0F0"/>
              <w:left w:val="single" w:sz="4" w:space="0" w:color="00B0F0"/>
              <w:bottom w:val="single" w:sz="4" w:space="0" w:color="00B0F0"/>
              <w:right w:val="single" w:sz="4" w:space="0" w:color="00B0F0"/>
            </w:tcBorders>
          </w:tcPr>
          <w:p w14:paraId="4F5D7EE0" w14:textId="66B37CE7" w:rsidR="00861FD2" w:rsidRPr="009926A0" w:rsidRDefault="00861FD2" w:rsidP="00861FD2">
            <w:pPr>
              <w:pBdr>
                <w:top w:val="nil"/>
                <w:left w:val="nil"/>
                <w:bottom w:val="nil"/>
                <w:right w:val="nil"/>
                <w:between w:val="nil"/>
                <w:bar w:val="nil"/>
              </w:pBdr>
              <w:rPr>
                <w:rFonts w:ascii="Arial" w:eastAsia="Arial Unicode MS" w:hAnsi="Arial" w:cs="Arial"/>
                <w:b/>
                <w:sz w:val="22"/>
                <w:szCs w:val="22"/>
                <w:bdr w:val="nil"/>
                <w:lang w:val="en-US"/>
              </w:rPr>
            </w:pPr>
            <w:r>
              <w:rPr>
                <w:rFonts w:ascii="Arial" w:eastAsia="Arial Unicode MS" w:hAnsi="Arial" w:cs="Arial"/>
                <w:b/>
                <w:sz w:val="22"/>
                <w:szCs w:val="22"/>
                <w:bdr w:val="nil"/>
                <w:lang w:val="en-US"/>
              </w:rPr>
              <w:t>Attendees:</w:t>
            </w:r>
          </w:p>
        </w:tc>
        <w:tc>
          <w:tcPr>
            <w:tcW w:w="2725" w:type="dxa"/>
            <w:tcBorders>
              <w:top w:val="single" w:sz="4" w:space="0" w:color="00B0F0"/>
              <w:left w:val="single" w:sz="4" w:space="0" w:color="00B0F0"/>
              <w:bottom w:val="single" w:sz="4" w:space="0" w:color="00B0F0"/>
              <w:right w:val="single" w:sz="4" w:space="0" w:color="00B0F0"/>
            </w:tcBorders>
          </w:tcPr>
          <w:p w14:paraId="50D92BBE" w14:textId="5EBC24E0" w:rsidR="00861FD2" w:rsidRPr="009926A0" w:rsidRDefault="00861FD2" w:rsidP="00861FD2">
            <w:pPr>
              <w:pBdr>
                <w:top w:val="nil"/>
                <w:left w:val="nil"/>
                <w:bottom w:val="nil"/>
                <w:right w:val="nil"/>
                <w:between w:val="nil"/>
                <w:bar w:val="nil"/>
              </w:pBdr>
              <w:rPr>
                <w:rFonts w:ascii="Arial" w:hAnsi="Arial" w:cs="Arial"/>
                <w:sz w:val="22"/>
                <w:szCs w:val="22"/>
              </w:rPr>
            </w:pPr>
            <w:r>
              <w:rPr>
                <w:rFonts w:ascii="Arial" w:hAnsi="Arial" w:cs="Arial"/>
                <w:sz w:val="22"/>
                <w:szCs w:val="22"/>
              </w:rPr>
              <w:t>Emma Tench</w:t>
            </w:r>
          </w:p>
        </w:tc>
        <w:tc>
          <w:tcPr>
            <w:tcW w:w="5447" w:type="dxa"/>
            <w:tcBorders>
              <w:top w:val="single" w:sz="4" w:space="0" w:color="00B0F0"/>
              <w:left w:val="single" w:sz="4" w:space="0" w:color="00B0F0"/>
              <w:bottom w:val="single" w:sz="4" w:space="0" w:color="00B0F0"/>
              <w:right w:val="single" w:sz="4" w:space="0" w:color="00B0F0"/>
            </w:tcBorders>
          </w:tcPr>
          <w:p w14:paraId="36700618" w14:textId="002706BE" w:rsidR="00861FD2" w:rsidRPr="009926A0" w:rsidRDefault="00861FD2" w:rsidP="00861FD2">
            <w:pPr>
              <w:pBdr>
                <w:top w:val="nil"/>
                <w:left w:val="nil"/>
                <w:bottom w:val="nil"/>
                <w:right w:val="nil"/>
                <w:between w:val="nil"/>
                <w:bar w:val="nil"/>
              </w:pBdr>
              <w:rPr>
                <w:rFonts w:ascii="Arial" w:hAnsi="Arial" w:cs="Arial"/>
                <w:sz w:val="22"/>
                <w:szCs w:val="22"/>
              </w:rPr>
            </w:pPr>
            <w:r>
              <w:rPr>
                <w:rFonts w:ascii="Arial" w:hAnsi="Arial" w:cs="Arial"/>
                <w:sz w:val="22"/>
                <w:szCs w:val="22"/>
              </w:rPr>
              <w:t>Assistant Company Secretary (Minutes)</w:t>
            </w:r>
          </w:p>
        </w:tc>
      </w:tr>
      <w:tr w:rsidR="00861FD2" w:rsidRPr="009926A0" w14:paraId="0423CD35" w14:textId="77777777" w:rsidTr="00F71641">
        <w:tc>
          <w:tcPr>
            <w:tcW w:w="1381" w:type="dxa"/>
            <w:tcBorders>
              <w:top w:val="single" w:sz="4" w:space="0" w:color="00B0F0"/>
              <w:left w:val="single" w:sz="4" w:space="0" w:color="00B0F0"/>
              <w:bottom w:val="single" w:sz="4" w:space="0" w:color="00B0F0"/>
              <w:right w:val="single" w:sz="4" w:space="0" w:color="00B0F0"/>
            </w:tcBorders>
          </w:tcPr>
          <w:p w14:paraId="2E68FF25" w14:textId="77777777" w:rsidR="00861FD2" w:rsidRPr="009926A0" w:rsidRDefault="00861FD2" w:rsidP="00861FD2">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0D10EE96" w14:textId="4C3D75A1" w:rsidR="00861FD2" w:rsidRPr="009926A0" w:rsidRDefault="00861FD2" w:rsidP="00861FD2">
            <w:pPr>
              <w:pBdr>
                <w:top w:val="nil"/>
                <w:left w:val="nil"/>
                <w:bottom w:val="nil"/>
                <w:right w:val="nil"/>
                <w:between w:val="nil"/>
                <w:bar w:val="nil"/>
              </w:pBdr>
              <w:rPr>
                <w:rFonts w:ascii="Arial" w:hAnsi="Arial" w:cs="Arial"/>
                <w:sz w:val="22"/>
                <w:szCs w:val="22"/>
              </w:rPr>
            </w:pPr>
            <w:r>
              <w:rPr>
                <w:rFonts w:ascii="Arial" w:hAnsi="Arial" w:cs="Arial"/>
                <w:sz w:val="22"/>
                <w:szCs w:val="22"/>
              </w:rPr>
              <w:t>Matt Capper</w:t>
            </w:r>
          </w:p>
        </w:tc>
        <w:tc>
          <w:tcPr>
            <w:tcW w:w="5447" w:type="dxa"/>
            <w:tcBorders>
              <w:top w:val="single" w:sz="4" w:space="0" w:color="00B0F0"/>
              <w:left w:val="single" w:sz="4" w:space="0" w:color="00B0F0"/>
              <w:bottom w:val="single" w:sz="4" w:space="0" w:color="00B0F0"/>
              <w:right w:val="single" w:sz="4" w:space="0" w:color="00B0F0"/>
            </w:tcBorders>
          </w:tcPr>
          <w:p w14:paraId="5D9DA730" w14:textId="1EC37A74" w:rsidR="00861FD2" w:rsidRPr="009926A0" w:rsidRDefault="00861FD2" w:rsidP="00861FD2">
            <w:pPr>
              <w:pBdr>
                <w:top w:val="nil"/>
                <w:left w:val="nil"/>
                <w:bottom w:val="nil"/>
                <w:right w:val="nil"/>
                <w:between w:val="nil"/>
                <w:bar w:val="nil"/>
              </w:pBdr>
              <w:rPr>
                <w:rFonts w:ascii="Arial" w:hAnsi="Arial" w:cs="Arial"/>
                <w:sz w:val="22"/>
                <w:szCs w:val="22"/>
              </w:rPr>
            </w:pPr>
            <w:r>
              <w:rPr>
                <w:rFonts w:ascii="Arial" w:hAnsi="Arial" w:cs="Arial"/>
                <w:sz w:val="22"/>
                <w:szCs w:val="22"/>
              </w:rPr>
              <w:t>Company Secretary, Director of Strategy and Partnership</w:t>
            </w:r>
          </w:p>
        </w:tc>
      </w:tr>
      <w:tr w:rsidR="00861FD2" w:rsidRPr="009926A0" w14:paraId="5F655E94" w14:textId="77777777" w:rsidTr="0067232A">
        <w:tc>
          <w:tcPr>
            <w:tcW w:w="1381" w:type="dxa"/>
            <w:tcBorders>
              <w:top w:val="single" w:sz="4" w:space="0" w:color="00B0F0"/>
              <w:left w:val="single" w:sz="4" w:space="0" w:color="00B0F0"/>
              <w:bottom w:val="single" w:sz="4" w:space="0" w:color="00B0F0"/>
              <w:right w:val="single" w:sz="4" w:space="0" w:color="00B0F0"/>
            </w:tcBorders>
          </w:tcPr>
          <w:p w14:paraId="72B77017" w14:textId="77777777" w:rsidR="00861FD2" w:rsidRPr="009926A0" w:rsidRDefault="00861FD2" w:rsidP="00861FD2">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0254147A" w14:textId="378EF496" w:rsidR="00861FD2" w:rsidRPr="009926A0" w:rsidRDefault="00861FD2" w:rsidP="00861FD2">
            <w:pPr>
              <w:pBdr>
                <w:top w:val="nil"/>
                <w:left w:val="nil"/>
                <w:bottom w:val="nil"/>
                <w:right w:val="nil"/>
                <w:between w:val="nil"/>
                <w:bar w:val="nil"/>
              </w:pBdr>
              <w:rPr>
                <w:rFonts w:ascii="Arial" w:hAnsi="Arial" w:cs="Arial"/>
                <w:sz w:val="22"/>
                <w:szCs w:val="22"/>
              </w:rPr>
            </w:pPr>
            <w:r>
              <w:rPr>
                <w:rFonts w:ascii="Arial" w:hAnsi="Arial" w:cs="Arial"/>
                <w:sz w:val="22"/>
                <w:szCs w:val="22"/>
              </w:rPr>
              <w:t>Jeremy Davies</w:t>
            </w:r>
          </w:p>
        </w:tc>
        <w:tc>
          <w:tcPr>
            <w:tcW w:w="5447" w:type="dxa"/>
            <w:tcBorders>
              <w:top w:val="single" w:sz="4" w:space="0" w:color="00B0F0"/>
              <w:left w:val="single" w:sz="4" w:space="0" w:color="00B0F0"/>
              <w:bottom w:val="single" w:sz="4" w:space="0" w:color="00B0F0"/>
              <w:right w:val="single" w:sz="4" w:space="0" w:color="00B0F0"/>
            </w:tcBorders>
          </w:tcPr>
          <w:p w14:paraId="6EA23202" w14:textId="2CAF18D1" w:rsidR="00861FD2" w:rsidRPr="009926A0" w:rsidRDefault="00861FD2" w:rsidP="00861FD2">
            <w:pPr>
              <w:pBdr>
                <w:top w:val="nil"/>
                <w:left w:val="nil"/>
                <w:bottom w:val="nil"/>
                <w:right w:val="nil"/>
                <w:between w:val="nil"/>
                <w:bar w:val="nil"/>
              </w:pBdr>
              <w:rPr>
                <w:rFonts w:ascii="Arial" w:hAnsi="Arial" w:cs="Arial"/>
                <w:sz w:val="22"/>
                <w:szCs w:val="22"/>
              </w:rPr>
            </w:pPr>
            <w:r>
              <w:rPr>
                <w:rFonts w:ascii="Arial" w:hAnsi="Arial" w:cs="Arial"/>
                <w:sz w:val="22"/>
                <w:szCs w:val="22"/>
              </w:rPr>
              <w:t>Deputy Chief Medical Officer</w:t>
            </w:r>
          </w:p>
        </w:tc>
      </w:tr>
      <w:tr w:rsidR="00861FD2" w:rsidRPr="00D33F78" w14:paraId="2DC8BCDA" w14:textId="77777777" w:rsidTr="0067232A">
        <w:tc>
          <w:tcPr>
            <w:tcW w:w="1381" w:type="dxa"/>
            <w:tcBorders>
              <w:top w:val="single" w:sz="4" w:space="0" w:color="00B0F0"/>
              <w:left w:val="single" w:sz="4" w:space="0" w:color="00B0F0"/>
              <w:bottom w:val="single" w:sz="4" w:space="0" w:color="00B0F0"/>
              <w:right w:val="single" w:sz="4" w:space="0" w:color="00B0F0"/>
            </w:tcBorders>
          </w:tcPr>
          <w:p w14:paraId="7C17E006" w14:textId="77777777" w:rsidR="00861FD2" w:rsidRPr="00D33F78" w:rsidRDefault="00861FD2" w:rsidP="00861FD2">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3AFA51EC" w14:textId="45FF9334" w:rsidR="00861FD2" w:rsidRPr="00BE0F5D" w:rsidRDefault="00BE0F5D" w:rsidP="00861FD2">
            <w:pPr>
              <w:pBdr>
                <w:top w:val="nil"/>
                <w:left w:val="nil"/>
                <w:bottom w:val="nil"/>
                <w:right w:val="nil"/>
                <w:between w:val="nil"/>
                <w:bar w:val="nil"/>
              </w:pBdr>
              <w:rPr>
                <w:rFonts w:ascii="Arial" w:hAnsi="Arial" w:cs="Arial"/>
                <w:sz w:val="22"/>
                <w:szCs w:val="22"/>
              </w:rPr>
            </w:pPr>
            <w:r w:rsidRPr="00BE0F5D">
              <w:rPr>
                <w:rFonts w:ascii="Arial" w:hAnsi="Arial" w:cs="Arial"/>
                <w:sz w:val="22"/>
                <w:szCs w:val="22"/>
              </w:rPr>
              <w:t>Jenny Chong</w:t>
            </w:r>
          </w:p>
        </w:tc>
        <w:tc>
          <w:tcPr>
            <w:tcW w:w="5447" w:type="dxa"/>
            <w:tcBorders>
              <w:top w:val="single" w:sz="4" w:space="0" w:color="00B0F0"/>
              <w:left w:val="single" w:sz="4" w:space="0" w:color="00B0F0"/>
              <w:bottom w:val="single" w:sz="4" w:space="0" w:color="00B0F0"/>
              <w:right w:val="single" w:sz="4" w:space="0" w:color="00B0F0"/>
            </w:tcBorders>
          </w:tcPr>
          <w:p w14:paraId="30259B6F" w14:textId="25801341" w:rsidR="00861FD2" w:rsidRPr="00D33F78" w:rsidRDefault="00B95729" w:rsidP="00861FD2">
            <w:pPr>
              <w:pBdr>
                <w:top w:val="nil"/>
                <w:left w:val="nil"/>
                <w:bottom w:val="nil"/>
                <w:right w:val="nil"/>
                <w:between w:val="nil"/>
                <w:bar w:val="nil"/>
              </w:pBdr>
              <w:rPr>
                <w:rFonts w:ascii="Arial" w:hAnsi="Arial" w:cs="Arial"/>
                <w:sz w:val="22"/>
                <w:szCs w:val="22"/>
              </w:rPr>
            </w:pPr>
            <w:r>
              <w:rPr>
                <w:rFonts w:ascii="Arial" w:hAnsi="Arial" w:cs="Arial"/>
                <w:sz w:val="22"/>
                <w:szCs w:val="22"/>
              </w:rPr>
              <w:t>Non-Executive Director</w:t>
            </w:r>
          </w:p>
        </w:tc>
      </w:tr>
      <w:tr w:rsidR="00BE0F5D" w:rsidRPr="00D33F78" w14:paraId="09DE5753" w14:textId="77777777" w:rsidTr="0067232A">
        <w:tc>
          <w:tcPr>
            <w:tcW w:w="1381" w:type="dxa"/>
            <w:tcBorders>
              <w:top w:val="single" w:sz="4" w:space="0" w:color="00B0F0"/>
              <w:left w:val="single" w:sz="4" w:space="0" w:color="00B0F0"/>
              <w:bottom w:val="single" w:sz="4" w:space="0" w:color="00B0F0"/>
              <w:right w:val="single" w:sz="4" w:space="0" w:color="00B0F0"/>
            </w:tcBorders>
          </w:tcPr>
          <w:p w14:paraId="41B04B57" w14:textId="77777777" w:rsidR="00BE0F5D" w:rsidRPr="00D33F78" w:rsidRDefault="00BE0F5D" w:rsidP="00861FD2">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2347248B" w14:textId="27440526" w:rsidR="00BE0F5D" w:rsidRPr="00BE0F5D" w:rsidRDefault="00BE0F5D" w:rsidP="00861FD2">
            <w:pPr>
              <w:pBdr>
                <w:top w:val="nil"/>
                <w:left w:val="nil"/>
                <w:bottom w:val="nil"/>
                <w:right w:val="nil"/>
                <w:between w:val="nil"/>
                <w:bar w:val="nil"/>
              </w:pBdr>
              <w:rPr>
                <w:rFonts w:ascii="Arial" w:hAnsi="Arial" w:cs="Arial"/>
                <w:sz w:val="22"/>
                <w:szCs w:val="22"/>
              </w:rPr>
            </w:pPr>
            <w:r w:rsidRPr="00BE0F5D">
              <w:rPr>
                <w:rFonts w:ascii="Arial" w:hAnsi="Arial" w:cs="Arial"/>
                <w:sz w:val="22"/>
                <w:szCs w:val="22"/>
              </w:rPr>
              <w:t>Siobhan Callanan</w:t>
            </w:r>
          </w:p>
        </w:tc>
        <w:tc>
          <w:tcPr>
            <w:tcW w:w="5447" w:type="dxa"/>
            <w:tcBorders>
              <w:top w:val="single" w:sz="4" w:space="0" w:color="00B0F0"/>
              <w:left w:val="single" w:sz="4" w:space="0" w:color="00B0F0"/>
              <w:bottom w:val="single" w:sz="4" w:space="0" w:color="00B0F0"/>
              <w:right w:val="single" w:sz="4" w:space="0" w:color="00B0F0"/>
            </w:tcBorders>
          </w:tcPr>
          <w:p w14:paraId="536F6B09" w14:textId="77777777" w:rsidR="00BE0F5D" w:rsidRDefault="00B95729" w:rsidP="00861FD2">
            <w:pPr>
              <w:pBdr>
                <w:top w:val="nil"/>
                <w:left w:val="nil"/>
                <w:bottom w:val="nil"/>
                <w:right w:val="nil"/>
                <w:between w:val="nil"/>
                <w:bar w:val="nil"/>
              </w:pBdr>
              <w:rPr>
                <w:rFonts w:ascii="Arial" w:hAnsi="Arial" w:cs="Arial"/>
              </w:rPr>
            </w:pPr>
            <w:r>
              <w:rPr>
                <w:rFonts w:ascii="Arial" w:hAnsi="Arial" w:cs="Arial"/>
              </w:rPr>
              <w:t>Deputy Chief Executive</w:t>
            </w:r>
          </w:p>
          <w:p w14:paraId="7B51BD76" w14:textId="30875909" w:rsidR="00467C45" w:rsidRPr="00D33F78" w:rsidRDefault="00467C45" w:rsidP="00861FD2">
            <w:pPr>
              <w:pBdr>
                <w:top w:val="nil"/>
                <w:left w:val="nil"/>
                <w:bottom w:val="nil"/>
                <w:right w:val="nil"/>
                <w:between w:val="nil"/>
                <w:bar w:val="nil"/>
              </w:pBdr>
              <w:rPr>
                <w:rFonts w:ascii="Arial" w:hAnsi="Arial" w:cs="Arial"/>
              </w:rPr>
            </w:pPr>
          </w:p>
        </w:tc>
      </w:tr>
      <w:tr w:rsidR="00BE0F5D" w:rsidRPr="00D33F78" w14:paraId="381EEA40" w14:textId="77777777" w:rsidTr="0067232A">
        <w:tc>
          <w:tcPr>
            <w:tcW w:w="1381" w:type="dxa"/>
            <w:tcBorders>
              <w:top w:val="single" w:sz="4" w:space="0" w:color="00B0F0"/>
              <w:left w:val="single" w:sz="4" w:space="0" w:color="00B0F0"/>
              <w:bottom w:val="single" w:sz="4" w:space="0" w:color="00B0F0"/>
              <w:right w:val="single" w:sz="4" w:space="0" w:color="00B0F0"/>
            </w:tcBorders>
          </w:tcPr>
          <w:p w14:paraId="01C8D85B" w14:textId="77777777" w:rsidR="00BE0F5D" w:rsidRPr="00D33F78" w:rsidRDefault="00BE0F5D" w:rsidP="00861FD2">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1120DDBF" w14:textId="1E18CABC" w:rsidR="00BE0F5D" w:rsidRPr="00B95729" w:rsidRDefault="00BE0F5D" w:rsidP="00861FD2">
            <w:pPr>
              <w:pBdr>
                <w:top w:val="nil"/>
                <w:left w:val="nil"/>
                <w:bottom w:val="nil"/>
                <w:right w:val="nil"/>
                <w:between w:val="nil"/>
                <w:bar w:val="nil"/>
              </w:pBdr>
              <w:rPr>
                <w:rFonts w:ascii="Arial" w:hAnsi="Arial" w:cs="Arial"/>
                <w:sz w:val="22"/>
                <w:szCs w:val="22"/>
              </w:rPr>
            </w:pPr>
            <w:r w:rsidRPr="00B95729">
              <w:rPr>
                <w:rFonts w:ascii="Arial" w:hAnsi="Arial" w:cs="Arial"/>
                <w:sz w:val="22"/>
                <w:szCs w:val="22"/>
              </w:rPr>
              <w:t>Steph Gorman</w:t>
            </w:r>
          </w:p>
        </w:tc>
        <w:tc>
          <w:tcPr>
            <w:tcW w:w="5447" w:type="dxa"/>
            <w:tcBorders>
              <w:top w:val="single" w:sz="4" w:space="0" w:color="00B0F0"/>
              <w:left w:val="single" w:sz="4" w:space="0" w:color="00B0F0"/>
              <w:bottom w:val="single" w:sz="4" w:space="0" w:color="00B0F0"/>
              <w:right w:val="single" w:sz="4" w:space="0" w:color="00B0F0"/>
            </w:tcBorders>
          </w:tcPr>
          <w:p w14:paraId="34E7B531" w14:textId="784E2118" w:rsidR="00BE0F5D" w:rsidRPr="00B95729" w:rsidRDefault="00B95729" w:rsidP="00861FD2">
            <w:pPr>
              <w:pBdr>
                <w:top w:val="nil"/>
                <w:left w:val="nil"/>
                <w:bottom w:val="nil"/>
                <w:right w:val="nil"/>
                <w:between w:val="nil"/>
                <w:bar w:val="nil"/>
              </w:pBdr>
              <w:rPr>
                <w:rFonts w:ascii="Arial" w:hAnsi="Arial" w:cs="Arial"/>
                <w:sz w:val="22"/>
                <w:szCs w:val="22"/>
              </w:rPr>
            </w:pPr>
            <w:r w:rsidRPr="00B95729">
              <w:rPr>
                <w:rFonts w:ascii="Arial" w:hAnsi="Arial" w:cs="Arial"/>
                <w:sz w:val="22"/>
                <w:szCs w:val="22"/>
              </w:rPr>
              <w:t>Chief Nursing Officer (Interim)</w:t>
            </w:r>
          </w:p>
        </w:tc>
      </w:tr>
      <w:tr w:rsidR="00BE0F5D" w:rsidRPr="00D33F78" w14:paraId="0AEA0A07" w14:textId="77777777" w:rsidTr="0067232A">
        <w:tc>
          <w:tcPr>
            <w:tcW w:w="1381" w:type="dxa"/>
            <w:tcBorders>
              <w:top w:val="single" w:sz="4" w:space="0" w:color="00B0F0"/>
              <w:left w:val="single" w:sz="4" w:space="0" w:color="00B0F0"/>
              <w:bottom w:val="single" w:sz="4" w:space="0" w:color="00B0F0"/>
              <w:right w:val="single" w:sz="4" w:space="0" w:color="00B0F0"/>
            </w:tcBorders>
          </w:tcPr>
          <w:p w14:paraId="45A59AA0" w14:textId="77777777" w:rsidR="00BE0F5D" w:rsidRPr="00D33F78" w:rsidRDefault="00BE0F5D" w:rsidP="00861FD2">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7D29C104" w14:textId="5A19FFBD" w:rsidR="00BE0F5D" w:rsidRPr="00B95729" w:rsidRDefault="00BE0F5D" w:rsidP="00861FD2">
            <w:pPr>
              <w:pBdr>
                <w:top w:val="nil"/>
                <w:left w:val="nil"/>
                <w:bottom w:val="nil"/>
                <w:right w:val="nil"/>
                <w:between w:val="nil"/>
                <w:bar w:val="nil"/>
              </w:pBdr>
              <w:rPr>
                <w:rFonts w:ascii="Arial" w:hAnsi="Arial" w:cs="Arial"/>
                <w:sz w:val="22"/>
                <w:szCs w:val="22"/>
              </w:rPr>
            </w:pPr>
            <w:r w:rsidRPr="00B95729">
              <w:rPr>
                <w:rFonts w:ascii="Arial" w:hAnsi="Arial" w:cs="Arial"/>
                <w:sz w:val="22"/>
                <w:szCs w:val="22"/>
              </w:rPr>
              <w:t>Jon Wade</w:t>
            </w:r>
          </w:p>
        </w:tc>
        <w:tc>
          <w:tcPr>
            <w:tcW w:w="5447" w:type="dxa"/>
            <w:tcBorders>
              <w:top w:val="single" w:sz="4" w:space="0" w:color="00B0F0"/>
              <w:left w:val="single" w:sz="4" w:space="0" w:color="00B0F0"/>
              <w:bottom w:val="single" w:sz="4" w:space="0" w:color="00B0F0"/>
              <w:right w:val="single" w:sz="4" w:space="0" w:color="00B0F0"/>
            </w:tcBorders>
          </w:tcPr>
          <w:p w14:paraId="45DEAEF0" w14:textId="1ECCF9A4" w:rsidR="00BE0F5D" w:rsidRPr="00B95729" w:rsidRDefault="00B95729" w:rsidP="00861FD2">
            <w:pPr>
              <w:pBdr>
                <w:top w:val="nil"/>
                <w:left w:val="nil"/>
                <w:bottom w:val="nil"/>
                <w:right w:val="nil"/>
                <w:between w:val="nil"/>
                <w:bar w:val="nil"/>
              </w:pBdr>
              <w:rPr>
                <w:rFonts w:ascii="Arial" w:hAnsi="Arial" w:cs="Arial"/>
                <w:sz w:val="22"/>
                <w:szCs w:val="22"/>
              </w:rPr>
            </w:pPr>
            <w:r w:rsidRPr="00B95729">
              <w:rPr>
                <w:rFonts w:ascii="Arial" w:hAnsi="Arial" w:cs="Arial"/>
                <w:sz w:val="22"/>
                <w:szCs w:val="22"/>
              </w:rPr>
              <w:t>Chief Executive</w:t>
            </w:r>
          </w:p>
        </w:tc>
      </w:tr>
      <w:tr w:rsidR="00BE0F5D" w:rsidRPr="00D33F78" w14:paraId="11DAE604" w14:textId="77777777" w:rsidTr="0067232A">
        <w:tc>
          <w:tcPr>
            <w:tcW w:w="1381" w:type="dxa"/>
            <w:tcBorders>
              <w:top w:val="single" w:sz="4" w:space="0" w:color="00B0F0"/>
              <w:left w:val="single" w:sz="4" w:space="0" w:color="00B0F0"/>
              <w:bottom w:val="single" w:sz="4" w:space="0" w:color="00B0F0"/>
              <w:right w:val="single" w:sz="4" w:space="0" w:color="00B0F0"/>
            </w:tcBorders>
          </w:tcPr>
          <w:p w14:paraId="1E3260A4" w14:textId="77777777" w:rsidR="00BE0F5D" w:rsidRPr="00D33F78" w:rsidRDefault="00BE0F5D" w:rsidP="00861FD2">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0DB24328" w14:textId="3FFDAF61" w:rsidR="00BE0F5D" w:rsidRPr="00B95729" w:rsidRDefault="00BE0F5D" w:rsidP="00861FD2">
            <w:pPr>
              <w:pBdr>
                <w:top w:val="nil"/>
                <w:left w:val="nil"/>
                <w:bottom w:val="nil"/>
                <w:right w:val="nil"/>
                <w:between w:val="nil"/>
                <w:bar w:val="nil"/>
              </w:pBdr>
              <w:rPr>
                <w:rFonts w:ascii="Arial" w:hAnsi="Arial" w:cs="Arial"/>
                <w:sz w:val="22"/>
                <w:szCs w:val="22"/>
              </w:rPr>
            </w:pPr>
            <w:r w:rsidRPr="00B95729">
              <w:rPr>
                <w:rFonts w:ascii="Arial" w:hAnsi="Arial" w:cs="Arial"/>
                <w:sz w:val="22"/>
                <w:szCs w:val="22"/>
              </w:rPr>
              <w:t xml:space="preserve">Simon </w:t>
            </w:r>
            <w:proofErr w:type="spellStart"/>
            <w:r w:rsidRPr="00B95729">
              <w:rPr>
                <w:rFonts w:ascii="Arial" w:hAnsi="Arial" w:cs="Arial"/>
                <w:sz w:val="22"/>
                <w:szCs w:val="22"/>
              </w:rPr>
              <w:t>Wombwell</w:t>
            </w:r>
            <w:proofErr w:type="spellEnd"/>
          </w:p>
        </w:tc>
        <w:tc>
          <w:tcPr>
            <w:tcW w:w="5447" w:type="dxa"/>
            <w:tcBorders>
              <w:top w:val="single" w:sz="4" w:space="0" w:color="00B0F0"/>
              <w:left w:val="single" w:sz="4" w:space="0" w:color="00B0F0"/>
              <w:bottom w:val="single" w:sz="4" w:space="0" w:color="00B0F0"/>
              <w:right w:val="single" w:sz="4" w:space="0" w:color="00B0F0"/>
            </w:tcBorders>
          </w:tcPr>
          <w:p w14:paraId="0AC710C4" w14:textId="41EA7B09" w:rsidR="00BE0F5D" w:rsidRPr="00B95729" w:rsidRDefault="00B95729" w:rsidP="00861FD2">
            <w:pPr>
              <w:pBdr>
                <w:top w:val="nil"/>
                <w:left w:val="nil"/>
                <w:bottom w:val="nil"/>
                <w:right w:val="nil"/>
                <w:between w:val="nil"/>
                <w:bar w:val="nil"/>
              </w:pBdr>
              <w:rPr>
                <w:rFonts w:ascii="Arial" w:hAnsi="Arial" w:cs="Arial"/>
                <w:sz w:val="22"/>
                <w:szCs w:val="22"/>
              </w:rPr>
            </w:pPr>
            <w:r w:rsidRPr="00B95729">
              <w:rPr>
                <w:rFonts w:ascii="Arial" w:hAnsi="Arial" w:cs="Arial"/>
                <w:sz w:val="22"/>
                <w:szCs w:val="22"/>
              </w:rPr>
              <w:t>Chief Financial Officer (Interim)</w:t>
            </w:r>
          </w:p>
        </w:tc>
      </w:tr>
      <w:tr w:rsidR="00BE0F5D" w:rsidRPr="00D33F78" w14:paraId="0F35073C" w14:textId="77777777" w:rsidTr="0067232A">
        <w:tc>
          <w:tcPr>
            <w:tcW w:w="1381" w:type="dxa"/>
            <w:tcBorders>
              <w:top w:val="single" w:sz="4" w:space="0" w:color="00B0F0"/>
              <w:left w:val="single" w:sz="4" w:space="0" w:color="00B0F0"/>
              <w:bottom w:val="single" w:sz="4" w:space="0" w:color="00B0F0"/>
              <w:right w:val="single" w:sz="4" w:space="0" w:color="00B0F0"/>
            </w:tcBorders>
          </w:tcPr>
          <w:p w14:paraId="1FBD698D" w14:textId="77777777" w:rsidR="00BE0F5D" w:rsidRPr="00D33F78" w:rsidRDefault="00BE0F5D" w:rsidP="00861FD2">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4086FB32" w14:textId="151B2980" w:rsidR="00BE0F5D" w:rsidRPr="00B95729" w:rsidRDefault="00BE0F5D" w:rsidP="00861FD2">
            <w:pPr>
              <w:pBdr>
                <w:top w:val="nil"/>
                <w:left w:val="nil"/>
                <w:bottom w:val="nil"/>
                <w:right w:val="nil"/>
                <w:between w:val="nil"/>
                <w:bar w:val="nil"/>
              </w:pBdr>
              <w:rPr>
                <w:rFonts w:ascii="Arial" w:hAnsi="Arial" w:cs="Arial"/>
                <w:sz w:val="22"/>
                <w:szCs w:val="22"/>
              </w:rPr>
            </w:pPr>
            <w:r w:rsidRPr="00B95729">
              <w:rPr>
                <w:rFonts w:ascii="Arial" w:hAnsi="Arial" w:cs="Arial"/>
                <w:sz w:val="22"/>
                <w:szCs w:val="22"/>
              </w:rPr>
              <w:t>Sheridan Flavin</w:t>
            </w:r>
          </w:p>
        </w:tc>
        <w:tc>
          <w:tcPr>
            <w:tcW w:w="5447" w:type="dxa"/>
            <w:tcBorders>
              <w:top w:val="single" w:sz="4" w:space="0" w:color="00B0F0"/>
              <w:left w:val="single" w:sz="4" w:space="0" w:color="00B0F0"/>
              <w:bottom w:val="single" w:sz="4" w:space="0" w:color="00B0F0"/>
              <w:right w:val="single" w:sz="4" w:space="0" w:color="00B0F0"/>
            </w:tcBorders>
          </w:tcPr>
          <w:p w14:paraId="155F971E" w14:textId="75D5E6CD" w:rsidR="00BE0F5D" w:rsidRPr="00B95729" w:rsidRDefault="00B95729" w:rsidP="00861FD2">
            <w:pPr>
              <w:pBdr>
                <w:top w:val="nil"/>
                <w:left w:val="nil"/>
                <w:bottom w:val="nil"/>
                <w:right w:val="nil"/>
                <w:between w:val="nil"/>
                <w:bar w:val="nil"/>
              </w:pBdr>
              <w:rPr>
                <w:rFonts w:ascii="Arial" w:hAnsi="Arial" w:cs="Arial"/>
                <w:sz w:val="22"/>
                <w:szCs w:val="22"/>
              </w:rPr>
            </w:pPr>
            <w:r w:rsidRPr="00B95729">
              <w:rPr>
                <w:rFonts w:ascii="Arial" w:hAnsi="Arial" w:cs="Arial"/>
                <w:sz w:val="22"/>
                <w:szCs w:val="22"/>
              </w:rPr>
              <w:t>Chief People Officer (Interim)</w:t>
            </w:r>
          </w:p>
        </w:tc>
      </w:tr>
      <w:tr w:rsidR="00BE0F5D" w:rsidRPr="00D33F78" w14:paraId="5FFCD9A2" w14:textId="77777777" w:rsidTr="0067232A">
        <w:tc>
          <w:tcPr>
            <w:tcW w:w="1381" w:type="dxa"/>
            <w:tcBorders>
              <w:top w:val="single" w:sz="4" w:space="0" w:color="00B0F0"/>
              <w:left w:val="single" w:sz="4" w:space="0" w:color="00B0F0"/>
              <w:bottom w:val="single" w:sz="4" w:space="0" w:color="00B0F0"/>
              <w:right w:val="single" w:sz="4" w:space="0" w:color="00B0F0"/>
            </w:tcBorders>
          </w:tcPr>
          <w:p w14:paraId="4FB9422C" w14:textId="77777777" w:rsidR="00BE0F5D" w:rsidRPr="00D33F78" w:rsidRDefault="00BE0F5D" w:rsidP="00861FD2">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112C6B14" w14:textId="00EDF29D" w:rsidR="00BE0F5D" w:rsidRPr="00BE0F5D" w:rsidRDefault="00BE0F5D" w:rsidP="00861FD2">
            <w:pPr>
              <w:pBdr>
                <w:top w:val="nil"/>
                <w:left w:val="nil"/>
                <w:bottom w:val="nil"/>
                <w:right w:val="nil"/>
                <w:between w:val="nil"/>
                <w:bar w:val="nil"/>
              </w:pBdr>
              <w:rPr>
                <w:rFonts w:ascii="Arial" w:hAnsi="Arial" w:cs="Arial"/>
                <w:sz w:val="22"/>
                <w:szCs w:val="22"/>
              </w:rPr>
            </w:pPr>
            <w:r w:rsidRPr="00BE0F5D">
              <w:rPr>
                <w:rFonts w:ascii="Arial" w:hAnsi="Arial" w:cs="Arial"/>
                <w:sz w:val="22"/>
                <w:szCs w:val="22"/>
              </w:rPr>
              <w:t>Gary Lupton</w:t>
            </w:r>
          </w:p>
        </w:tc>
        <w:tc>
          <w:tcPr>
            <w:tcW w:w="5447" w:type="dxa"/>
            <w:tcBorders>
              <w:top w:val="single" w:sz="4" w:space="0" w:color="00B0F0"/>
              <w:left w:val="single" w:sz="4" w:space="0" w:color="00B0F0"/>
              <w:bottom w:val="single" w:sz="4" w:space="0" w:color="00B0F0"/>
              <w:right w:val="single" w:sz="4" w:space="0" w:color="00B0F0"/>
            </w:tcBorders>
          </w:tcPr>
          <w:p w14:paraId="7014909D" w14:textId="314F979F" w:rsidR="00BE0F5D" w:rsidRPr="00D33F78" w:rsidRDefault="00B95729" w:rsidP="00861FD2">
            <w:pPr>
              <w:pBdr>
                <w:top w:val="nil"/>
                <w:left w:val="nil"/>
                <w:bottom w:val="nil"/>
                <w:right w:val="nil"/>
                <w:between w:val="nil"/>
                <w:bar w:val="nil"/>
              </w:pBdr>
              <w:rPr>
                <w:rFonts w:ascii="Arial" w:hAnsi="Arial" w:cs="Arial"/>
              </w:rPr>
            </w:pPr>
            <w:r>
              <w:rPr>
                <w:rFonts w:ascii="Arial" w:hAnsi="Arial" w:cs="Arial"/>
                <w:sz w:val="22"/>
                <w:szCs w:val="22"/>
              </w:rPr>
              <w:t>Non-Executive Director</w:t>
            </w:r>
          </w:p>
        </w:tc>
      </w:tr>
      <w:tr w:rsidR="00BE0F5D" w:rsidRPr="00D33F78" w14:paraId="7C31602F" w14:textId="77777777" w:rsidTr="0067232A">
        <w:tc>
          <w:tcPr>
            <w:tcW w:w="1381" w:type="dxa"/>
            <w:tcBorders>
              <w:top w:val="single" w:sz="4" w:space="0" w:color="00B0F0"/>
              <w:left w:val="single" w:sz="4" w:space="0" w:color="00B0F0"/>
              <w:bottom w:val="single" w:sz="4" w:space="0" w:color="00B0F0"/>
              <w:right w:val="single" w:sz="4" w:space="0" w:color="00B0F0"/>
            </w:tcBorders>
          </w:tcPr>
          <w:p w14:paraId="71BCB855" w14:textId="77777777" w:rsidR="00BE0F5D" w:rsidRPr="00D33F78" w:rsidRDefault="00BE0F5D" w:rsidP="00861FD2">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6FF877C8" w14:textId="7C3B5D3C" w:rsidR="00BE0F5D" w:rsidRPr="00BE0F5D" w:rsidRDefault="00BE0F5D" w:rsidP="00861FD2">
            <w:pPr>
              <w:pBdr>
                <w:top w:val="nil"/>
                <w:left w:val="nil"/>
                <w:bottom w:val="nil"/>
                <w:right w:val="nil"/>
                <w:between w:val="nil"/>
                <w:bar w:val="nil"/>
              </w:pBdr>
              <w:rPr>
                <w:rFonts w:ascii="Arial" w:hAnsi="Arial" w:cs="Arial"/>
                <w:sz w:val="22"/>
                <w:szCs w:val="22"/>
              </w:rPr>
            </w:pPr>
            <w:r w:rsidRPr="00BE0F5D">
              <w:rPr>
                <w:rFonts w:ascii="Arial" w:hAnsi="Arial" w:cs="Arial"/>
                <w:sz w:val="22"/>
                <w:szCs w:val="22"/>
              </w:rPr>
              <w:t>Helen Wiseman</w:t>
            </w:r>
          </w:p>
        </w:tc>
        <w:tc>
          <w:tcPr>
            <w:tcW w:w="5447" w:type="dxa"/>
            <w:tcBorders>
              <w:top w:val="single" w:sz="4" w:space="0" w:color="00B0F0"/>
              <w:left w:val="single" w:sz="4" w:space="0" w:color="00B0F0"/>
              <w:bottom w:val="single" w:sz="4" w:space="0" w:color="00B0F0"/>
              <w:right w:val="single" w:sz="4" w:space="0" w:color="00B0F0"/>
            </w:tcBorders>
          </w:tcPr>
          <w:p w14:paraId="2A182ADE" w14:textId="55786DA0" w:rsidR="00BE0F5D" w:rsidRPr="00D33F78" w:rsidRDefault="00B95729" w:rsidP="00861FD2">
            <w:pPr>
              <w:pBdr>
                <w:top w:val="nil"/>
                <w:left w:val="nil"/>
                <w:bottom w:val="nil"/>
                <w:right w:val="nil"/>
                <w:between w:val="nil"/>
                <w:bar w:val="nil"/>
              </w:pBdr>
              <w:rPr>
                <w:rFonts w:ascii="Arial" w:hAnsi="Arial" w:cs="Arial"/>
              </w:rPr>
            </w:pPr>
            <w:r>
              <w:rPr>
                <w:rFonts w:ascii="Arial" w:hAnsi="Arial" w:cs="Arial"/>
                <w:sz w:val="22"/>
                <w:szCs w:val="22"/>
              </w:rPr>
              <w:t>Non-Executive Director</w:t>
            </w:r>
          </w:p>
        </w:tc>
      </w:tr>
      <w:tr w:rsidR="00267DEB" w:rsidRPr="00D33F78" w14:paraId="253D4579" w14:textId="77777777" w:rsidTr="0067232A">
        <w:tc>
          <w:tcPr>
            <w:tcW w:w="1381" w:type="dxa"/>
            <w:tcBorders>
              <w:top w:val="single" w:sz="4" w:space="0" w:color="00B0F0"/>
              <w:left w:val="single" w:sz="4" w:space="0" w:color="00B0F0"/>
              <w:bottom w:val="single" w:sz="4" w:space="0" w:color="00B0F0"/>
              <w:right w:val="single" w:sz="4" w:space="0" w:color="00B0F0"/>
            </w:tcBorders>
          </w:tcPr>
          <w:p w14:paraId="79DE9B15" w14:textId="77777777" w:rsidR="00267DEB" w:rsidRPr="00D33F78" w:rsidRDefault="00267DEB" w:rsidP="00861FD2">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6BF06ADD" w14:textId="28D8F8C5" w:rsidR="00267DEB" w:rsidRPr="00267DEB" w:rsidRDefault="00267DEB" w:rsidP="00861FD2">
            <w:pPr>
              <w:pBdr>
                <w:top w:val="nil"/>
                <w:left w:val="nil"/>
                <w:bottom w:val="nil"/>
                <w:right w:val="nil"/>
                <w:between w:val="nil"/>
                <w:bar w:val="nil"/>
              </w:pBdr>
              <w:rPr>
                <w:rFonts w:ascii="Arial" w:hAnsi="Arial" w:cs="Arial"/>
                <w:sz w:val="22"/>
                <w:szCs w:val="22"/>
              </w:rPr>
            </w:pPr>
            <w:r w:rsidRPr="00267DEB">
              <w:rPr>
                <w:rFonts w:ascii="Arial" w:hAnsi="Arial" w:cs="Arial"/>
                <w:sz w:val="22"/>
                <w:szCs w:val="22"/>
              </w:rPr>
              <w:t xml:space="preserve">John </w:t>
            </w:r>
            <w:proofErr w:type="spellStart"/>
            <w:r w:rsidRPr="00267DEB">
              <w:rPr>
                <w:rFonts w:ascii="Arial" w:hAnsi="Arial" w:cs="Arial"/>
                <w:sz w:val="22"/>
                <w:szCs w:val="22"/>
              </w:rPr>
              <w:t>Goulston</w:t>
            </w:r>
            <w:proofErr w:type="spellEnd"/>
          </w:p>
        </w:tc>
        <w:tc>
          <w:tcPr>
            <w:tcW w:w="5447" w:type="dxa"/>
            <w:tcBorders>
              <w:top w:val="single" w:sz="4" w:space="0" w:color="00B0F0"/>
              <w:left w:val="single" w:sz="4" w:space="0" w:color="00B0F0"/>
              <w:bottom w:val="single" w:sz="4" w:space="0" w:color="00B0F0"/>
              <w:right w:val="single" w:sz="4" w:space="0" w:color="00B0F0"/>
            </w:tcBorders>
          </w:tcPr>
          <w:p w14:paraId="01409268" w14:textId="353B017C" w:rsidR="00267DEB" w:rsidRPr="00267DEB" w:rsidRDefault="00267DEB" w:rsidP="00861FD2">
            <w:pPr>
              <w:pBdr>
                <w:top w:val="nil"/>
                <w:left w:val="nil"/>
                <w:bottom w:val="nil"/>
                <w:right w:val="nil"/>
                <w:between w:val="nil"/>
                <w:bar w:val="nil"/>
              </w:pBdr>
              <w:rPr>
                <w:rFonts w:ascii="Arial" w:hAnsi="Arial" w:cs="Arial"/>
                <w:sz w:val="22"/>
                <w:szCs w:val="22"/>
              </w:rPr>
            </w:pPr>
            <w:r w:rsidRPr="00267DEB">
              <w:rPr>
                <w:rFonts w:ascii="Arial" w:hAnsi="Arial" w:cs="Arial"/>
                <w:sz w:val="22"/>
                <w:szCs w:val="22"/>
              </w:rPr>
              <w:t>Trust Chair</w:t>
            </w:r>
          </w:p>
        </w:tc>
      </w:tr>
      <w:tr w:rsidR="00861FD2" w:rsidRPr="009926A0" w14:paraId="51106F8C" w14:textId="77777777" w:rsidTr="0067232A">
        <w:tc>
          <w:tcPr>
            <w:tcW w:w="1381" w:type="dxa"/>
            <w:tcBorders>
              <w:top w:val="single" w:sz="4" w:space="0" w:color="00B0F0"/>
              <w:left w:val="single" w:sz="4" w:space="0" w:color="00B0F0"/>
              <w:bottom w:val="single" w:sz="4" w:space="0" w:color="00B0F0"/>
              <w:right w:val="single" w:sz="4" w:space="0" w:color="00B0F0"/>
            </w:tcBorders>
          </w:tcPr>
          <w:p w14:paraId="7138DF9C" w14:textId="7E287211" w:rsidR="00861FD2" w:rsidRPr="009926A0" w:rsidRDefault="00861FD2" w:rsidP="00861FD2">
            <w:pPr>
              <w:pBdr>
                <w:top w:val="nil"/>
                <w:left w:val="nil"/>
                <w:bottom w:val="nil"/>
                <w:right w:val="nil"/>
                <w:between w:val="nil"/>
                <w:bar w:val="nil"/>
              </w:pBdr>
              <w:rPr>
                <w:rFonts w:ascii="Arial" w:eastAsia="Arial Unicode MS" w:hAnsi="Arial" w:cs="Arial"/>
                <w:b/>
                <w:sz w:val="22"/>
                <w:szCs w:val="22"/>
                <w:bdr w:val="nil"/>
                <w:lang w:val="en-US"/>
              </w:rPr>
            </w:pPr>
            <w:r w:rsidRPr="009926A0">
              <w:rPr>
                <w:rFonts w:ascii="Arial" w:eastAsia="Arial Unicode MS" w:hAnsi="Arial" w:cs="Arial"/>
                <w:b/>
                <w:sz w:val="22"/>
                <w:szCs w:val="22"/>
                <w:bdr w:val="nil"/>
                <w:lang w:val="en-US"/>
              </w:rPr>
              <w:t>Apologies:</w:t>
            </w:r>
          </w:p>
        </w:tc>
        <w:tc>
          <w:tcPr>
            <w:tcW w:w="2725" w:type="dxa"/>
            <w:tcBorders>
              <w:top w:val="single" w:sz="4" w:space="0" w:color="00B0F0"/>
              <w:left w:val="single" w:sz="4" w:space="0" w:color="00B0F0"/>
              <w:bottom w:val="single" w:sz="4" w:space="0" w:color="00B0F0"/>
              <w:right w:val="single" w:sz="4" w:space="0" w:color="00B0F0"/>
            </w:tcBorders>
          </w:tcPr>
          <w:p w14:paraId="2DE74DFF" w14:textId="05712B4D" w:rsidR="00861FD2" w:rsidRPr="009926A0" w:rsidRDefault="00861FD2" w:rsidP="00861FD2">
            <w:pPr>
              <w:pBdr>
                <w:top w:val="nil"/>
                <w:left w:val="nil"/>
                <w:bottom w:val="nil"/>
                <w:right w:val="nil"/>
                <w:between w:val="nil"/>
                <w:bar w:val="nil"/>
              </w:pBdr>
              <w:rPr>
                <w:rFonts w:ascii="Arial" w:hAnsi="Arial" w:cs="Arial"/>
                <w:sz w:val="22"/>
                <w:szCs w:val="22"/>
              </w:rPr>
            </w:pPr>
            <w:r w:rsidRPr="00B72B11">
              <w:rPr>
                <w:rFonts w:ascii="Arial" w:eastAsia="Arial Unicode MS" w:hAnsi="Arial" w:cs="Arial"/>
                <w:sz w:val="22"/>
                <w:szCs w:val="22"/>
                <w:u w:color="000000"/>
                <w:bdr w:val="nil"/>
                <w:lang w:val="en-US"/>
              </w:rPr>
              <w:t xml:space="preserve">Yushreen </w:t>
            </w:r>
            <w:proofErr w:type="spellStart"/>
            <w:r w:rsidRPr="00B72B11">
              <w:rPr>
                <w:rFonts w:ascii="Arial" w:eastAsia="Arial Unicode MS" w:hAnsi="Arial" w:cs="Arial"/>
                <w:sz w:val="22"/>
                <w:szCs w:val="22"/>
                <w:u w:color="000000"/>
                <w:bdr w:val="nil"/>
                <w:lang w:val="en-US"/>
              </w:rPr>
              <w:t>Vadamootoo</w:t>
            </w:r>
            <w:proofErr w:type="spellEnd"/>
          </w:p>
        </w:tc>
        <w:tc>
          <w:tcPr>
            <w:tcW w:w="5447" w:type="dxa"/>
            <w:tcBorders>
              <w:top w:val="single" w:sz="4" w:space="0" w:color="00B0F0"/>
              <w:left w:val="single" w:sz="4" w:space="0" w:color="00B0F0"/>
              <w:bottom w:val="single" w:sz="4" w:space="0" w:color="00B0F0"/>
              <w:right w:val="single" w:sz="4" w:space="0" w:color="00B0F0"/>
            </w:tcBorders>
          </w:tcPr>
          <w:p w14:paraId="1DA7FFE3" w14:textId="6196D75A" w:rsidR="00861FD2" w:rsidRPr="009926A0" w:rsidRDefault="00861FD2" w:rsidP="00861FD2">
            <w:pPr>
              <w:pBdr>
                <w:top w:val="nil"/>
                <w:left w:val="nil"/>
                <w:bottom w:val="nil"/>
                <w:right w:val="nil"/>
                <w:between w:val="nil"/>
                <w:bar w:val="nil"/>
              </w:pBdr>
              <w:rPr>
                <w:rFonts w:ascii="Arial" w:hAnsi="Arial" w:cs="Arial"/>
                <w:sz w:val="22"/>
                <w:szCs w:val="22"/>
              </w:rPr>
            </w:pPr>
            <w:r w:rsidRPr="00B72B11">
              <w:rPr>
                <w:rFonts w:ascii="Arial" w:eastAsia="Arial Unicode MS" w:hAnsi="Arial" w:cs="Arial"/>
                <w:sz w:val="22"/>
                <w:szCs w:val="22"/>
                <w:u w:color="000000"/>
                <w:bdr w:val="nil"/>
                <w:lang w:val="en-US"/>
              </w:rPr>
              <w:t>Staff Governor</w:t>
            </w:r>
          </w:p>
        </w:tc>
      </w:tr>
      <w:tr w:rsidR="00861FD2" w:rsidRPr="009926A0" w14:paraId="2C8B05E3" w14:textId="77777777" w:rsidTr="00A35A52">
        <w:tc>
          <w:tcPr>
            <w:tcW w:w="1381" w:type="dxa"/>
            <w:tcBorders>
              <w:top w:val="single" w:sz="4" w:space="0" w:color="00B0F0"/>
              <w:left w:val="single" w:sz="4" w:space="0" w:color="00B0F0"/>
              <w:bottom w:val="single" w:sz="4" w:space="0" w:color="00B0F0"/>
              <w:right w:val="single" w:sz="4" w:space="0" w:color="00B0F0"/>
            </w:tcBorders>
          </w:tcPr>
          <w:p w14:paraId="361999B5" w14:textId="77777777" w:rsidR="00861FD2" w:rsidRPr="009926A0" w:rsidRDefault="00861FD2" w:rsidP="00861FD2">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0F2A853B" w14:textId="72D0823E" w:rsidR="00861FD2" w:rsidRPr="009926A0" w:rsidRDefault="00861FD2" w:rsidP="00861FD2">
            <w:pPr>
              <w:pBdr>
                <w:top w:val="nil"/>
                <w:left w:val="nil"/>
                <w:bottom w:val="nil"/>
                <w:right w:val="nil"/>
                <w:between w:val="nil"/>
                <w:bar w:val="nil"/>
              </w:pBdr>
              <w:rPr>
                <w:rFonts w:ascii="Arial" w:hAnsi="Arial" w:cs="Arial"/>
                <w:sz w:val="22"/>
                <w:szCs w:val="22"/>
              </w:rPr>
            </w:pPr>
            <w:r w:rsidRPr="00B72B11">
              <w:rPr>
                <w:rFonts w:ascii="Arial" w:eastAsia="Arial Unicode MS" w:hAnsi="Arial" w:cs="Arial"/>
                <w:sz w:val="22"/>
                <w:szCs w:val="22"/>
                <w:u w:color="000000"/>
                <w:bdr w:val="nil"/>
                <w:lang w:val="en-US"/>
              </w:rPr>
              <w:t xml:space="preserve">Anna </w:t>
            </w:r>
            <w:proofErr w:type="spellStart"/>
            <w:r w:rsidRPr="00B72B11">
              <w:rPr>
                <w:rFonts w:ascii="Arial" w:eastAsia="Arial Unicode MS" w:hAnsi="Arial" w:cs="Arial"/>
                <w:sz w:val="22"/>
                <w:szCs w:val="22"/>
                <w:bdr w:val="none" w:sz="0" w:space="0" w:color="auto" w:frame="1"/>
                <w:lang w:val="en-US"/>
              </w:rPr>
              <w:t>Krzyzanowska</w:t>
            </w:r>
            <w:proofErr w:type="spellEnd"/>
          </w:p>
        </w:tc>
        <w:tc>
          <w:tcPr>
            <w:tcW w:w="5447" w:type="dxa"/>
            <w:tcBorders>
              <w:top w:val="single" w:sz="4" w:space="0" w:color="00B0F0"/>
              <w:left w:val="single" w:sz="4" w:space="0" w:color="00B0F0"/>
              <w:bottom w:val="single" w:sz="4" w:space="0" w:color="00B0F0"/>
              <w:right w:val="single" w:sz="4" w:space="0" w:color="00B0F0"/>
            </w:tcBorders>
          </w:tcPr>
          <w:p w14:paraId="6D45DF0E" w14:textId="4421699A" w:rsidR="00861FD2" w:rsidRPr="009926A0" w:rsidRDefault="00861FD2" w:rsidP="00861FD2">
            <w:pPr>
              <w:pBdr>
                <w:top w:val="nil"/>
                <w:left w:val="nil"/>
                <w:bottom w:val="nil"/>
                <w:right w:val="nil"/>
                <w:between w:val="nil"/>
                <w:bar w:val="nil"/>
              </w:pBdr>
              <w:rPr>
                <w:rFonts w:ascii="Arial" w:hAnsi="Arial" w:cs="Arial"/>
                <w:sz w:val="22"/>
                <w:szCs w:val="22"/>
              </w:rPr>
            </w:pPr>
            <w:r w:rsidRPr="00B72B11">
              <w:rPr>
                <w:rFonts w:ascii="Arial" w:eastAsia="Arial Unicode MS" w:hAnsi="Arial" w:cs="Arial"/>
                <w:sz w:val="22"/>
                <w:szCs w:val="22"/>
                <w:u w:color="000000"/>
                <w:bdr w:val="nil"/>
                <w:lang w:val="en-US"/>
              </w:rPr>
              <w:t>Medway Governor</w:t>
            </w:r>
            <w:r>
              <w:rPr>
                <w:rFonts w:ascii="Arial" w:eastAsia="Arial Unicode MS" w:hAnsi="Arial" w:cs="Arial"/>
                <w:sz w:val="22"/>
                <w:szCs w:val="22"/>
                <w:u w:color="000000"/>
                <w:bdr w:val="nil"/>
                <w:lang w:val="en-US"/>
              </w:rPr>
              <w:t xml:space="preserve"> </w:t>
            </w:r>
          </w:p>
        </w:tc>
      </w:tr>
      <w:tr w:rsidR="00861FD2" w:rsidRPr="009926A0" w14:paraId="29725B0F" w14:textId="77777777" w:rsidTr="0067232A">
        <w:tc>
          <w:tcPr>
            <w:tcW w:w="1381" w:type="dxa"/>
            <w:tcBorders>
              <w:top w:val="single" w:sz="4" w:space="0" w:color="00B0F0"/>
              <w:left w:val="single" w:sz="4" w:space="0" w:color="00B0F0"/>
              <w:bottom w:val="single" w:sz="4" w:space="0" w:color="00B0F0"/>
              <w:right w:val="single" w:sz="4" w:space="0" w:color="00B0F0"/>
            </w:tcBorders>
          </w:tcPr>
          <w:p w14:paraId="09FA4623" w14:textId="1342A108" w:rsidR="00861FD2" w:rsidRPr="009926A0" w:rsidRDefault="00861FD2" w:rsidP="00861FD2">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61617026" w14:textId="50DD1422" w:rsidR="00861FD2" w:rsidRPr="009926A0" w:rsidRDefault="00861FD2" w:rsidP="00861FD2">
            <w:pPr>
              <w:pBdr>
                <w:top w:val="nil"/>
                <w:left w:val="nil"/>
                <w:bottom w:val="nil"/>
                <w:right w:val="nil"/>
                <w:between w:val="nil"/>
                <w:bar w:val="nil"/>
              </w:pBdr>
              <w:rPr>
                <w:rFonts w:ascii="Arial" w:hAnsi="Arial" w:cs="Arial"/>
                <w:sz w:val="22"/>
                <w:szCs w:val="22"/>
              </w:rPr>
            </w:pPr>
            <w:r w:rsidRPr="006E6BFB">
              <w:rPr>
                <w:rFonts w:ascii="Arial" w:eastAsia="Arial Unicode MS" w:hAnsi="Arial" w:cs="Arial"/>
                <w:sz w:val="22"/>
                <w:szCs w:val="22"/>
                <w:u w:color="000000"/>
                <w:bdr w:val="nil"/>
                <w:lang w:val="en-US"/>
              </w:rPr>
              <w:t>Beverley Joshua</w:t>
            </w:r>
          </w:p>
        </w:tc>
        <w:tc>
          <w:tcPr>
            <w:tcW w:w="5447" w:type="dxa"/>
            <w:tcBorders>
              <w:top w:val="single" w:sz="4" w:space="0" w:color="00B0F0"/>
              <w:left w:val="single" w:sz="4" w:space="0" w:color="00B0F0"/>
              <w:bottom w:val="single" w:sz="4" w:space="0" w:color="00B0F0"/>
              <w:right w:val="single" w:sz="4" w:space="0" w:color="00B0F0"/>
            </w:tcBorders>
          </w:tcPr>
          <w:p w14:paraId="72184DEC" w14:textId="4C5A385D" w:rsidR="00861FD2" w:rsidRPr="009926A0" w:rsidRDefault="00861FD2" w:rsidP="00861FD2">
            <w:pPr>
              <w:pBdr>
                <w:top w:val="nil"/>
                <w:left w:val="nil"/>
                <w:bottom w:val="nil"/>
                <w:right w:val="nil"/>
                <w:between w:val="nil"/>
                <w:bar w:val="nil"/>
              </w:pBdr>
              <w:rPr>
                <w:rFonts w:ascii="Arial" w:hAnsi="Arial" w:cs="Arial"/>
                <w:sz w:val="22"/>
                <w:szCs w:val="22"/>
              </w:rPr>
            </w:pPr>
            <w:r w:rsidRPr="006E6BFB">
              <w:rPr>
                <w:rFonts w:ascii="Arial" w:eastAsia="Arial Unicode MS" w:hAnsi="Arial" w:cs="Arial"/>
                <w:sz w:val="22"/>
                <w:szCs w:val="22"/>
                <w:u w:color="000000"/>
                <w:bdr w:val="nil"/>
                <w:lang w:val="en-US"/>
              </w:rPr>
              <w:t>Partner Governor</w:t>
            </w:r>
          </w:p>
        </w:tc>
      </w:tr>
      <w:tr w:rsidR="00861FD2" w:rsidRPr="009926A0" w14:paraId="28E30774" w14:textId="77777777" w:rsidTr="00A35A52">
        <w:tc>
          <w:tcPr>
            <w:tcW w:w="1381" w:type="dxa"/>
            <w:tcBorders>
              <w:top w:val="single" w:sz="4" w:space="0" w:color="00B0F0"/>
              <w:left w:val="single" w:sz="4" w:space="0" w:color="00B0F0"/>
              <w:bottom w:val="single" w:sz="4" w:space="0" w:color="00B0F0"/>
              <w:right w:val="single" w:sz="4" w:space="0" w:color="00B0F0"/>
            </w:tcBorders>
          </w:tcPr>
          <w:p w14:paraId="53AC2875" w14:textId="73167D38" w:rsidR="00861FD2" w:rsidRPr="009926A0" w:rsidRDefault="00861FD2" w:rsidP="00861FD2">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0E98EC12" w14:textId="3C3123B9" w:rsidR="00861FD2" w:rsidRPr="009926A0" w:rsidRDefault="00861FD2" w:rsidP="00861FD2">
            <w:pPr>
              <w:pBdr>
                <w:top w:val="nil"/>
                <w:left w:val="nil"/>
                <w:bottom w:val="nil"/>
                <w:right w:val="nil"/>
                <w:between w:val="nil"/>
                <w:bar w:val="nil"/>
              </w:pBdr>
              <w:rPr>
                <w:rFonts w:ascii="Arial" w:hAnsi="Arial" w:cs="Arial"/>
                <w:sz w:val="22"/>
                <w:szCs w:val="22"/>
              </w:rPr>
            </w:pPr>
            <w:r w:rsidRPr="00B72B11">
              <w:rPr>
                <w:rFonts w:ascii="Arial" w:hAnsi="Arial" w:cs="Arial"/>
                <w:sz w:val="22"/>
                <w:szCs w:val="22"/>
              </w:rPr>
              <w:t xml:space="preserve">Natasha </w:t>
            </w:r>
            <w:r>
              <w:rPr>
                <w:rFonts w:ascii="Arial" w:hAnsi="Arial" w:cs="Arial"/>
                <w:sz w:val="22"/>
                <w:szCs w:val="22"/>
              </w:rPr>
              <w:t xml:space="preserve">Turner </w:t>
            </w:r>
          </w:p>
        </w:tc>
        <w:tc>
          <w:tcPr>
            <w:tcW w:w="5447" w:type="dxa"/>
            <w:tcBorders>
              <w:top w:val="single" w:sz="4" w:space="0" w:color="00B0F0"/>
              <w:left w:val="single" w:sz="4" w:space="0" w:color="00B0F0"/>
              <w:bottom w:val="single" w:sz="4" w:space="0" w:color="00B0F0"/>
              <w:right w:val="single" w:sz="4" w:space="0" w:color="00B0F0"/>
            </w:tcBorders>
          </w:tcPr>
          <w:p w14:paraId="1BA520AB" w14:textId="4434452D" w:rsidR="00861FD2" w:rsidRPr="009926A0" w:rsidRDefault="00861FD2" w:rsidP="00861FD2">
            <w:pPr>
              <w:pBdr>
                <w:top w:val="nil"/>
                <w:left w:val="nil"/>
                <w:bottom w:val="nil"/>
                <w:right w:val="nil"/>
                <w:between w:val="nil"/>
                <w:bar w:val="nil"/>
              </w:pBdr>
              <w:rPr>
                <w:rFonts w:ascii="Arial" w:eastAsia="Arial Unicode MS" w:hAnsi="Arial" w:cs="Arial"/>
                <w:sz w:val="22"/>
                <w:szCs w:val="22"/>
                <w:u w:color="000000"/>
                <w:bdr w:val="nil"/>
                <w:lang w:val="en-US"/>
              </w:rPr>
            </w:pPr>
            <w:r w:rsidRPr="00B72B11">
              <w:rPr>
                <w:rFonts w:ascii="Arial" w:hAnsi="Arial" w:cs="Arial"/>
                <w:sz w:val="22"/>
                <w:szCs w:val="22"/>
              </w:rPr>
              <w:t>Medway Governor</w:t>
            </w:r>
          </w:p>
        </w:tc>
      </w:tr>
      <w:tr w:rsidR="00861FD2" w:rsidRPr="009926A0" w14:paraId="5569149E" w14:textId="77777777" w:rsidTr="00F71641">
        <w:tc>
          <w:tcPr>
            <w:tcW w:w="1381" w:type="dxa"/>
            <w:tcBorders>
              <w:top w:val="single" w:sz="4" w:space="0" w:color="00B0F0"/>
              <w:left w:val="single" w:sz="4" w:space="0" w:color="00B0F0"/>
              <w:bottom w:val="single" w:sz="4" w:space="0" w:color="00B0F0"/>
              <w:right w:val="single" w:sz="4" w:space="0" w:color="00B0F0"/>
            </w:tcBorders>
          </w:tcPr>
          <w:p w14:paraId="265B0AEC" w14:textId="77777777" w:rsidR="00861FD2" w:rsidRPr="009926A0" w:rsidRDefault="00861FD2" w:rsidP="00861FD2">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Pr>
          <w:p w14:paraId="0DBEB875" w14:textId="131EF640" w:rsidR="00861FD2" w:rsidRPr="009926A0" w:rsidRDefault="00861FD2" w:rsidP="00861FD2">
            <w:pPr>
              <w:pBdr>
                <w:top w:val="nil"/>
                <w:left w:val="nil"/>
                <w:bottom w:val="nil"/>
                <w:right w:val="nil"/>
                <w:between w:val="nil"/>
                <w:bar w:val="nil"/>
              </w:pBdr>
              <w:rPr>
                <w:rFonts w:ascii="Arial" w:hAnsi="Arial" w:cs="Arial"/>
                <w:sz w:val="22"/>
                <w:szCs w:val="22"/>
              </w:rPr>
            </w:pPr>
            <w:r>
              <w:rPr>
                <w:rFonts w:ascii="Arial" w:hAnsi="Arial" w:cs="Arial"/>
                <w:sz w:val="22"/>
                <w:szCs w:val="22"/>
              </w:rPr>
              <w:t>Alison Davis</w:t>
            </w:r>
          </w:p>
        </w:tc>
        <w:tc>
          <w:tcPr>
            <w:tcW w:w="5447" w:type="dxa"/>
            <w:tcBorders>
              <w:top w:val="single" w:sz="4" w:space="0" w:color="00B0F0"/>
              <w:left w:val="single" w:sz="4" w:space="0" w:color="00B0F0"/>
              <w:bottom w:val="single" w:sz="4" w:space="0" w:color="00B0F0"/>
              <w:right w:val="single" w:sz="4" w:space="0" w:color="00B0F0"/>
            </w:tcBorders>
          </w:tcPr>
          <w:p w14:paraId="68B7273C" w14:textId="524DE745" w:rsidR="00861FD2" w:rsidRPr="009926A0" w:rsidRDefault="00861FD2" w:rsidP="00861FD2">
            <w:pPr>
              <w:pBdr>
                <w:top w:val="nil"/>
                <w:left w:val="nil"/>
                <w:bottom w:val="nil"/>
                <w:right w:val="nil"/>
                <w:between w:val="nil"/>
                <w:bar w:val="nil"/>
              </w:pBdr>
              <w:rPr>
                <w:rFonts w:ascii="Arial" w:hAnsi="Arial" w:cs="Arial"/>
                <w:sz w:val="22"/>
                <w:szCs w:val="22"/>
              </w:rPr>
            </w:pPr>
            <w:r>
              <w:rPr>
                <w:rFonts w:ascii="Arial" w:hAnsi="Arial" w:cs="Arial"/>
                <w:sz w:val="22"/>
                <w:szCs w:val="22"/>
              </w:rPr>
              <w:t>Chief Medical Officer (deputised by Jeremy Davies)</w:t>
            </w:r>
          </w:p>
        </w:tc>
      </w:tr>
      <w:tr w:rsidR="00861FD2" w:rsidRPr="009926A0" w14:paraId="256FF60F" w14:textId="77777777" w:rsidTr="00F71641">
        <w:tc>
          <w:tcPr>
            <w:tcW w:w="1381" w:type="dxa"/>
            <w:tcBorders>
              <w:top w:val="single" w:sz="4" w:space="0" w:color="00B0F0"/>
              <w:left w:val="single" w:sz="4" w:space="0" w:color="00B0F0"/>
              <w:bottom w:val="single" w:sz="4" w:space="0" w:color="00B0F0"/>
              <w:right w:val="single" w:sz="4" w:space="0" w:color="00B0F0"/>
            </w:tcBorders>
          </w:tcPr>
          <w:p w14:paraId="0682D73E" w14:textId="77777777" w:rsidR="00861FD2" w:rsidRPr="009926A0" w:rsidRDefault="00861FD2" w:rsidP="00861FD2">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Pr>
          <w:p w14:paraId="64880DE8" w14:textId="4EA992E6" w:rsidR="00861FD2" w:rsidRPr="009926A0" w:rsidRDefault="00861FD2" w:rsidP="00861FD2">
            <w:pPr>
              <w:pBdr>
                <w:top w:val="nil"/>
                <w:left w:val="nil"/>
                <w:bottom w:val="nil"/>
                <w:right w:val="nil"/>
                <w:between w:val="nil"/>
                <w:bar w:val="nil"/>
              </w:pBdr>
              <w:rPr>
                <w:rFonts w:ascii="Arial" w:hAnsi="Arial" w:cs="Arial"/>
                <w:sz w:val="22"/>
                <w:szCs w:val="22"/>
              </w:rPr>
            </w:pPr>
            <w:r>
              <w:rPr>
                <w:rFonts w:ascii="Arial" w:hAnsi="Arial" w:cs="Arial"/>
                <w:sz w:val="22"/>
                <w:szCs w:val="22"/>
              </w:rPr>
              <w:t>Mojgan Sani</w:t>
            </w:r>
          </w:p>
        </w:tc>
        <w:tc>
          <w:tcPr>
            <w:tcW w:w="5447" w:type="dxa"/>
            <w:tcBorders>
              <w:top w:val="single" w:sz="4" w:space="0" w:color="00B0F0"/>
              <w:left w:val="single" w:sz="4" w:space="0" w:color="00B0F0"/>
              <w:bottom w:val="single" w:sz="4" w:space="0" w:color="00B0F0"/>
              <w:right w:val="single" w:sz="4" w:space="0" w:color="00B0F0"/>
            </w:tcBorders>
          </w:tcPr>
          <w:p w14:paraId="528A79D0" w14:textId="4F5F495C" w:rsidR="00861FD2" w:rsidRPr="009926A0" w:rsidRDefault="00861FD2" w:rsidP="00861FD2">
            <w:pPr>
              <w:pBdr>
                <w:top w:val="nil"/>
                <w:left w:val="nil"/>
                <w:bottom w:val="nil"/>
                <w:right w:val="nil"/>
                <w:between w:val="nil"/>
                <w:bar w:val="nil"/>
              </w:pBdr>
              <w:rPr>
                <w:rFonts w:ascii="Arial" w:hAnsi="Arial" w:cs="Arial"/>
                <w:sz w:val="22"/>
                <w:szCs w:val="22"/>
              </w:rPr>
            </w:pPr>
            <w:r>
              <w:rPr>
                <w:rFonts w:ascii="Arial" w:hAnsi="Arial" w:cs="Arial"/>
                <w:sz w:val="22"/>
                <w:szCs w:val="22"/>
              </w:rPr>
              <w:t>Non-Executive Director</w:t>
            </w:r>
          </w:p>
        </w:tc>
      </w:tr>
      <w:tr w:rsidR="00861FD2" w:rsidRPr="009926A0" w14:paraId="78D52512" w14:textId="77777777" w:rsidTr="00F71641">
        <w:tc>
          <w:tcPr>
            <w:tcW w:w="1381" w:type="dxa"/>
            <w:tcBorders>
              <w:top w:val="single" w:sz="4" w:space="0" w:color="00B0F0"/>
              <w:left w:val="single" w:sz="4" w:space="0" w:color="00B0F0"/>
              <w:bottom w:val="single" w:sz="4" w:space="0" w:color="00B0F0"/>
              <w:right w:val="single" w:sz="4" w:space="0" w:color="00B0F0"/>
            </w:tcBorders>
          </w:tcPr>
          <w:p w14:paraId="28549C1D" w14:textId="77777777" w:rsidR="00861FD2" w:rsidRPr="009926A0" w:rsidRDefault="00861FD2" w:rsidP="00861FD2">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50F5D63E" w14:textId="25B44CDD" w:rsidR="00861FD2" w:rsidRPr="009926A0" w:rsidRDefault="00861FD2" w:rsidP="00861FD2">
            <w:pPr>
              <w:pBdr>
                <w:top w:val="nil"/>
                <w:left w:val="nil"/>
                <w:bottom w:val="nil"/>
                <w:right w:val="nil"/>
                <w:between w:val="nil"/>
                <w:bar w:val="nil"/>
              </w:pBdr>
              <w:rPr>
                <w:rFonts w:ascii="Arial" w:eastAsia="Arial Unicode MS" w:hAnsi="Arial" w:cs="Arial"/>
                <w:sz w:val="22"/>
                <w:szCs w:val="22"/>
                <w:u w:color="000000"/>
                <w:bdr w:val="nil"/>
                <w:lang w:val="en-US"/>
              </w:rPr>
            </w:pPr>
            <w:r>
              <w:rPr>
                <w:rFonts w:ascii="Arial" w:eastAsia="Arial Unicode MS" w:hAnsi="Arial" w:cs="Arial"/>
                <w:sz w:val="22"/>
                <w:szCs w:val="22"/>
                <w:u w:color="000000"/>
                <w:bdr w:val="nil"/>
                <w:lang w:val="en-US"/>
              </w:rPr>
              <w:t>Paulette Lewis</w:t>
            </w:r>
          </w:p>
        </w:tc>
        <w:tc>
          <w:tcPr>
            <w:tcW w:w="5447" w:type="dxa"/>
            <w:tcBorders>
              <w:top w:val="single" w:sz="4" w:space="0" w:color="00B0F0"/>
              <w:left w:val="single" w:sz="4" w:space="0" w:color="00B0F0"/>
              <w:bottom w:val="single" w:sz="4" w:space="0" w:color="00B0F0"/>
              <w:right w:val="single" w:sz="4" w:space="0" w:color="00B0F0"/>
            </w:tcBorders>
          </w:tcPr>
          <w:p w14:paraId="0228F895" w14:textId="4691C92E" w:rsidR="00861FD2" w:rsidRPr="009926A0" w:rsidRDefault="00861FD2" w:rsidP="00861FD2">
            <w:pPr>
              <w:pBdr>
                <w:top w:val="nil"/>
                <w:left w:val="nil"/>
                <w:bottom w:val="nil"/>
                <w:right w:val="nil"/>
                <w:between w:val="nil"/>
                <w:bar w:val="nil"/>
              </w:pBdr>
              <w:rPr>
                <w:rFonts w:ascii="Arial" w:eastAsia="Arial Unicode MS" w:hAnsi="Arial" w:cs="Arial"/>
                <w:sz w:val="22"/>
                <w:szCs w:val="22"/>
                <w:u w:color="000000"/>
                <w:bdr w:val="nil"/>
                <w:lang w:val="en-US"/>
              </w:rPr>
            </w:pPr>
            <w:r>
              <w:rPr>
                <w:rFonts w:ascii="Arial" w:hAnsi="Arial" w:cs="Arial"/>
                <w:sz w:val="22"/>
                <w:szCs w:val="22"/>
              </w:rPr>
              <w:t>Non-Executive Director</w:t>
            </w:r>
          </w:p>
        </w:tc>
      </w:tr>
      <w:tr w:rsidR="00861FD2" w:rsidRPr="009926A0" w14:paraId="45BEAE64" w14:textId="77777777" w:rsidTr="00F71641">
        <w:tc>
          <w:tcPr>
            <w:tcW w:w="1381" w:type="dxa"/>
            <w:tcBorders>
              <w:top w:val="single" w:sz="4" w:space="0" w:color="00B0F0"/>
              <w:left w:val="single" w:sz="4" w:space="0" w:color="00B0F0"/>
              <w:bottom w:val="single" w:sz="4" w:space="0" w:color="00B0F0"/>
              <w:right w:val="single" w:sz="4" w:space="0" w:color="00B0F0"/>
            </w:tcBorders>
          </w:tcPr>
          <w:p w14:paraId="28A1C3FC" w14:textId="77777777" w:rsidR="00861FD2" w:rsidRPr="009926A0" w:rsidRDefault="00861FD2" w:rsidP="00861FD2">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Pr>
          <w:p w14:paraId="60E86207" w14:textId="2C80E49D" w:rsidR="00861FD2" w:rsidRPr="009926A0" w:rsidRDefault="00861FD2" w:rsidP="00861FD2">
            <w:pPr>
              <w:pBdr>
                <w:top w:val="nil"/>
                <w:left w:val="nil"/>
                <w:bottom w:val="nil"/>
                <w:right w:val="nil"/>
                <w:between w:val="nil"/>
                <w:bar w:val="nil"/>
              </w:pBdr>
              <w:rPr>
                <w:rFonts w:ascii="Arial" w:hAnsi="Arial" w:cs="Arial"/>
                <w:sz w:val="22"/>
                <w:szCs w:val="22"/>
              </w:rPr>
            </w:pPr>
            <w:r>
              <w:rPr>
                <w:rFonts w:ascii="Arial" w:hAnsi="Arial" w:cs="Arial"/>
                <w:sz w:val="22"/>
                <w:szCs w:val="22"/>
              </w:rPr>
              <w:t>Peter Conway</w:t>
            </w:r>
          </w:p>
        </w:tc>
        <w:tc>
          <w:tcPr>
            <w:tcW w:w="5447" w:type="dxa"/>
            <w:tcBorders>
              <w:top w:val="single" w:sz="4" w:space="0" w:color="00B0F0"/>
              <w:left w:val="single" w:sz="4" w:space="0" w:color="00B0F0"/>
              <w:bottom w:val="single" w:sz="4" w:space="0" w:color="00B0F0"/>
              <w:right w:val="single" w:sz="4" w:space="0" w:color="00B0F0"/>
            </w:tcBorders>
          </w:tcPr>
          <w:p w14:paraId="4E058B52" w14:textId="67CF35B2" w:rsidR="00861FD2" w:rsidRPr="009926A0" w:rsidRDefault="00861FD2" w:rsidP="00861FD2">
            <w:pPr>
              <w:pBdr>
                <w:top w:val="nil"/>
                <w:left w:val="nil"/>
                <w:bottom w:val="nil"/>
                <w:right w:val="nil"/>
                <w:between w:val="nil"/>
                <w:bar w:val="nil"/>
              </w:pBdr>
              <w:rPr>
                <w:rFonts w:ascii="Arial" w:hAnsi="Arial" w:cs="Arial"/>
                <w:sz w:val="22"/>
                <w:szCs w:val="22"/>
              </w:rPr>
            </w:pPr>
            <w:r>
              <w:rPr>
                <w:rFonts w:ascii="Arial" w:hAnsi="Arial" w:cs="Arial"/>
                <w:sz w:val="22"/>
                <w:szCs w:val="22"/>
              </w:rPr>
              <w:t>Non-Executive Director</w:t>
            </w:r>
          </w:p>
        </w:tc>
      </w:tr>
      <w:tr w:rsidR="00861FD2" w:rsidRPr="009926A0" w14:paraId="1BD8EA26" w14:textId="77777777" w:rsidTr="00F71641">
        <w:tc>
          <w:tcPr>
            <w:tcW w:w="1381" w:type="dxa"/>
            <w:tcBorders>
              <w:top w:val="single" w:sz="4" w:space="0" w:color="00B0F0"/>
              <w:left w:val="single" w:sz="4" w:space="0" w:color="00B0F0"/>
              <w:bottom w:val="single" w:sz="4" w:space="0" w:color="00B0F0"/>
              <w:right w:val="single" w:sz="4" w:space="0" w:color="00B0F0"/>
            </w:tcBorders>
          </w:tcPr>
          <w:p w14:paraId="2409980B" w14:textId="77777777" w:rsidR="00861FD2" w:rsidRPr="009926A0" w:rsidRDefault="00861FD2" w:rsidP="00861FD2">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1F1A9825" w14:textId="68C726BA" w:rsidR="00861FD2" w:rsidRPr="009926A0" w:rsidRDefault="00861FD2" w:rsidP="00861FD2">
            <w:pPr>
              <w:pBdr>
                <w:top w:val="nil"/>
                <w:left w:val="nil"/>
                <w:bottom w:val="nil"/>
                <w:right w:val="nil"/>
                <w:between w:val="nil"/>
                <w:bar w:val="nil"/>
              </w:pBdr>
              <w:rPr>
                <w:rFonts w:ascii="Arial" w:eastAsia="Arial Unicode MS" w:hAnsi="Arial" w:cs="Arial"/>
                <w:sz w:val="22"/>
                <w:szCs w:val="22"/>
                <w:u w:color="000000"/>
                <w:bdr w:val="nil"/>
                <w:lang w:val="en-US"/>
              </w:rPr>
            </w:pPr>
            <w:r>
              <w:rPr>
                <w:rFonts w:ascii="Arial" w:eastAsia="Arial Unicode MS" w:hAnsi="Arial" w:cs="Arial"/>
                <w:sz w:val="22"/>
                <w:szCs w:val="22"/>
                <w:u w:color="000000"/>
                <w:bdr w:val="nil"/>
                <w:lang w:val="en-US"/>
              </w:rPr>
              <w:t xml:space="preserve">Jane Perry </w:t>
            </w:r>
          </w:p>
        </w:tc>
        <w:tc>
          <w:tcPr>
            <w:tcW w:w="5447" w:type="dxa"/>
            <w:tcBorders>
              <w:top w:val="single" w:sz="4" w:space="0" w:color="00B0F0"/>
              <w:left w:val="single" w:sz="4" w:space="0" w:color="00B0F0"/>
              <w:bottom w:val="single" w:sz="4" w:space="0" w:color="00B0F0"/>
              <w:right w:val="single" w:sz="4" w:space="0" w:color="00B0F0"/>
            </w:tcBorders>
          </w:tcPr>
          <w:p w14:paraId="5A4B751E" w14:textId="536518D1" w:rsidR="00861FD2" w:rsidRPr="009926A0" w:rsidRDefault="00861FD2" w:rsidP="00861FD2">
            <w:pPr>
              <w:pBdr>
                <w:top w:val="nil"/>
                <w:left w:val="nil"/>
                <w:bottom w:val="nil"/>
                <w:right w:val="nil"/>
                <w:between w:val="nil"/>
                <w:bar w:val="nil"/>
              </w:pBdr>
              <w:rPr>
                <w:rFonts w:ascii="Arial" w:eastAsia="Arial Unicode MS" w:hAnsi="Arial" w:cs="Arial"/>
                <w:sz w:val="22"/>
                <w:szCs w:val="22"/>
                <w:u w:color="000000"/>
                <w:bdr w:val="nil"/>
                <w:lang w:val="en-US"/>
              </w:rPr>
            </w:pPr>
            <w:r>
              <w:rPr>
                <w:rFonts w:ascii="Arial" w:eastAsia="Arial Unicode MS" w:hAnsi="Arial" w:cs="Arial"/>
                <w:sz w:val="22"/>
                <w:szCs w:val="22"/>
                <w:u w:color="000000"/>
                <w:bdr w:val="nil"/>
                <w:lang w:val="en-US"/>
              </w:rPr>
              <w:t>Academic Non-Executive Director</w:t>
            </w:r>
          </w:p>
        </w:tc>
      </w:tr>
      <w:tr w:rsidR="00861FD2" w:rsidRPr="009926A0" w14:paraId="524B0236" w14:textId="77777777" w:rsidTr="00F71641">
        <w:tc>
          <w:tcPr>
            <w:tcW w:w="1381" w:type="dxa"/>
            <w:tcBorders>
              <w:top w:val="single" w:sz="4" w:space="0" w:color="00B0F0"/>
              <w:left w:val="single" w:sz="4" w:space="0" w:color="00B0F0"/>
              <w:bottom w:val="single" w:sz="4" w:space="0" w:color="00B0F0"/>
              <w:right w:val="single" w:sz="4" w:space="0" w:color="00B0F0"/>
            </w:tcBorders>
          </w:tcPr>
          <w:p w14:paraId="31DFC004" w14:textId="77777777" w:rsidR="00861FD2" w:rsidRPr="009926A0" w:rsidRDefault="00861FD2" w:rsidP="00861FD2">
            <w:pPr>
              <w:pBdr>
                <w:top w:val="nil"/>
                <w:left w:val="nil"/>
                <w:bottom w:val="nil"/>
                <w:right w:val="nil"/>
                <w:between w:val="nil"/>
                <w:bar w:val="nil"/>
              </w:pBdr>
              <w:rPr>
                <w:rFonts w:ascii="Arial" w:eastAsia="Arial Unicode MS" w:hAnsi="Arial" w:cs="Arial"/>
                <w:sz w:val="22"/>
                <w:szCs w:val="22"/>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6FD618FD" w14:textId="1CA2642E" w:rsidR="00861FD2" w:rsidRPr="009926A0" w:rsidRDefault="00861FD2" w:rsidP="00861FD2">
            <w:pPr>
              <w:pBdr>
                <w:top w:val="nil"/>
                <w:left w:val="nil"/>
                <w:bottom w:val="nil"/>
                <w:right w:val="nil"/>
                <w:between w:val="nil"/>
                <w:bar w:val="nil"/>
              </w:pBdr>
              <w:rPr>
                <w:rFonts w:ascii="Arial" w:eastAsia="Arial Unicode MS" w:hAnsi="Arial" w:cs="Arial"/>
                <w:sz w:val="22"/>
                <w:szCs w:val="22"/>
                <w:u w:color="000000"/>
                <w:bdr w:val="nil"/>
                <w:lang w:val="en-US"/>
              </w:rPr>
            </w:pPr>
            <w:r>
              <w:rPr>
                <w:rFonts w:ascii="Arial" w:eastAsia="Arial Unicode MS" w:hAnsi="Arial" w:cs="Arial"/>
                <w:sz w:val="22"/>
                <w:szCs w:val="22"/>
                <w:u w:color="000000"/>
                <w:bdr w:val="nil"/>
                <w:lang w:val="en-US"/>
              </w:rPr>
              <w:t>Nick Sinclair</w:t>
            </w:r>
          </w:p>
        </w:tc>
        <w:tc>
          <w:tcPr>
            <w:tcW w:w="5447" w:type="dxa"/>
            <w:tcBorders>
              <w:top w:val="single" w:sz="4" w:space="0" w:color="00B0F0"/>
              <w:left w:val="single" w:sz="4" w:space="0" w:color="00B0F0"/>
              <w:bottom w:val="single" w:sz="4" w:space="0" w:color="00B0F0"/>
              <w:right w:val="single" w:sz="4" w:space="0" w:color="00B0F0"/>
            </w:tcBorders>
          </w:tcPr>
          <w:p w14:paraId="0389A351" w14:textId="142A55AA" w:rsidR="00861FD2" w:rsidRPr="009926A0" w:rsidRDefault="00861FD2" w:rsidP="00861FD2">
            <w:pPr>
              <w:pBdr>
                <w:top w:val="nil"/>
                <w:left w:val="nil"/>
                <w:bottom w:val="nil"/>
                <w:right w:val="nil"/>
                <w:between w:val="nil"/>
                <w:bar w:val="nil"/>
              </w:pBdr>
              <w:rPr>
                <w:rFonts w:ascii="Arial" w:eastAsia="Arial Unicode MS" w:hAnsi="Arial" w:cs="Arial"/>
                <w:sz w:val="22"/>
                <w:szCs w:val="22"/>
                <w:u w:color="000000"/>
                <w:bdr w:val="nil"/>
                <w:lang w:val="en-US"/>
              </w:rPr>
            </w:pPr>
            <w:r>
              <w:rPr>
                <w:rFonts w:ascii="Arial" w:eastAsia="Arial Unicode MS" w:hAnsi="Arial" w:cs="Arial"/>
                <w:sz w:val="22"/>
                <w:szCs w:val="22"/>
                <w:u w:color="000000"/>
                <w:bdr w:val="nil"/>
                <w:lang w:val="en-US"/>
              </w:rPr>
              <w:t>Chief Operating Officer</w:t>
            </w:r>
          </w:p>
        </w:tc>
      </w:tr>
      <w:tr w:rsidR="00BE0F5D" w:rsidRPr="009926A0" w14:paraId="1F9D6785" w14:textId="77777777" w:rsidTr="0067232A">
        <w:tc>
          <w:tcPr>
            <w:tcW w:w="1381" w:type="dxa"/>
            <w:tcBorders>
              <w:top w:val="single" w:sz="4" w:space="0" w:color="00B0F0"/>
              <w:left w:val="single" w:sz="4" w:space="0" w:color="00B0F0"/>
              <w:bottom w:val="single" w:sz="4" w:space="0" w:color="00B0F0"/>
              <w:right w:val="single" w:sz="4" w:space="0" w:color="00B0F0"/>
            </w:tcBorders>
          </w:tcPr>
          <w:p w14:paraId="2924C2CA" w14:textId="77777777" w:rsidR="00BE0F5D" w:rsidRPr="009926A0" w:rsidRDefault="00BE0F5D" w:rsidP="00861FD2">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02518FB6" w14:textId="35443613" w:rsidR="00BE0F5D" w:rsidRPr="00BE0F5D" w:rsidRDefault="00BE0F5D" w:rsidP="00861FD2">
            <w:pPr>
              <w:pBdr>
                <w:top w:val="nil"/>
                <w:left w:val="nil"/>
                <w:bottom w:val="nil"/>
                <w:right w:val="nil"/>
                <w:between w:val="nil"/>
                <w:bar w:val="nil"/>
              </w:pBdr>
              <w:rPr>
                <w:rFonts w:ascii="Arial" w:hAnsi="Arial" w:cs="Arial"/>
                <w:sz w:val="22"/>
                <w:szCs w:val="22"/>
              </w:rPr>
            </w:pPr>
            <w:r w:rsidRPr="00BE0F5D">
              <w:rPr>
                <w:rFonts w:ascii="Arial" w:hAnsi="Arial" w:cs="Arial"/>
                <w:sz w:val="22"/>
                <w:szCs w:val="22"/>
              </w:rPr>
              <w:t>Anan Shetty</w:t>
            </w:r>
          </w:p>
        </w:tc>
        <w:tc>
          <w:tcPr>
            <w:tcW w:w="5447" w:type="dxa"/>
            <w:tcBorders>
              <w:top w:val="single" w:sz="4" w:space="0" w:color="00B0F0"/>
              <w:left w:val="single" w:sz="4" w:space="0" w:color="00B0F0"/>
              <w:bottom w:val="single" w:sz="4" w:space="0" w:color="00B0F0"/>
              <w:right w:val="single" w:sz="4" w:space="0" w:color="00B0F0"/>
            </w:tcBorders>
          </w:tcPr>
          <w:p w14:paraId="0E02E1CE" w14:textId="7FB32B44" w:rsidR="00BE0F5D" w:rsidRPr="00B95729" w:rsidRDefault="00177691" w:rsidP="00861FD2">
            <w:pPr>
              <w:pBdr>
                <w:top w:val="nil"/>
                <w:left w:val="nil"/>
                <w:bottom w:val="nil"/>
                <w:right w:val="nil"/>
                <w:between w:val="nil"/>
                <w:bar w:val="nil"/>
              </w:pBdr>
              <w:rPr>
                <w:rFonts w:ascii="Arial" w:hAnsi="Arial" w:cs="Arial"/>
                <w:sz w:val="22"/>
                <w:szCs w:val="22"/>
              </w:rPr>
            </w:pPr>
            <w:r w:rsidRPr="00B72B11">
              <w:rPr>
                <w:rFonts w:ascii="Arial" w:hAnsi="Arial" w:cs="Arial"/>
                <w:sz w:val="22"/>
                <w:szCs w:val="22"/>
              </w:rPr>
              <w:t>Medway Governor</w:t>
            </w:r>
          </w:p>
        </w:tc>
      </w:tr>
    </w:tbl>
    <w:p w14:paraId="748214B8" w14:textId="2B870C19" w:rsidR="00CC55DC" w:rsidRDefault="00CC55DC" w:rsidP="00D16D1F">
      <w:pPr>
        <w:widowControl w:val="0"/>
        <w:pBdr>
          <w:top w:val="nil"/>
          <w:left w:val="nil"/>
          <w:bottom w:val="nil"/>
          <w:right w:val="nil"/>
          <w:between w:val="nil"/>
          <w:bar w:val="nil"/>
        </w:pBdr>
        <w:spacing w:after="0" w:line="240" w:lineRule="auto"/>
        <w:ind w:hanging="5"/>
        <w:jc w:val="both"/>
        <w:rPr>
          <w:rFonts w:ascii="Arial" w:eastAsia="Arial Unicode MS" w:hAnsi="Arial" w:cs="Arial"/>
          <w:b/>
          <w:u w:color="000000"/>
          <w:bdr w:val="nil"/>
          <w:lang w:val="en-US" w:eastAsia="en-GB"/>
        </w:rPr>
      </w:pPr>
      <w:bookmarkStart w:id="1" w:name="_Hlk174446606"/>
      <w:bookmarkEnd w:id="0"/>
    </w:p>
    <w:p w14:paraId="2B7F1F78" w14:textId="157CEC4D" w:rsidR="008A32E2" w:rsidRPr="00EB6C4F" w:rsidRDefault="008A32E2" w:rsidP="00D16D1F">
      <w:pPr>
        <w:widowControl w:val="0"/>
        <w:pBdr>
          <w:top w:val="nil"/>
          <w:left w:val="nil"/>
          <w:bottom w:val="nil"/>
          <w:right w:val="nil"/>
          <w:between w:val="nil"/>
          <w:bar w:val="nil"/>
        </w:pBdr>
        <w:spacing w:after="0" w:line="240" w:lineRule="auto"/>
        <w:ind w:hanging="5"/>
        <w:jc w:val="both"/>
        <w:rPr>
          <w:rFonts w:ascii="Arial" w:eastAsia="Arial Unicode MS" w:hAnsi="Arial" w:cs="Arial"/>
          <w:b/>
          <w:u w:color="000000"/>
          <w:bdr w:val="nil"/>
          <w:lang w:val="en-US" w:eastAsia="en-GB"/>
        </w:rPr>
      </w:pPr>
      <w:r w:rsidRPr="00EB6C4F">
        <w:rPr>
          <w:rFonts w:ascii="Arial" w:eastAsia="Arial Unicode MS" w:hAnsi="Arial" w:cs="Arial"/>
          <w:b/>
          <w:u w:color="000000"/>
          <w:bdr w:val="nil"/>
          <w:lang w:val="en-US" w:eastAsia="en-GB"/>
        </w:rPr>
        <w:t>1</w:t>
      </w:r>
      <w:r w:rsidRPr="00EB6C4F">
        <w:rPr>
          <w:rFonts w:ascii="Arial" w:eastAsia="Arial Unicode MS" w:hAnsi="Arial" w:cs="Arial"/>
          <w:b/>
          <w:u w:color="000000"/>
          <w:bdr w:val="nil"/>
          <w:lang w:val="en-US" w:eastAsia="en-GB"/>
        </w:rPr>
        <w:tab/>
        <w:t>Preliminary Matters</w:t>
      </w:r>
    </w:p>
    <w:p w14:paraId="46E71B5B" w14:textId="77777777" w:rsidR="0031461A" w:rsidRPr="00212CAE" w:rsidRDefault="008A32E2" w:rsidP="00D44B26">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b/>
          <w:u w:color="000000"/>
          <w:bdr w:val="nil"/>
          <w:lang w:val="en-US" w:eastAsia="en-GB"/>
        </w:rPr>
      </w:pPr>
      <w:r w:rsidRPr="00212CAE">
        <w:rPr>
          <w:rFonts w:ascii="Arial" w:eastAsia="Arial Unicode MS" w:hAnsi="Arial" w:cs="Arial"/>
          <w:b/>
          <w:u w:color="000000"/>
          <w:bdr w:val="nil"/>
          <w:lang w:val="en-US" w:eastAsia="en-GB"/>
        </w:rPr>
        <w:t>1.1</w:t>
      </w:r>
      <w:r w:rsidR="002A16A0" w:rsidRPr="00212CAE">
        <w:rPr>
          <w:rFonts w:ascii="Arial" w:eastAsia="Arial Unicode MS" w:hAnsi="Arial" w:cs="Arial"/>
          <w:b/>
          <w:u w:color="000000"/>
          <w:bdr w:val="nil"/>
          <w:lang w:val="en-US" w:eastAsia="en-GB"/>
        </w:rPr>
        <w:tab/>
      </w:r>
      <w:r w:rsidR="0031461A" w:rsidRPr="00212CAE">
        <w:rPr>
          <w:rFonts w:ascii="Arial" w:eastAsia="Arial Unicode MS" w:hAnsi="Arial" w:cs="Arial"/>
          <w:b/>
          <w:u w:color="000000"/>
          <w:bdr w:val="nil"/>
          <w:lang w:val="en-US" w:eastAsia="en-GB"/>
        </w:rPr>
        <w:t xml:space="preserve">Chair’s </w:t>
      </w:r>
      <w:r w:rsidR="0031461A" w:rsidRPr="00212CAE">
        <w:rPr>
          <w:rFonts w:ascii="Arial" w:eastAsia="Arial Unicode MS" w:hAnsi="Arial" w:cs="Arial"/>
          <w:b/>
          <w:bCs/>
          <w:u w:color="000000"/>
          <w:bdr w:val="nil"/>
          <w:lang w:val="en-US" w:eastAsia="en-GB"/>
        </w:rPr>
        <w:t>Welcome and Apologies</w:t>
      </w:r>
    </w:p>
    <w:p w14:paraId="31B453F9" w14:textId="018AE03A" w:rsidR="00D71A46" w:rsidRDefault="002A16A0" w:rsidP="009A4D64">
      <w:pPr>
        <w:pStyle w:val="NoSpacing"/>
        <w:tabs>
          <w:tab w:val="left" w:pos="851"/>
        </w:tabs>
        <w:ind w:left="709" w:hanging="709"/>
        <w:rPr>
          <w:rFonts w:ascii="Arial" w:hAnsi="Arial" w:cs="Arial"/>
          <w:u w:color="000000"/>
          <w:bdr w:val="nil"/>
          <w:lang w:val="en-US" w:eastAsia="en-GB"/>
        </w:rPr>
      </w:pPr>
      <w:r>
        <w:rPr>
          <w:rFonts w:ascii="Arial" w:hAnsi="Arial" w:cs="Arial"/>
          <w:u w:color="000000"/>
          <w:bdr w:val="nil"/>
          <w:lang w:val="en-US" w:eastAsia="en-GB"/>
        </w:rPr>
        <w:tab/>
      </w:r>
      <w:r w:rsidR="0031461A" w:rsidRPr="00352957">
        <w:rPr>
          <w:rFonts w:ascii="Arial" w:hAnsi="Arial" w:cs="Arial"/>
          <w:u w:color="000000"/>
          <w:bdr w:val="nil"/>
          <w:lang w:val="en-US" w:eastAsia="en-GB"/>
        </w:rPr>
        <w:t>The Ch</w:t>
      </w:r>
      <w:r w:rsidR="00015968" w:rsidRPr="00352957">
        <w:rPr>
          <w:rFonts w:ascii="Arial" w:hAnsi="Arial" w:cs="Arial"/>
          <w:u w:color="000000"/>
          <w:bdr w:val="nil"/>
          <w:lang w:val="en-US" w:eastAsia="en-GB"/>
        </w:rPr>
        <w:t xml:space="preserve">air welcomed </w:t>
      </w:r>
      <w:r w:rsidR="0035412E">
        <w:rPr>
          <w:rFonts w:ascii="Arial" w:hAnsi="Arial" w:cs="Arial"/>
          <w:u w:color="000000"/>
          <w:bdr w:val="nil"/>
          <w:lang w:val="en-US" w:eastAsia="en-GB"/>
        </w:rPr>
        <w:t>all present.</w:t>
      </w:r>
      <w:r w:rsidR="009A4D64">
        <w:rPr>
          <w:rFonts w:ascii="Arial" w:hAnsi="Arial" w:cs="Arial"/>
          <w:u w:color="000000"/>
          <w:bdr w:val="nil"/>
          <w:lang w:val="en-US" w:eastAsia="en-GB"/>
        </w:rPr>
        <w:t xml:space="preserve">  </w:t>
      </w:r>
      <w:r w:rsidR="00D71A46">
        <w:rPr>
          <w:rFonts w:ascii="Arial" w:hAnsi="Arial" w:cs="Arial"/>
          <w:u w:color="000000"/>
          <w:bdr w:val="nil"/>
          <w:lang w:val="en-US" w:eastAsia="en-GB"/>
        </w:rPr>
        <w:t xml:space="preserve">Apologies for absence were noted as recorded above. </w:t>
      </w:r>
      <w:r w:rsidR="00BE0F5D">
        <w:rPr>
          <w:rFonts w:ascii="Arial" w:hAnsi="Arial" w:cs="Arial"/>
          <w:u w:color="000000"/>
          <w:bdr w:val="nil"/>
          <w:lang w:val="en-US" w:eastAsia="en-GB"/>
        </w:rPr>
        <w:t>Congratulations to Tina and Jay. Welcome Paul.</w:t>
      </w:r>
      <w:r w:rsidR="003D632A">
        <w:rPr>
          <w:rFonts w:ascii="Arial" w:hAnsi="Arial" w:cs="Arial"/>
          <w:u w:color="000000"/>
          <w:bdr w:val="nil"/>
          <w:lang w:val="en-US" w:eastAsia="en-GB"/>
        </w:rPr>
        <w:t xml:space="preserve"> Introductions made. </w:t>
      </w:r>
    </w:p>
    <w:p w14:paraId="1BE4A5AE" w14:textId="6D0432D4" w:rsidR="00F341FB" w:rsidRPr="00352957" w:rsidRDefault="00B94796" w:rsidP="00740375">
      <w:pPr>
        <w:pStyle w:val="NoSpacing"/>
        <w:tabs>
          <w:tab w:val="left" w:pos="851"/>
        </w:tabs>
        <w:ind w:left="709" w:hanging="709"/>
        <w:rPr>
          <w:rFonts w:ascii="Arial" w:hAnsi="Arial" w:cs="Arial"/>
          <w:u w:color="000000"/>
          <w:bdr w:val="nil"/>
          <w:lang w:val="en-US" w:eastAsia="en-GB"/>
        </w:rPr>
      </w:pPr>
      <w:r>
        <w:rPr>
          <w:rFonts w:ascii="Arial" w:hAnsi="Arial" w:cs="Arial"/>
          <w:u w:color="000000"/>
          <w:bdr w:val="nil"/>
          <w:lang w:val="en-US" w:eastAsia="en-GB"/>
        </w:rPr>
        <w:tab/>
      </w:r>
    </w:p>
    <w:p w14:paraId="2DB4B9B6" w14:textId="77777777" w:rsidR="0031461A" w:rsidRPr="00212CAE" w:rsidRDefault="008A32E2" w:rsidP="00D44B26">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b/>
          <w:bCs/>
          <w:u w:color="000000"/>
          <w:bdr w:val="nil"/>
          <w:lang w:val="en-US" w:eastAsia="en-GB"/>
        </w:rPr>
      </w:pPr>
      <w:r w:rsidRPr="00212CAE">
        <w:rPr>
          <w:rFonts w:ascii="Arial" w:eastAsia="Arial Unicode MS" w:hAnsi="Arial" w:cs="Arial"/>
          <w:b/>
          <w:u w:color="000000"/>
          <w:bdr w:val="nil"/>
          <w:lang w:val="en-US" w:eastAsia="en-GB"/>
        </w:rPr>
        <w:t>1.2</w:t>
      </w:r>
      <w:r w:rsidR="0031461A" w:rsidRPr="00212CAE">
        <w:rPr>
          <w:rFonts w:ascii="Arial" w:eastAsia="Arial Unicode MS" w:hAnsi="Arial" w:cs="Arial"/>
          <w:b/>
          <w:u w:color="000000"/>
          <w:bdr w:val="nil"/>
          <w:lang w:val="en-US" w:eastAsia="en-GB"/>
        </w:rPr>
        <w:tab/>
      </w:r>
      <w:r w:rsidR="0031461A" w:rsidRPr="00212CAE">
        <w:rPr>
          <w:rFonts w:ascii="Arial" w:eastAsia="Arial Unicode MS" w:hAnsi="Arial" w:cs="Arial"/>
          <w:b/>
          <w:bCs/>
          <w:u w:color="000000"/>
          <w:bdr w:val="nil"/>
          <w:lang w:val="en-US" w:eastAsia="en-GB"/>
        </w:rPr>
        <w:t>Quorum</w:t>
      </w:r>
    </w:p>
    <w:p w14:paraId="0945491F" w14:textId="6931FAB3" w:rsidR="004D34D6" w:rsidRDefault="0031461A" w:rsidP="00D44B26">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u w:color="000000"/>
          <w:bdr w:val="nil"/>
          <w:lang w:val="en-US" w:eastAsia="en-GB"/>
        </w:rPr>
      </w:pPr>
      <w:r w:rsidRPr="00352957">
        <w:rPr>
          <w:rFonts w:ascii="Arial" w:eastAsia="Arial Unicode MS" w:hAnsi="Arial" w:cs="Arial"/>
          <w:u w:color="000000"/>
          <w:bdr w:val="nil"/>
          <w:lang w:val="en-US" w:eastAsia="en-GB"/>
        </w:rPr>
        <w:tab/>
      </w:r>
      <w:r w:rsidR="00902F04" w:rsidRPr="00902F04">
        <w:rPr>
          <w:rFonts w:ascii="Arial" w:eastAsia="Arial Unicode MS" w:hAnsi="Arial" w:cs="Arial"/>
          <w:u w:color="000000"/>
          <w:bdr w:val="nil"/>
          <w:lang w:val="en-US" w:eastAsia="en-GB"/>
        </w:rPr>
        <w:t>The meet</w:t>
      </w:r>
      <w:r w:rsidR="00902F04">
        <w:rPr>
          <w:rFonts w:ascii="Arial" w:eastAsia="Arial Unicode MS" w:hAnsi="Arial" w:cs="Arial"/>
          <w:u w:color="000000"/>
          <w:bdr w:val="nil"/>
          <w:lang w:val="en-US" w:eastAsia="en-GB"/>
        </w:rPr>
        <w:t>i</w:t>
      </w:r>
      <w:r w:rsidR="00064E0A">
        <w:rPr>
          <w:rFonts w:ascii="Arial" w:eastAsia="Arial Unicode MS" w:hAnsi="Arial" w:cs="Arial"/>
          <w:u w:color="000000"/>
          <w:bdr w:val="nil"/>
          <w:lang w:val="en-US" w:eastAsia="en-GB"/>
        </w:rPr>
        <w:t>ng was confirmed to be quorate</w:t>
      </w:r>
      <w:r w:rsidR="00EB6C4F">
        <w:rPr>
          <w:rFonts w:ascii="Arial" w:eastAsia="Arial Unicode MS" w:hAnsi="Arial" w:cs="Arial"/>
          <w:u w:color="000000"/>
          <w:bdr w:val="nil"/>
          <w:lang w:val="en-US" w:eastAsia="en-GB"/>
        </w:rPr>
        <w:t xml:space="preserve">.  </w:t>
      </w:r>
    </w:p>
    <w:p w14:paraId="4212E11C" w14:textId="77777777" w:rsidR="0062680E" w:rsidRPr="00352957" w:rsidRDefault="00846270" w:rsidP="00D44B26">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r>
    </w:p>
    <w:p w14:paraId="2A51F560" w14:textId="77777777" w:rsidR="00EB6C4F" w:rsidRPr="00212CAE" w:rsidRDefault="0062680E" w:rsidP="00EB6C4F">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b/>
          <w:u w:color="000000"/>
          <w:bdr w:val="nil"/>
          <w:lang w:val="en-US" w:eastAsia="en-GB"/>
        </w:rPr>
      </w:pPr>
      <w:r w:rsidRPr="00212CAE">
        <w:rPr>
          <w:rFonts w:ascii="Arial" w:eastAsia="Arial Unicode MS" w:hAnsi="Arial" w:cs="Arial"/>
          <w:b/>
          <w:u w:color="000000"/>
          <w:bdr w:val="nil"/>
          <w:lang w:val="en-US" w:eastAsia="en-GB"/>
        </w:rPr>
        <w:t>1.3</w:t>
      </w:r>
      <w:r w:rsidR="0031461A" w:rsidRPr="00212CAE">
        <w:rPr>
          <w:rFonts w:ascii="Arial" w:eastAsia="Arial Unicode MS" w:hAnsi="Arial" w:cs="Arial"/>
          <w:b/>
          <w:u w:color="000000"/>
          <w:bdr w:val="nil"/>
          <w:lang w:val="en-US" w:eastAsia="en-GB"/>
        </w:rPr>
        <w:tab/>
      </w:r>
      <w:r w:rsidR="0007640D" w:rsidRPr="00212CAE">
        <w:rPr>
          <w:rFonts w:ascii="Arial" w:eastAsia="Arial Unicode MS" w:hAnsi="Arial" w:cs="Arial"/>
          <w:b/>
          <w:u w:color="000000"/>
          <w:bdr w:val="nil"/>
          <w:lang w:val="en-US" w:eastAsia="en-GB"/>
        </w:rPr>
        <w:t xml:space="preserve">Declarations </w:t>
      </w:r>
      <w:r w:rsidR="008478A8" w:rsidRPr="00212CAE">
        <w:rPr>
          <w:rFonts w:ascii="Arial" w:eastAsia="Arial Unicode MS" w:hAnsi="Arial" w:cs="Arial"/>
          <w:b/>
          <w:u w:color="000000"/>
          <w:bdr w:val="nil"/>
          <w:lang w:val="en-US" w:eastAsia="en-GB"/>
        </w:rPr>
        <w:t>of Interest</w:t>
      </w:r>
    </w:p>
    <w:p w14:paraId="27BCCC5A" w14:textId="47C8B33D" w:rsidR="0062680E" w:rsidRDefault="00EB6C4F" w:rsidP="00EB6C4F">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r>
      <w:r w:rsidR="00A350EB" w:rsidRPr="00352957">
        <w:rPr>
          <w:rFonts w:ascii="Arial" w:eastAsia="Arial Unicode MS" w:hAnsi="Arial" w:cs="Arial"/>
          <w:u w:color="000000"/>
          <w:bdr w:val="nil"/>
          <w:lang w:val="en-US" w:eastAsia="en-GB"/>
        </w:rPr>
        <w:t>There</w:t>
      </w:r>
      <w:r w:rsidR="00901C4D" w:rsidRPr="00352957">
        <w:rPr>
          <w:rFonts w:ascii="Arial" w:eastAsia="Arial Unicode MS" w:hAnsi="Arial" w:cs="Arial"/>
          <w:u w:color="000000"/>
          <w:bdr w:val="nil"/>
          <w:lang w:val="en-US" w:eastAsia="en-GB"/>
        </w:rPr>
        <w:t xml:space="preserve"> were no conflic</w:t>
      </w:r>
      <w:r w:rsidR="00A350EB" w:rsidRPr="00352957">
        <w:rPr>
          <w:rFonts w:ascii="Arial" w:eastAsia="Arial Unicode MS" w:hAnsi="Arial" w:cs="Arial"/>
          <w:u w:color="000000"/>
          <w:bdr w:val="nil"/>
          <w:lang w:val="en-US" w:eastAsia="en-GB"/>
        </w:rPr>
        <w:t>ts of interest in relation to</w:t>
      </w:r>
      <w:r w:rsidR="00901C4D" w:rsidRPr="00352957">
        <w:rPr>
          <w:rFonts w:ascii="Arial" w:eastAsia="Arial Unicode MS" w:hAnsi="Arial" w:cs="Arial"/>
          <w:u w:color="000000"/>
          <w:bdr w:val="nil"/>
          <w:lang w:val="en-US" w:eastAsia="en-GB"/>
        </w:rPr>
        <w:t xml:space="preserve"> </w:t>
      </w:r>
      <w:r w:rsidR="00F72DFB" w:rsidRPr="00352957">
        <w:rPr>
          <w:rFonts w:ascii="Arial" w:eastAsia="Arial Unicode MS" w:hAnsi="Arial" w:cs="Arial"/>
          <w:u w:color="000000"/>
          <w:bdr w:val="nil"/>
          <w:lang w:val="en-US" w:eastAsia="en-GB"/>
        </w:rPr>
        <w:t xml:space="preserve">items on the </w:t>
      </w:r>
      <w:r w:rsidR="00901C4D" w:rsidRPr="00352957">
        <w:rPr>
          <w:rFonts w:ascii="Arial" w:eastAsia="Arial Unicode MS" w:hAnsi="Arial" w:cs="Arial"/>
          <w:u w:color="000000"/>
          <w:bdr w:val="nil"/>
          <w:lang w:val="en-US" w:eastAsia="en-GB"/>
        </w:rPr>
        <w:t>agenda</w:t>
      </w:r>
      <w:r w:rsidR="006B4346" w:rsidRPr="00352957">
        <w:rPr>
          <w:rFonts w:ascii="Arial" w:eastAsia="Arial Unicode MS" w:hAnsi="Arial" w:cs="Arial"/>
          <w:u w:color="000000"/>
          <w:bdr w:val="nil"/>
          <w:lang w:val="en-US" w:eastAsia="en-GB"/>
        </w:rPr>
        <w:t>.</w:t>
      </w:r>
      <w:r w:rsidR="0062680E">
        <w:rPr>
          <w:rFonts w:ascii="Arial" w:eastAsia="Arial Unicode MS" w:hAnsi="Arial" w:cs="Arial"/>
          <w:u w:color="000000"/>
          <w:bdr w:val="nil"/>
          <w:lang w:val="en-US" w:eastAsia="en-GB"/>
        </w:rPr>
        <w:t xml:space="preserve"> </w:t>
      </w:r>
    </w:p>
    <w:p w14:paraId="10F8516B" w14:textId="62B307E4" w:rsidR="003E0213" w:rsidRPr="00352957" w:rsidRDefault="00AF1C37" w:rsidP="0062680E">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u w:color="000000"/>
          <w:bdr w:val="nil"/>
          <w:lang w:val="en-US" w:eastAsia="en-GB"/>
        </w:rPr>
      </w:pPr>
      <w:r>
        <w:rPr>
          <w:rFonts w:ascii="Arial" w:eastAsia="Arial Unicode MS" w:hAnsi="Arial" w:cs="Arial"/>
          <w:b/>
          <w:u w:color="000000"/>
          <w:bdr w:val="nil"/>
          <w:lang w:val="en-US" w:eastAsia="en-GB"/>
        </w:rPr>
        <w:tab/>
      </w:r>
    </w:p>
    <w:p w14:paraId="21583C9B" w14:textId="77777777" w:rsidR="00F628FC" w:rsidRDefault="0062680E" w:rsidP="00D44B26">
      <w:pPr>
        <w:pBdr>
          <w:top w:val="nil"/>
          <w:left w:val="nil"/>
          <w:bottom w:val="nil"/>
          <w:right w:val="nil"/>
          <w:between w:val="nil"/>
          <w:bar w:val="nil"/>
        </w:pBdr>
        <w:tabs>
          <w:tab w:val="left" w:pos="851"/>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2</w:t>
      </w:r>
      <w:r w:rsidR="0031461A" w:rsidRPr="00352957">
        <w:rPr>
          <w:rFonts w:ascii="Arial" w:eastAsia="Arial Unicode MS" w:hAnsi="Arial" w:cs="Arial"/>
          <w:b/>
          <w:u w:color="000000"/>
          <w:bdr w:val="nil"/>
          <w:lang w:val="en-US" w:eastAsia="en-GB"/>
        </w:rPr>
        <w:tab/>
      </w:r>
      <w:r w:rsidR="0038094F">
        <w:rPr>
          <w:rFonts w:ascii="Arial" w:eastAsia="Arial Unicode MS" w:hAnsi="Arial" w:cs="Arial"/>
          <w:b/>
          <w:u w:color="000000"/>
          <w:bdr w:val="nil"/>
          <w:lang w:val="en-US" w:eastAsia="en-GB"/>
        </w:rPr>
        <w:t>Minutes of the Last Meeting</w:t>
      </w:r>
      <w:r w:rsidR="003E0213">
        <w:rPr>
          <w:rFonts w:ascii="Arial" w:eastAsia="Arial Unicode MS" w:hAnsi="Arial" w:cs="Arial"/>
          <w:b/>
          <w:u w:color="000000"/>
          <w:bdr w:val="nil"/>
          <w:lang w:val="en-US" w:eastAsia="en-GB"/>
        </w:rPr>
        <w:t xml:space="preserve"> and Action Log</w:t>
      </w:r>
    </w:p>
    <w:p w14:paraId="7FF2104D" w14:textId="77777777" w:rsidR="00EB6C4F" w:rsidRPr="00EB6C4F" w:rsidRDefault="00EB6C4F" w:rsidP="00822BB7">
      <w:pPr>
        <w:tabs>
          <w:tab w:val="left" w:pos="851"/>
        </w:tabs>
        <w:spacing w:after="0" w:line="240" w:lineRule="auto"/>
        <w:ind w:left="720" w:hanging="720"/>
        <w:jc w:val="both"/>
        <w:rPr>
          <w:rFonts w:ascii="Arial" w:eastAsia="Arial Unicode MS" w:hAnsi="Arial" w:cs="Arial"/>
          <w:b/>
          <w:u w:color="000000"/>
          <w:bdr w:val="nil"/>
          <w:lang w:val="en-US" w:eastAsia="en-GB"/>
        </w:rPr>
      </w:pPr>
      <w:r w:rsidRPr="00EB6C4F">
        <w:rPr>
          <w:rFonts w:ascii="Arial" w:eastAsia="Arial Unicode MS" w:hAnsi="Arial" w:cs="Arial"/>
          <w:b/>
          <w:u w:color="000000"/>
          <w:bdr w:val="nil"/>
          <w:lang w:val="en-US" w:eastAsia="en-GB"/>
        </w:rPr>
        <w:t>2.1</w:t>
      </w:r>
      <w:r w:rsidRPr="00EB6C4F">
        <w:rPr>
          <w:rFonts w:ascii="Arial" w:eastAsia="Arial Unicode MS" w:hAnsi="Arial" w:cs="Arial"/>
          <w:b/>
          <w:u w:color="000000"/>
          <w:bdr w:val="nil"/>
          <w:lang w:val="en-US" w:eastAsia="en-GB"/>
        </w:rPr>
        <w:tab/>
        <w:t xml:space="preserve">Minutes </w:t>
      </w:r>
    </w:p>
    <w:p w14:paraId="769E4120" w14:textId="01E9EF3F" w:rsidR="00B94796" w:rsidRDefault="00EB6C4F" w:rsidP="00B94796">
      <w:pPr>
        <w:tabs>
          <w:tab w:val="left" w:pos="851"/>
        </w:tabs>
        <w:spacing w:after="0" w:line="240" w:lineRule="auto"/>
        <w:ind w:left="720" w:hanging="720"/>
        <w:jc w:val="both"/>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ab/>
      </w:r>
      <w:r w:rsidR="00AB12ED" w:rsidRPr="00051F5D">
        <w:rPr>
          <w:rFonts w:ascii="Arial" w:eastAsia="Arial Unicode MS" w:hAnsi="Arial" w:cs="Arial"/>
          <w:bCs/>
          <w:u w:color="000000"/>
          <w:bdr w:val="nil"/>
          <w:lang w:val="en-US" w:eastAsia="en-GB"/>
        </w:rPr>
        <w:t xml:space="preserve">The minutes of the meeting held </w:t>
      </w:r>
      <w:r w:rsidR="00AB12ED" w:rsidRPr="003E0213">
        <w:rPr>
          <w:rFonts w:ascii="Arial" w:eastAsia="Arial Unicode MS" w:hAnsi="Arial" w:cs="Arial"/>
          <w:bCs/>
          <w:u w:color="000000"/>
          <w:bdr w:val="nil"/>
          <w:lang w:val="en-US" w:eastAsia="en-GB"/>
        </w:rPr>
        <w:t xml:space="preserve">on </w:t>
      </w:r>
      <w:r w:rsidR="00740375">
        <w:rPr>
          <w:rFonts w:ascii="Arial" w:eastAsia="Arial Unicode MS" w:hAnsi="Arial" w:cs="Arial"/>
          <w:bCs/>
          <w:u w:color="000000"/>
          <w:bdr w:val="nil"/>
          <w:lang w:val="en-US" w:eastAsia="en-GB"/>
        </w:rPr>
        <w:t>22 May</w:t>
      </w:r>
      <w:r w:rsidR="009F077F">
        <w:rPr>
          <w:rFonts w:ascii="Arial" w:eastAsia="Arial Unicode MS" w:hAnsi="Arial" w:cs="Arial"/>
          <w:bCs/>
          <w:u w:color="000000"/>
          <w:bdr w:val="nil"/>
          <w:lang w:val="en-US" w:eastAsia="en-GB"/>
        </w:rPr>
        <w:t xml:space="preserve"> </w:t>
      </w:r>
      <w:r w:rsidR="0051500D">
        <w:rPr>
          <w:rFonts w:ascii="Arial" w:eastAsia="Arial Unicode MS" w:hAnsi="Arial" w:cs="Arial"/>
          <w:bCs/>
          <w:u w:color="000000"/>
          <w:bdr w:val="nil"/>
          <w:lang w:val="en-US" w:eastAsia="en-GB"/>
        </w:rPr>
        <w:t>202</w:t>
      </w:r>
      <w:r w:rsidR="009F077F">
        <w:rPr>
          <w:rFonts w:ascii="Arial" w:eastAsia="Arial Unicode MS" w:hAnsi="Arial" w:cs="Arial"/>
          <w:bCs/>
          <w:u w:color="000000"/>
          <w:bdr w:val="nil"/>
          <w:lang w:val="en-US" w:eastAsia="en-GB"/>
        </w:rPr>
        <w:t>5</w:t>
      </w:r>
      <w:r w:rsidR="001872C9">
        <w:rPr>
          <w:rFonts w:ascii="Arial" w:eastAsia="Arial Unicode MS" w:hAnsi="Arial" w:cs="Arial"/>
          <w:bCs/>
          <w:u w:color="000000"/>
          <w:bdr w:val="nil"/>
          <w:lang w:val="en-US" w:eastAsia="en-GB"/>
        </w:rPr>
        <w:t xml:space="preserve"> </w:t>
      </w:r>
      <w:r w:rsidR="00AB12ED" w:rsidRPr="003E0213">
        <w:rPr>
          <w:rFonts w:ascii="Arial" w:eastAsia="Arial Unicode MS" w:hAnsi="Arial" w:cs="Arial"/>
          <w:bCs/>
          <w:u w:color="000000"/>
          <w:bdr w:val="nil"/>
          <w:lang w:val="en-US" w:eastAsia="en-GB"/>
        </w:rPr>
        <w:t>were</w:t>
      </w:r>
      <w:r w:rsidR="00AB12ED" w:rsidRPr="00051F5D">
        <w:rPr>
          <w:rFonts w:ascii="Arial" w:eastAsia="Arial Unicode MS" w:hAnsi="Arial" w:cs="Arial"/>
          <w:bCs/>
          <w:u w:color="000000"/>
          <w:bdr w:val="nil"/>
          <w:lang w:val="en-US" w:eastAsia="en-GB"/>
        </w:rPr>
        <w:t xml:space="preserve"> </w:t>
      </w:r>
      <w:r w:rsidR="00C01B82" w:rsidRPr="00C01B82">
        <w:rPr>
          <w:rFonts w:ascii="Arial" w:eastAsia="Arial Unicode MS" w:hAnsi="Arial" w:cs="Arial"/>
          <w:b/>
          <w:bCs/>
          <w:u w:color="000000"/>
          <w:bdr w:val="nil"/>
          <w:lang w:val="en-US" w:eastAsia="en-GB"/>
        </w:rPr>
        <w:t>APPROVED</w:t>
      </w:r>
      <w:r w:rsidR="00AB12ED" w:rsidRPr="00051F5D">
        <w:rPr>
          <w:rFonts w:ascii="Arial" w:eastAsia="Arial Unicode MS" w:hAnsi="Arial" w:cs="Arial"/>
          <w:bCs/>
          <w:u w:color="000000"/>
          <w:bdr w:val="nil"/>
          <w:lang w:val="en-US" w:eastAsia="en-GB"/>
        </w:rPr>
        <w:t xml:space="preserve"> as a true </w:t>
      </w:r>
      <w:r w:rsidR="00AB12ED" w:rsidRPr="008B6BBD">
        <w:rPr>
          <w:rFonts w:ascii="Arial" w:eastAsia="Arial Unicode MS" w:hAnsi="Arial" w:cs="Arial"/>
          <w:bCs/>
          <w:u w:color="000000"/>
          <w:bdr w:val="nil"/>
          <w:lang w:val="en-US" w:eastAsia="en-GB"/>
        </w:rPr>
        <w:t xml:space="preserve">and accurate </w:t>
      </w:r>
      <w:r w:rsidR="0007568D" w:rsidRPr="008B6BBD">
        <w:rPr>
          <w:rFonts w:ascii="Arial" w:eastAsia="Arial Unicode MS" w:hAnsi="Arial" w:cs="Arial"/>
          <w:bCs/>
          <w:u w:color="000000"/>
          <w:bdr w:val="nil"/>
          <w:lang w:val="en-US" w:eastAsia="en-GB"/>
        </w:rPr>
        <w:t>record</w:t>
      </w:r>
      <w:r w:rsidR="00740375">
        <w:rPr>
          <w:rFonts w:ascii="Arial" w:eastAsia="Arial Unicode MS" w:hAnsi="Arial" w:cs="Arial"/>
          <w:bCs/>
          <w:u w:color="000000"/>
          <w:bdr w:val="nil"/>
          <w:lang w:val="en-US" w:eastAsia="en-GB"/>
        </w:rPr>
        <w:t>.</w:t>
      </w:r>
    </w:p>
    <w:p w14:paraId="65AB06A7" w14:textId="4350D351" w:rsidR="00F628FC" w:rsidRPr="00F628FC" w:rsidRDefault="00F628FC" w:rsidP="00934796">
      <w:pPr>
        <w:tabs>
          <w:tab w:val="left" w:pos="851"/>
        </w:tabs>
        <w:spacing w:after="0" w:line="240" w:lineRule="auto"/>
        <w:jc w:val="both"/>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r>
    </w:p>
    <w:p w14:paraId="6D2B1672" w14:textId="47FED00F" w:rsidR="00215433" w:rsidRPr="00EB6C4F" w:rsidRDefault="0062680E" w:rsidP="00D44B26">
      <w:pPr>
        <w:pBdr>
          <w:top w:val="nil"/>
          <w:left w:val="nil"/>
          <w:bottom w:val="nil"/>
          <w:right w:val="nil"/>
          <w:between w:val="nil"/>
          <w:bar w:val="nil"/>
        </w:pBdr>
        <w:tabs>
          <w:tab w:val="left" w:pos="851"/>
        </w:tabs>
        <w:spacing w:after="0" w:line="240" w:lineRule="auto"/>
        <w:ind w:left="709" w:hanging="709"/>
        <w:rPr>
          <w:rFonts w:ascii="Arial" w:eastAsia="Arial Unicode MS" w:hAnsi="Arial" w:cs="Arial"/>
          <w:b/>
          <w:u w:color="000000"/>
          <w:bdr w:val="nil"/>
          <w:lang w:val="en-US" w:eastAsia="en-GB"/>
        </w:rPr>
      </w:pPr>
      <w:r w:rsidRPr="00EB6C4F">
        <w:rPr>
          <w:rFonts w:ascii="Arial" w:eastAsia="Arial Unicode MS" w:hAnsi="Arial" w:cs="Arial"/>
          <w:b/>
          <w:u w:color="000000"/>
          <w:bdr w:val="nil"/>
          <w:lang w:val="en-US" w:eastAsia="en-GB"/>
        </w:rPr>
        <w:t>2.2</w:t>
      </w:r>
      <w:r w:rsidR="00F628FC" w:rsidRPr="00EB6C4F">
        <w:rPr>
          <w:rFonts w:ascii="Arial" w:eastAsia="Arial Unicode MS" w:hAnsi="Arial" w:cs="Arial"/>
          <w:b/>
          <w:u w:color="000000"/>
          <w:bdr w:val="nil"/>
          <w:lang w:val="en-US" w:eastAsia="en-GB"/>
        </w:rPr>
        <w:tab/>
        <w:t>Matters arising</w:t>
      </w:r>
      <w:r w:rsidR="00F55DDF" w:rsidRPr="00EB6C4F">
        <w:rPr>
          <w:rFonts w:ascii="Arial" w:eastAsia="Arial Unicode MS" w:hAnsi="Arial" w:cs="Arial"/>
          <w:b/>
          <w:u w:color="000000"/>
          <w:bdr w:val="nil"/>
          <w:lang w:val="en-US" w:eastAsia="en-GB"/>
        </w:rPr>
        <w:t xml:space="preserve"> and </w:t>
      </w:r>
      <w:r w:rsidR="00EB6C4F">
        <w:rPr>
          <w:rFonts w:ascii="Arial" w:eastAsia="Arial Unicode MS" w:hAnsi="Arial" w:cs="Arial"/>
          <w:b/>
          <w:u w:color="000000"/>
          <w:bdr w:val="nil"/>
          <w:lang w:val="en-US" w:eastAsia="en-GB"/>
        </w:rPr>
        <w:t>Action Log</w:t>
      </w:r>
    </w:p>
    <w:p w14:paraId="29091531" w14:textId="1F0F07E5" w:rsidR="00B05570" w:rsidRDefault="006F0B8C" w:rsidP="00822BB7">
      <w:pPr>
        <w:tabs>
          <w:tab w:val="left" w:pos="851"/>
        </w:tabs>
        <w:spacing w:after="0" w:line="240" w:lineRule="auto"/>
        <w:ind w:left="709" w:hanging="709"/>
        <w:rPr>
          <w:rFonts w:ascii="Arial" w:eastAsia="Arial Unicode MS" w:hAnsi="Arial" w:cs="Arial"/>
          <w:u w:color="000000"/>
          <w:bdr w:val="nil"/>
          <w:lang w:val="en-US" w:eastAsia="en-GB"/>
        </w:rPr>
      </w:pPr>
      <w:r w:rsidRPr="00462C15">
        <w:rPr>
          <w:rFonts w:ascii="Arial" w:eastAsia="Arial Unicode MS" w:hAnsi="Arial" w:cs="Arial"/>
          <w:u w:color="000000"/>
          <w:bdr w:val="nil"/>
          <w:lang w:val="en-US" w:eastAsia="en-GB"/>
        </w:rPr>
        <w:tab/>
      </w:r>
      <w:r w:rsidR="00EB6C4F">
        <w:rPr>
          <w:rFonts w:ascii="Arial" w:eastAsia="Arial Unicode MS" w:hAnsi="Arial" w:cs="Arial"/>
          <w:u w:color="000000"/>
          <w:bdr w:val="nil"/>
          <w:lang w:val="en-US" w:eastAsia="en-GB"/>
        </w:rPr>
        <w:t xml:space="preserve">The </w:t>
      </w:r>
      <w:r w:rsidR="00EB6C4F" w:rsidRPr="00EB6C4F">
        <w:rPr>
          <w:rFonts w:ascii="Arial" w:eastAsia="Arial Unicode MS" w:hAnsi="Arial" w:cs="Arial"/>
          <w:u w:color="000000"/>
          <w:bdr w:val="nil"/>
          <w:lang w:val="en-US" w:eastAsia="en-GB"/>
        </w:rPr>
        <w:t xml:space="preserve">Action </w:t>
      </w:r>
      <w:r w:rsidR="00EB6C4F">
        <w:rPr>
          <w:rFonts w:ascii="Arial" w:eastAsia="Arial Unicode MS" w:hAnsi="Arial" w:cs="Arial"/>
          <w:u w:color="000000"/>
          <w:bdr w:val="nil"/>
          <w:lang w:val="en-US" w:eastAsia="en-GB"/>
        </w:rPr>
        <w:t>L</w:t>
      </w:r>
      <w:r w:rsidR="00EB6C4F" w:rsidRPr="00EB6C4F">
        <w:rPr>
          <w:rFonts w:ascii="Arial" w:eastAsia="Arial Unicode MS" w:hAnsi="Arial" w:cs="Arial"/>
          <w:u w:color="000000"/>
          <w:bdr w:val="nil"/>
          <w:lang w:val="en-US" w:eastAsia="en-GB"/>
        </w:rPr>
        <w:t>og was reviewed and updated, the log can be found under separate cover.</w:t>
      </w:r>
    </w:p>
    <w:p w14:paraId="5C7EC35A" w14:textId="1ABF1C6F" w:rsidR="00E71754" w:rsidRDefault="00934796" w:rsidP="00740375">
      <w:pPr>
        <w:tabs>
          <w:tab w:val="left" w:pos="851"/>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bCs/>
          <w:u w:color="000000"/>
          <w:bdr w:val="nil"/>
          <w:lang w:val="en-US" w:eastAsia="en-GB"/>
        </w:rPr>
        <w:tab/>
      </w:r>
      <w:r w:rsidR="00E749D8">
        <w:rPr>
          <w:rFonts w:ascii="Arial" w:eastAsia="Arial Unicode MS" w:hAnsi="Arial" w:cs="Arial"/>
          <w:u w:color="000000"/>
          <w:bdr w:val="nil"/>
          <w:lang w:val="en-US" w:eastAsia="en-GB"/>
        </w:rPr>
        <w:tab/>
      </w:r>
    </w:p>
    <w:p w14:paraId="061949A3" w14:textId="784A59EB" w:rsidR="00763A7D" w:rsidRPr="005D1041" w:rsidRDefault="00E71754" w:rsidP="00822BB7">
      <w:pPr>
        <w:tabs>
          <w:tab w:val="left" w:pos="851"/>
        </w:tabs>
        <w:spacing w:after="0" w:line="240" w:lineRule="auto"/>
        <w:ind w:left="709" w:hanging="709"/>
        <w:rPr>
          <w:rFonts w:ascii="Arial" w:eastAsia="Arial Unicode MS" w:hAnsi="Arial" w:cs="Arial"/>
          <w:b/>
          <w:u w:color="000000"/>
          <w:bdr w:val="nil"/>
          <w:lang w:val="en-US" w:eastAsia="en-GB"/>
        </w:rPr>
      </w:pPr>
      <w:r w:rsidRPr="005D1041">
        <w:rPr>
          <w:rFonts w:ascii="Arial" w:eastAsia="Arial Unicode MS" w:hAnsi="Arial" w:cs="Arial"/>
          <w:b/>
          <w:u w:color="000000"/>
          <w:bdr w:val="nil"/>
          <w:lang w:val="en-US" w:eastAsia="en-GB"/>
        </w:rPr>
        <w:t>2.3</w:t>
      </w:r>
      <w:r w:rsidRPr="005D1041">
        <w:rPr>
          <w:rFonts w:ascii="Arial" w:eastAsia="Arial Unicode MS" w:hAnsi="Arial" w:cs="Arial"/>
          <w:b/>
          <w:u w:color="000000"/>
          <w:bdr w:val="nil"/>
          <w:lang w:val="en-US" w:eastAsia="en-GB"/>
        </w:rPr>
        <w:tab/>
      </w:r>
      <w:r w:rsidR="00A0197A">
        <w:rPr>
          <w:rFonts w:ascii="Arial" w:eastAsia="Arial Unicode MS" w:hAnsi="Arial" w:cs="Arial"/>
          <w:b/>
          <w:u w:color="000000"/>
          <w:bdr w:val="nil"/>
          <w:lang w:val="en-US" w:eastAsia="en-GB"/>
        </w:rPr>
        <w:t>Chief Executive Update</w:t>
      </w:r>
      <w:r w:rsidR="00EB6C4F" w:rsidRPr="005D1041">
        <w:rPr>
          <w:rFonts w:ascii="Arial" w:eastAsia="Arial Unicode MS" w:hAnsi="Arial" w:cs="Arial"/>
          <w:b/>
          <w:u w:color="000000"/>
          <w:bdr w:val="nil"/>
          <w:lang w:val="en-US" w:eastAsia="en-GB"/>
        </w:rPr>
        <w:t xml:space="preserve"> </w:t>
      </w:r>
    </w:p>
    <w:p w14:paraId="498561AE" w14:textId="79A809EA" w:rsidR="00A8468E" w:rsidRDefault="00763A7D" w:rsidP="00740375">
      <w:pPr>
        <w:tabs>
          <w:tab w:val="left" w:pos="851"/>
        </w:tabs>
        <w:spacing w:after="0" w:line="240" w:lineRule="auto"/>
        <w:ind w:left="709" w:hanging="709"/>
        <w:rPr>
          <w:rFonts w:ascii="Arial" w:eastAsia="Arial Unicode MS" w:hAnsi="Arial" w:cs="Arial"/>
          <w:u w:color="000000"/>
          <w:bdr w:val="nil"/>
          <w:lang w:val="en-US" w:eastAsia="en-GB"/>
        </w:rPr>
      </w:pPr>
      <w:r w:rsidRPr="005D1041">
        <w:rPr>
          <w:rFonts w:ascii="Arial" w:eastAsia="Arial Unicode MS" w:hAnsi="Arial" w:cs="Arial"/>
          <w:u w:color="000000"/>
          <w:bdr w:val="nil"/>
          <w:lang w:val="en-US" w:eastAsia="en-GB"/>
        </w:rPr>
        <w:tab/>
      </w:r>
      <w:r w:rsidR="003D632A">
        <w:rPr>
          <w:rFonts w:ascii="Arial" w:eastAsia="Arial Unicode MS" w:hAnsi="Arial" w:cs="Arial"/>
          <w:u w:color="000000"/>
          <w:bdr w:val="nil"/>
          <w:lang w:val="en-US" w:eastAsia="en-GB"/>
        </w:rPr>
        <w:t>Jon Wade</w:t>
      </w:r>
      <w:r w:rsidR="00A8468E">
        <w:rPr>
          <w:rFonts w:ascii="Arial" w:eastAsia="Arial Unicode MS" w:hAnsi="Arial" w:cs="Arial"/>
          <w:u w:color="000000"/>
          <w:bdr w:val="nil"/>
          <w:lang w:val="en-US" w:eastAsia="en-GB"/>
        </w:rPr>
        <w:t xml:space="preserve"> updated the Governors, highlighting the following:</w:t>
      </w:r>
    </w:p>
    <w:p w14:paraId="3491A8C3" w14:textId="7616EE6E" w:rsidR="00A8468E" w:rsidRDefault="00A8468E" w:rsidP="00A8468E">
      <w:pPr>
        <w:pStyle w:val="ListParagraph"/>
        <w:numPr>
          <w:ilvl w:val="0"/>
          <w:numId w:val="15"/>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Industrial Action</w:t>
      </w:r>
      <w:r w:rsidR="003D632A">
        <w:rPr>
          <w:rFonts w:ascii="Arial" w:eastAsia="Arial Unicode MS" w:hAnsi="Arial" w:cs="Arial"/>
          <w:u w:color="000000"/>
          <w:bdr w:val="nil"/>
          <w:lang w:val="en-US" w:eastAsia="en-GB"/>
        </w:rPr>
        <w:t xml:space="preserve"> – </w:t>
      </w:r>
      <w:r w:rsidR="006C4DF0">
        <w:rPr>
          <w:rFonts w:ascii="Arial" w:eastAsia="Arial Unicode MS" w:hAnsi="Arial" w:cs="Arial"/>
          <w:u w:color="000000"/>
          <w:bdr w:val="nil"/>
          <w:lang w:val="en-US" w:eastAsia="en-GB"/>
        </w:rPr>
        <w:t xml:space="preserve">The </w:t>
      </w:r>
      <w:r w:rsidR="003D632A">
        <w:rPr>
          <w:rFonts w:ascii="Arial" w:eastAsia="Arial Unicode MS" w:hAnsi="Arial" w:cs="Arial"/>
          <w:u w:color="000000"/>
          <w:bdr w:val="nil"/>
          <w:lang w:val="en-US" w:eastAsia="en-GB"/>
        </w:rPr>
        <w:t xml:space="preserve">Trust </w:t>
      </w:r>
      <w:r w:rsidR="006C4DF0">
        <w:rPr>
          <w:rFonts w:ascii="Arial" w:eastAsia="Arial Unicode MS" w:hAnsi="Arial" w:cs="Arial"/>
          <w:u w:color="000000"/>
          <w:bdr w:val="nil"/>
          <w:lang w:val="en-US" w:eastAsia="en-GB"/>
        </w:rPr>
        <w:t xml:space="preserve">is </w:t>
      </w:r>
      <w:r w:rsidR="003D632A">
        <w:rPr>
          <w:rFonts w:ascii="Arial" w:eastAsia="Arial Unicode MS" w:hAnsi="Arial" w:cs="Arial"/>
          <w:u w:color="000000"/>
          <w:bdr w:val="nil"/>
          <w:lang w:val="en-US" w:eastAsia="en-GB"/>
        </w:rPr>
        <w:t xml:space="preserve">responding well to the action, no particular adverse effects. NHS staff groups are talking about industrial action on </w:t>
      </w:r>
      <w:r w:rsidR="006C4DF0">
        <w:rPr>
          <w:rFonts w:ascii="Arial" w:eastAsia="Arial Unicode MS" w:hAnsi="Arial" w:cs="Arial"/>
          <w:u w:color="000000"/>
          <w:bdr w:val="nil"/>
          <w:lang w:val="en-US" w:eastAsia="en-GB"/>
        </w:rPr>
        <w:t xml:space="preserve">the </w:t>
      </w:r>
      <w:r w:rsidR="003D632A">
        <w:rPr>
          <w:rFonts w:ascii="Arial" w:eastAsia="Arial Unicode MS" w:hAnsi="Arial" w:cs="Arial"/>
          <w:u w:color="000000"/>
          <w:bdr w:val="nil"/>
          <w:lang w:val="en-US" w:eastAsia="en-GB"/>
        </w:rPr>
        <w:t xml:space="preserve">run up to Christmas. </w:t>
      </w:r>
    </w:p>
    <w:p w14:paraId="270DF98E" w14:textId="343BAF5B" w:rsidR="00A8468E" w:rsidRDefault="00A8468E" w:rsidP="00A8468E">
      <w:pPr>
        <w:pStyle w:val="ListParagraph"/>
        <w:numPr>
          <w:ilvl w:val="0"/>
          <w:numId w:val="15"/>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Review to consider partnership working</w:t>
      </w:r>
      <w:r w:rsidR="003D632A">
        <w:rPr>
          <w:rFonts w:ascii="Arial" w:eastAsia="Arial Unicode MS" w:hAnsi="Arial" w:cs="Arial"/>
          <w:u w:color="000000"/>
          <w:bdr w:val="nil"/>
          <w:lang w:val="en-US" w:eastAsia="en-GB"/>
        </w:rPr>
        <w:t xml:space="preserve"> – working better with </w:t>
      </w:r>
      <w:proofErr w:type="spellStart"/>
      <w:r w:rsidR="003D632A">
        <w:rPr>
          <w:rFonts w:ascii="Arial" w:eastAsia="Arial Unicode MS" w:hAnsi="Arial" w:cs="Arial"/>
          <w:u w:color="000000"/>
          <w:bdr w:val="nil"/>
          <w:lang w:val="en-US" w:eastAsia="en-GB"/>
        </w:rPr>
        <w:t>Dartford</w:t>
      </w:r>
      <w:proofErr w:type="spellEnd"/>
      <w:r w:rsidR="003D632A">
        <w:rPr>
          <w:rFonts w:ascii="Arial" w:eastAsia="Arial Unicode MS" w:hAnsi="Arial" w:cs="Arial"/>
          <w:u w:color="000000"/>
          <w:bdr w:val="nil"/>
          <w:lang w:val="en-US" w:eastAsia="en-GB"/>
        </w:rPr>
        <w:t xml:space="preserve"> and wider across the whole network. </w:t>
      </w:r>
      <w:proofErr w:type="spellStart"/>
      <w:r w:rsidR="003D632A">
        <w:rPr>
          <w:rFonts w:ascii="Arial" w:eastAsia="Arial Unicode MS" w:hAnsi="Arial" w:cs="Arial"/>
          <w:u w:color="000000"/>
          <w:bdr w:val="nil"/>
          <w:lang w:val="en-US" w:eastAsia="en-GB"/>
        </w:rPr>
        <w:t>Carnall</w:t>
      </w:r>
      <w:proofErr w:type="spellEnd"/>
      <w:r w:rsidR="003D632A">
        <w:rPr>
          <w:rFonts w:ascii="Arial" w:eastAsia="Arial Unicode MS" w:hAnsi="Arial" w:cs="Arial"/>
          <w:u w:color="000000"/>
          <w:bdr w:val="nil"/>
          <w:lang w:val="en-US" w:eastAsia="en-GB"/>
        </w:rPr>
        <w:t xml:space="preserve"> Farrar report to come back the end of September. Reported a good session with Governors. </w:t>
      </w:r>
    </w:p>
    <w:p w14:paraId="59067BFD" w14:textId="1C0D0AB8" w:rsidR="00A8468E" w:rsidRDefault="00A8468E" w:rsidP="00A8468E">
      <w:pPr>
        <w:pStyle w:val="ListParagraph"/>
        <w:numPr>
          <w:ilvl w:val="0"/>
          <w:numId w:val="15"/>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Star Awards</w:t>
      </w:r>
      <w:r w:rsidR="003D632A">
        <w:rPr>
          <w:rFonts w:ascii="Arial" w:eastAsia="Arial Unicode MS" w:hAnsi="Arial" w:cs="Arial"/>
          <w:u w:color="000000"/>
          <w:bdr w:val="nil"/>
          <w:lang w:val="en-US" w:eastAsia="en-GB"/>
        </w:rPr>
        <w:t xml:space="preserve"> in June.  A fantastic evening, a reminder of positive work across the Trust.  </w:t>
      </w:r>
    </w:p>
    <w:p w14:paraId="59235B03" w14:textId="77777777" w:rsidR="008D1E81" w:rsidRDefault="008D1E81" w:rsidP="00037F61">
      <w:pPr>
        <w:tabs>
          <w:tab w:val="left" w:pos="851"/>
        </w:tabs>
        <w:spacing w:after="0" w:line="240" w:lineRule="auto"/>
        <w:rPr>
          <w:rFonts w:ascii="Arial" w:eastAsia="Arial Unicode MS" w:hAnsi="Arial" w:cs="Arial"/>
          <w:u w:color="000000"/>
          <w:bdr w:val="nil"/>
          <w:lang w:val="en-US" w:eastAsia="en-GB"/>
        </w:rPr>
      </w:pPr>
    </w:p>
    <w:p w14:paraId="54FB2003" w14:textId="68BFD2A4" w:rsidR="008B2DD4" w:rsidRDefault="008B2DD4" w:rsidP="002573A9">
      <w:pPr>
        <w:tabs>
          <w:tab w:val="left" w:pos="851"/>
        </w:tabs>
        <w:spacing w:after="0" w:line="240" w:lineRule="auto"/>
        <w:ind w:left="709" w:hanging="709"/>
        <w:rPr>
          <w:rFonts w:ascii="Arial" w:eastAsia="Arial Unicode MS" w:hAnsi="Arial" w:cs="Arial"/>
          <w:u w:val="single" w:color="000000"/>
          <w:bdr w:val="nil"/>
          <w:lang w:val="en-US" w:eastAsia="en-GB"/>
        </w:rPr>
      </w:pPr>
      <w:r>
        <w:rPr>
          <w:rFonts w:ascii="Arial" w:eastAsia="Arial Unicode MS" w:hAnsi="Arial" w:cs="Arial"/>
          <w:u w:color="000000"/>
          <w:bdr w:val="nil"/>
          <w:lang w:val="en-US" w:eastAsia="en-GB"/>
        </w:rPr>
        <w:tab/>
      </w:r>
      <w:r w:rsidRPr="008B2DD4">
        <w:rPr>
          <w:rFonts w:ascii="Arial" w:eastAsia="Arial Unicode MS" w:hAnsi="Arial" w:cs="Arial"/>
          <w:u w:val="single" w:color="000000"/>
          <w:bdr w:val="nil"/>
          <w:lang w:val="en-US" w:eastAsia="en-GB"/>
        </w:rPr>
        <w:t>Check and Challenge</w:t>
      </w:r>
    </w:p>
    <w:p w14:paraId="2200B9AB" w14:textId="4A04C067" w:rsidR="00F974D9" w:rsidRPr="00F974D9" w:rsidRDefault="00F974D9" w:rsidP="00F974D9">
      <w:pPr>
        <w:pStyle w:val="ListParagraph"/>
        <w:numPr>
          <w:ilvl w:val="0"/>
          <w:numId w:val="17"/>
        </w:numPr>
        <w:tabs>
          <w:tab w:val="left" w:pos="851"/>
        </w:tabs>
        <w:spacing w:after="0" w:line="240" w:lineRule="auto"/>
        <w:rPr>
          <w:rFonts w:ascii="Arial" w:eastAsia="Arial Unicode MS" w:hAnsi="Arial" w:cs="Arial"/>
          <w:u w:val="single" w:color="000000"/>
          <w:bdr w:val="nil"/>
          <w:lang w:val="en-US" w:eastAsia="en-GB"/>
        </w:rPr>
      </w:pPr>
      <w:r>
        <w:rPr>
          <w:rFonts w:ascii="Arial" w:eastAsia="Arial Unicode MS" w:hAnsi="Arial" w:cs="Arial"/>
          <w:bdr w:val="nil"/>
          <w:lang w:val="en-US" w:eastAsia="en-GB"/>
        </w:rPr>
        <w:t xml:space="preserve">Theresa </w:t>
      </w:r>
      <w:r w:rsidR="00264BE8">
        <w:rPr>
          <w:rFonts w:ascii="Arial" w:eastAsia="Arial Unicode MS" w:hAnsi="Arial" w:cs="Arial"/>
          <w:bdr w:val="nil"/>
          <w:lang w:val="en-US" w:eastAsia="en-GB"/>
        </w:rPr>
        <w:t>Murray: In the in</w:t>
      </w:r>
      <w:r>
        <w:rPr>
          <w:rFonts w:ascii="Arial" w:eastAsia="Arial Unicode MS" w:hAnsi="Arial" w:cs="Arial"/>
          <w:bdr w:val="nil"/>
          <w:lang w:val="en-US" w:eastAsia="en-GB"/>
        </w:rPr>
        <w:t xml:space="preserve">formal meeting </w:t>
      </w:r>
      <w:r w:rsidR="006C4DF0">
        <w:rPr>
          <w:rFonts w:ascii="Arial" w:eastAsia="Arial Unicode MS" w:hAnsi="Arial" w:cs="Arial"/>
          <w:bdr w:val="nil"/>
          <w:lang w:val="en-US" w:eastAsia="en-GB"/>
        </w:rPr>
        <w:t xml:space="preserve">there was </w:t>
      </w:r>
      <w:r w:rsidR="00264BE8">
        <w:rPr>
          <w:rFonts w:ascii="Arial" w:eastAsia="Arial Unicode MS" w:hAnsi="Arial" w:cs="Arial"/>
          <w:bdr w:val="nil"/>
          <w:lang w:val="en-US" w:eastAsia="en-GB"/>
        </w:rPr>
        <w:t xml:space="preserve">a </w:t>
      </w:r>
      <w:r>
        <w:rPr>
          <w:rFonts w:ascii="Arial" w:eastAsia="Arial Unicode MS" w:hAnsi="Arial" w:cs="Arial"/>
          <w:bdr w:val="nil"/>
          <w:lang w:val="en-US" w:eastAsia="en-GB"/>
        </w:rPr>
        <w:t xml:space="preserve">discussion on </w:t>
      </w:r>
      <w:r w:rsidR="00264BE8">
        <w:rPr>
          <w:rFonts w:ascii="Arial" w:eastAsia="Arial Unicode MS" w:hAnsi="Arial" w:cs="Arial"/>
          <w:bdr w:val="nil"/>
          <w:lang w:val="en-US" w:eastAsia="en-GB"/>
        </w:rPr>
        <w:t xml:space="preserve">the </w:t>
      </w:r>
      <w:r>
        <w:rPr>
          <w:rFonts w:ascii="Arial" w:eastAsia="Arial Unicode MS" w:hAnsi="Arial" w:cs="Arial"/>
          <w:bdr w:val="nil"/>
          <w:lang w:val="en-US" w:eastAsia="en-GB"/>
        </w:rPr>
        <w:t>review</w:t>
      </w:r>
      <w:r w:rsidR="00264BE8">
        <w:rPr>
          <w:rFonts w:ascii="Arial" w:eastAsia="Arial Unicode MS" w:hAnsi="Arial" w:cs="Arial"/>
          <w:bdr w:val="nil"/>
          <w:lang w:val="en-US" w:eastAsia="en-GB"/>
        </w:rPr>
        <w:t xml:space="preserve">. We </w:t>
      </w:r>
      <w:r>
        <w:rPr>
          <w:rFonts w:ascii="Arial" w:eastAsia="Arial Unicode MS" w:hAnsi="Arial" w:cs="Arial"/>
          <w:bdr w:val="nil"/>
          <w:lang w:val="en-US" w:eastAsia="en-GB"/>
        </w:rPr>
        <w:t xml:space="preserve">want to be clear on communication with staff and not rushing. Need </w:t>
      </w:r>
      <w:r w:rsidR="00264BE8">
        <w:rPr>
          <w:rFonts w:ascii="Arial" w:eastAsia="Arial Unicode MS" w:hAnsi="Arial" w:cs="Arial"/>
          <w:bdr w:val="nil"/>
          <w:lang w:val="en-US" w:eastAsia="en-GB"/>
        </w:rPr>
        <w:t>to</w:t>
      </w:r>
      <w:r>
        <w:rPr>
          <w:rFonts w:ascii="Arial" w:eastAsia="Arial Unicode MS" w:hAnsi="Arial" w:cs="Arial"/>
          <w:bdr w:val="nil"/>
          <w:lang w:val="en-US" w:eastAsia="en-GB"/>
        </w:rPr>
        <w:t xml:space="preserve"> know who will be the </w:t>
      </w:r>
      <w:r w:rsidR="00264BE8">
        <w:rPr>
          <w:rFonts w:ascii="Arial" w:eastAsia="Arial Unicode MS" w:hAnsi="Arial" w:cs="Arial"/>
          <w:bdr w:val="nil"/>
          <w:lang w:val="en-US" w:eastAsia="en-GB"/>
        </w:rPr>
        <w:t>arbiter</w:t>
      </w:r>
      <w:r>
        <w:rPr>
          <w:rFonts w:ascii="Arial" w:eastAsia="Arial Unicode MS" w:hAnsi="Arial" w:cs="Arial"/>
          <w:bdr w:val="nil"/>
          <w:lang w:val="en-US" w:eastAsia="en-GB"/>
        </w:rPr>
        <w:t xml:space="preserve">, and how this will reflect against the CEO position. </w:t>
      </w:r>
    </w:p>
    <w:p w14:paraId="016AF218" w14:textId="00D0B357" w:rsidR="00F974D9" w:rsidRDefault="00F974D9" w:rsidP="00F974D9">
      <w:pPr>
        <w:pStyle w:val="ListParagraph"/>
        <w:tabs>
          <w:tab w:val="left" w:pos="851"/>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t xml:space="preserve">Jon </w:t>
      </w:r>
      <w:r w:rsidR="00264BE8">
        <w:rPr>
          <w:rFonts w:ascii="Arial" w:eastAsia="Arial Unicode MS" w:hAnsi="Arial" w:cs="Arial"/>
          <w:bdr w:val="nil"/>
          <w:lang w:val="en-US" w:eastAsia="en-GB"/>
        </w:rPr>
        <w:t xml:space="preserve">Wade: Agree. A </w:t>
      </w:r>
      <w:r>
        <w:rPr>
          <w:rFonts w:ascii="Arial" w:eastAsia="Arial Unicode MS" w:hAnsi="Arial" w:cs="Arial"/>
          <w:bdr w:val="nil"/>
          <w:lang w:val="en-US" w:eastAsia="en-GB"/>
        </w:rPr>
        <w:t xml:space="preserve">need to be crystal clear. </w:t>
      </w:r>
    </w:p>
    <w:p w14:paraId="18A1756C" w14:textId="387FD689" w:rsidR="00F974D9" w:rsidRDefault="00F974D9" w:rsidP="00F974D9">
      <w:pPr>
        <w:pStyle w:val="ListParagraph"/>
        <w:tabs>
          <w:tab w:val="left" w:pos="851"/>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lastRenderedPageBreak/>
        <w:t xml:space="preserve">John </w:t>
      </w:r>
      <w:proofErr w:type="spellStart"/>
      <w:r w:rsidR="00264BE8">
        <w:rPr>
          <w:rFonts w:ascii="Arial" w:eastAsia="Arial Unicode MS" w:hAnsi="Arial" w:cs="Arial"/>
          <w:bdr w:val="nil"/>
          <w:lang w:val="en-US" w:eastAsia="en-GB"/>
        </w:rPr>
        <w:t>Goulston</w:t>
      </w:r>
      <w:proofErr w:type="spellEnd"/>
      <w:r w:rsidR="00264BE8">
        <w:rPr>
          <w:rFonts w:ascii="Arial" w:eastAsia="Arial Unicode MS" w:hAnsi="Arial" w:cs="Arial"/>
          <w:bdr w:val="nil"/>
          <w:lang w:val="en-US" w:eastAsia="en-GB"/>
        </w:rPr>
        <w:t>: A</w:t>
      </w:r>
      <w:r>
        <w:rPr>
          <w:rFonts w:ascii="Arial" w:eastAsia="Arial Unicode MS" w:hAnsi="Arial" w:cs="Arial"/>
          <w:bdr w:val="nil"/>
          <w:lang w:val="en-US" w:eastAsia="en-GB"/>
        </w:rPr>
        <w:t xml:space="preserve">n extraordinary meeting to review the report, a </w:t>
      </w:r>
      <w:r w:rsidR="006C4DF0">
        <w:rPr>
          <w:rFonts w:ascii="Arial" w:eastAsia="Arial Unicode MS" w:hAnsi="Arial" w:cs="Arial"/>
          <w:bdr w:val="nil"/>
          <w:lang w:val="en-US" w:eastAsia="en-GB"/>
        </w:rPr>
        <w:t>Teams</w:t>
      </w:r>
      <w:r>
        <w:rPr>
          <w:rFonts w:ascii="Arial" w:eastAsia="Arial Unicode MS" w:hAnsi="Arial" w:cs="Arial"/>
          <w:bdr w:val="nil"/>
          <w:lang w:val="en-US" w:eastAsia="en-GB"/>
        </w:rPr>
        <w:t xml:space="preserve"> meeting in October. </w:t>
      </w:r>
    </w:p>
    <w:p w14:paraId="7AAE8A47" w14:textId="7D6F1F56" w:rsidR="00264BE8" w:rsidRDefault="00264BE8" w:rsidP="00264BE8">
      <w:pPr>
        <w:pStyle w:val="ListParagraph"/>
        <w:tabs>
          <w:tab w:val="left" w:pos="851"/>
        </w:tabs>
        <w:spacing w:after="0" w:line="240" w:lineRule="auto"/>
        <w:rPr>
          <w:rFonts w:ascii="Arial" w:eastAsia="Arial Unicode MS" w:hAnsi="Arial" w:cs="Arial"/>
          <w:bdr w:val="nil"/>
          <w:lang w:val="en-US" w:eastAsia="en-GB"/>
        </w:rPr>
      </w:pPr>
      <w:r w:rsidRPr="00177691">
        <w:rPr>
          <w:rFonts w:ascii="Arial" w:eastAsia="Arial Unicode MS" w:hAnsi="Arial" w:cs="Arial"/>
          <w:b/>
          <w:bdr w:val="nil"/>
          <w:lang w:val="en-US" w:eastAsia="en-GB"/>
        </w:rPr>
        <w:t>ACTION</w:t>
      </w:r>
      <w:r w:rsidR="00E70059">
        <w:rPr>
          <w:rFonts w:ascii="Arial" w:eastAsia="Arial Unicode MS" w:hAnsi="Arial" w:cs="Arial"/>
          <w:b/>
          <w:bdr w:val="nil"/>
          <w:lang w:val="en-US" w:eastAsia="en-GB"/>
        </w:rPr>
        <w:t xml:space="preserve"> FG/2025/014</w:t>
      </w:r>
      <w:r w:rsidRPr="00177691">
        <w:rPr>
          <w:rFonts w:ascii="Arial" w:eastAsia="Arial Unicode MS" w:hAnsi="Arial" w:cs="Arial"/>
          <w:b/>
          <w:bdr w:val="nil"/>
          <w:lang w:val="en-US" w:eastAsia="en-GB"/>
        </w:rPr>
        <w:t>:</w:t>
      </w:r>
      <w:r>
        <w:rPr>
          <w:rFonts w:ascii="Arial" w:eastAsia="Arial Unicode MS" w:hAnsi="Arial" w:cs="Arial"/>
          <w:bdr w:val="nil"/>
          <w:lang w:val="en-US" w:eastAsia="en-GB"/>
        </w:rPr>
        <w:t xml:space="preserve"> An extraordinary meeting for Governors to review the </w:t>
      </w:r>
      <w:proofErr w:type="spellStart"/>
      <w:r>
        <w:rPr>
          <w:rFonts w:ascii="Arial" w:eastAsia="Arial Unicode MS" w:hAnsi="Arial" w:cs="Arial"/>
          <w:bdr w:val="nil"/>
          <w:lang w:val="en-US" w:eastAsia="en-GB"/>
        </w:rPr>
        <w:t>Carnall</w:t>
      </w:r>
      <w:proofErr w:type="spellEnd"/>
      <w:r>
        <w:rPr>
          <w:rFonts w:ascii="Arial" w:eastAsia="Arial Unicode MS" w:hAnsi="Arial" w:cs="Arial"/>
          <w:bdr w:val="nil"/>
          <w:lang w:val="en-US" w:eastAsia="en-GB"/>
        </w:rPr>
        <w:t xml:space="preserve"> Farrar and </w:t>
      </w:r>
      <w:proofErr w:type="spellStart"/>
      <w:r>
        <w:rPr>
          <w:rFonts w:ascii="Arial" w:eastAsia="Arial Unicode MS" w:hAnsi="Arial" w:cs="Arial"/>
          <w:bdr w:val="nil"/>
          <w:lang w:val="en-US" w:eastAsia="en-GB"/>
        </w:rPr>
        <w:t>Stabilisation</w:t>
      </w:r>
      <w:proofErr w:type="spellEnd"/>
      <w:r>
        <w:rPr>
          <w:rFonts w:ascii="Arial" w:eastAsia="Arial Unicode MS" w:hAnsi="Arial" w:cs="Arial"/>
          <w:bdr w:val="nil"/>
          <w:lang w:val="en-US" w:eastAsia="en-GB"/>
        </w:rPr>
        <w:t xml:space="preserve"> plan in October. </w:t>
      </w:r>
      <w:r>
        <w:rPr>
          <w:rFonts w:ascii="Arial" w:eastAsia="Arial Unicode MS" w:hAnsi="Arial" w:cs="Arial"/>
          <w:bdr w:val="nil"/>
          <w:lang w:val="en-US" w:eastAsia="en-GB"/>
        </w:rPr>
        <w:tab/>
      </w:r>
    </w:p>
    <w:p w14:paraId="2AA884E4" w14:textId="030CC5C5" w:rsidR="00264BE8" w:rsidRPr="00264BE8" w:rsidRDefault="00264BE8" w:rsidP="00264BE8">
      <w:pPr>
        <w:pStyle w:val="ListParagraph"/>
        <w:tabs>
          <w:tab w:val="left" w:pos="851"/>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t>[</w:t>
      </w:r>
      <w:r w:rsidRPr="00264BE8">
        <w:rPr>
          <w:rFonts w:ascii="Arial" w:eastAsia="Arial Unicode MS" w:hAnsi="Arial" w:cs="Arial"/>
          <w:i/>
          <w:bdr w:val="nil"/>
          <w:lang w:val="en-US" w:eastAsia="en-GB"/>
        </w:rPr>
        <w:t>post meeting note: 16 October Extraordinary meeting for Governors, papers circulated on 10 October for review</w:t>
      </w:r>
      <w:r w:rsidRPr="00264BE8">
        <w:rPr>
          <w:rFonts w:ascii="Arial" w:eastAsia="Arial Unicode MS" w:hAnsi="Arial" w:cs="Arial"/>
          <w:bdr w:val="nil"/>
          <w:lang w:val="en-US" w:eastAsia="en-GB"/>
        </w:rPr>
        <w:t>]</w:t>
      </w:r>
    </w:p>
    <w:p w14:paraId="6FF6E7FD" w14:textId="14623A7E" w:rsidR="00264BE8" w:rsidRDefault="00F974D9" w:rsidP="00F974D9">
      <w:pPr>
        <w:pStyle w:val="ListParagraph"/>
        <w:numPr>
          <w:ilvl w:val="0"/>
          <w:numId w:val="17"/>
        </w:numPr>
        <w:tabs>
          <w:tab w:val="left" w:pos="851"/>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t xml:space="preserve">Angela </w:t>
      </w:r>
      <w:r w:rsidR="00264BE8">
        <w:rPr>
          <w:rFonts w:ascii="Arial" w:eastAsia="Arial Unicode MS" w:hAnsi="Arial" w:cs="Arial"/>
          <w:bdr w:val="nil"/>
          <w:lang w:val="en-US" w:eastAsia="en-GB"/>
        </w:rPr>
        <w:t xml:space="preserve">Harrison: Concerned about work being carried out on air and water pumps. These may not be effective for older buildings and should be a consideration. </w:t>
      </w:r>
    </w:p>
    <w:p w14:paraId="6D56166E" w14:textId="65EF86E1" w:rsidR="00F974D9" w:rsidRDefault="00F974D9" w:rsidP="00F974D9">
      <w:pPr>
        <w:pStyle w:val="ListParagraph"/>
        <w:tabs>
          <w:tab w:val="left" w:pos="851"/>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t>Gary Lupton</w:t>
      </w:r>
      <w:r w:rsidR="00D049BC">
        <w:rPr>
          <w:rFonts w:ascii="Arial" w:eastAsia="Arial Unicode MS" w:hAnsi="Arial" w:cs="Arial"/>
          <w:bdr w:val="nil"/>
          <w:lang w:val="en-US" w:eastAsia="en-GB"/>
        </w:rPr>
        <w:t xml:space="preserve">: We will </w:t>
      </w:r>
      <w:r>
        <w:rPr>
          <w:rFonts w:ascii="Arial" w:eastAsia="Arial Unicode MS" w:hAnsi="Arial" w:cs="Arial"/>
          <w:bdr w:val="nil"/>
          <w:lang w:val="en-US" w:eastAsia="en-GB"/>
        </w:rPr>
        <w:t xml:space="preserve">use external consultants, </w:t>
      </w:r>
      <w:r w:rsidR="00D049BC">
        <w:rPr>
          <w:rFonts w:ascii="Arial" w:eastAsia="Arial Unicode MS" w:hAnsi="Arial" w:cs="Arial"/>
          <w:bdr w:val="nil"/>
          <w:lang w:val="en-US" w:eastAsia="en-GB"/>
        </w:rPr>
        <w:t xml:space="preserve">this </w:t>
      </w:r>
      <w:r>
        <w:rPr>
          <w:rFonts w:ascii="Arial" w:eastAsia="Arial Unicode MS" w:hAnsi="Arial" w:cs="Arial"/>
          <w:bdr w:val="nil"/>
          <w:lang w:val="en-US" w:eastAsia="en-GB"/>
        </w:rPr>
        <w:t>will be worked through and considered.</w:t>
      </w:r>
    </w:p>
    <w:p w14:paraId="13AD2FD7" w14:textId="77777777" w:rsidR="00D049BC" w:rsidRDefault="00F974D9" w:rsidP="00F974D9">
      <w:pPr>
        <w:pStyle w:val="ListParagraph"/>
        <w:numPr>
          <w:ilvl w:val="0"/>
          <w:numId w:val="17"/>
        </w:numPr>
        <w:tabs>
          <w:tab w:val="left" w:pos="851"/>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t>William</w:t>
      </w:r>
      <w:r w:rsidR="00D049BC">
        <w:rPr>
          <w:rFonts w:ascii="Arial" w:eastAsia="Arial Unicode MS" w:hAnsi="Arial" w:cs="Arial"/>
          <w:bdr w:val="nil"/>
          <w:lang w:val="en-US" w:eastAsia="en-GB"/>
        </w:rPr>
        <w:t xml:space="preserve"> Ruscoe: Will a </w:t>
      </w:r>
      <w:r>
        <w:rPr>
          <w:rFonts w:ascii="Arial" w:eastAsia="Arial Unicode MS" w:hAnsi="Arial" w:cs="Arial"/>
          <w:bdr w:val="nil"/>
          <w:lang w:val="en-US" w:eastAsia="en-GB"/>
        </w:rPr>
        <w:t xml:space="preserve">new CEO be appointed.  </w:t>
      </w:r>
    </w:p>
    <w:p w14:paraId="75983C33" w14:textId="23B06C8F" w:rsidR="00F974D9" w:rsidRDefault="00F974D9" w:rsidP="00D049BC">
      <w:pPr>
        <w:pStyle w:val="ListParagraph"/>
        <w:tabs>
          <w:tab w:val="left" w:pos="851"/>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t xml:space="preserve">John </w:t>
      </w:r>
      <w:proofErr w:type="spellStart"/>
      <w:r w:rsidR="00D049BC">
        <w:rPr>
          <w:rFonts w:ascii="Arial" w:eastAsia="Arial Unicode MS" w:hAnsi="Arial" w:cs="Arial"/>
          <w:bdr w:val="nil"/>
          <w:lang w:val="en-US" w:eastAsia="en-GB"/>
        </w:rPr>
        <w:t>Goulston</w:t>
      </w:r>
      <w:proofErr w:type="spellEnd"/>
      <w:r w:rsidR="00D049BC">
        <w:rPr>
          <w:rFonts w:ascii="Arial" w:eastAsia="Arial Unicode MS" w:hAnsi="Arial" w:cs="Arial"/>
          <w:bdr w:val="nil"/>
          <w:lang w:val="en-US" w:eastAsia="en-GB"/>
        </w:rPr>
        <w:t xml:space="preserve">: Awaiting the </w:t>
      </w:r>
      <w:r>
        <w:rPr>
          <w:rFonts w:ascii="Arial" w:eastAsia="Arial Unicode MS" w:hAnsi="Arial" w:cs="Arial"/>
          <w:bdr w:val="nil"/>
          <w:lang w:val="en-US" w:eastAsia="en-GB"/>
        </w:rPr>
        <w:t xml:space="preserve">Carnell </w:t>
      </w:r>
      <w:r w:rsidR="00D049BC">
        <w:rPr>
          <w:rFonts w:ascii="Arial" w:eastAsia="Arial Unicode MS" w:hAnsi="Arial" w:cs="Arial"/>
          <w:bdr w:val="nil"/>
          <w:lang w:val="en-US" w:eastAsia="en-GB"/>
        </w:rPr>
        <w:t>F</w:t>
      </w:r>
      <w:r>
        <w:rPr>
          <w:rFonts w:ascii="Arial" w:eastAsia="Arial Unicode MS" w:hAnsi="Arial" w:cs="Arial"/>
          <w:bdr w:val="nil"/>
          <w:lang w:val="en-US" w:eastAsia="en-GB"/>
        </w:rPr>
        <w:t>arrar report</w:t>
      </w:r>
      <w:r w:rsidR="00D049BC">
        <w:rPr>
          <w:rFonts w:ascii="Arial" w:eastAsia="Arial Unicode MS" w:hAnsi="Arial" w:cs="Arial"/>
          <w:bdr w:val="nil"/>
          <w:lang w:val="en-US" w:eastAsia="en-GB"/>
        </w:rPr>
        <w:t>.</w:t>
      </w:r>
    </w:p>
    <w:p w14:paraId="1E3D2484" w14:textId="084B1D1F" w:rsidR="00F974D9" w:rsidRDefault="00F974D9" w:rsidP="00F974D9">
      <w:pPr>
        <w:pStyle w:val="ListParagraph"/>
        <w:tabs>
          <w:tab w:val="left" w:pos="851"/>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t xml:space="preserve">Jon </w:t>
      </w:r>
      <w:r w:rsidR="00D049BC">
        <w:rPr>
          <w:rFonts w:ascii="Arial" w:eastAsia="Arial Unicode MS" w:hAnsi="Arial" w:cs="Arial"/>
          <w:bdr w:val="nil"/>
          <w:lang w:val="en-US" w:eastAsia="en-GB"/>
        </w:rPr>
        <w:t>Wade: T</w:t>
      </w:r>
      <w:r>
        <w:rPr>
          <w:rFonts w:ascii="Arial" w:eastAsia="Arial Unicode MS" w:hAnsi="Arial" w:cs="Arial"/>
          <w:bdr w:val="nil"/>
          <w:lang w:val="en-US" w:eastAsia="en-GB"/>
        </w:rPr>
        <w:t>alking to Chairs at both trusts to see how</w:t>
      </w:r>
      <w:r w:rsidR="00D049BC">
        <w:rPr>
          <w:rFonts w:ascii="Arial" w:eastAsia="Arial Unicode MS" w:hAnsi="Arial" w:cs="Arial"/>
          <w:bdr w:val="nil"/>
          <w:lang w:val="en-US" w:eastAsia="en-GB"/>
        </w:rPr>
        <w:t xml:space="preserve"> this</w:t>
      </w:r>
      <w:r>
        <w:rPr>
          <w:rFonts w:ascii="Arial" w:eastAsia="Arial Unicode MS" w:hAnsi="Arial" w:cs="Arial"/>
          <w:bdr w:val="nil"/>
          <w:lang w:val="en-US" w:eastAsia="en-GB"/>
        </w:rPr>
        <w:t xml:space="preserve"> would work as a substantive post.  This will be determined on the decided model. </w:t>
      </w:r>
    </w:p>
    <w:p w14:paraId="4DCE6E2D" w14:textId="77777777" w:rsidR="00F974D9" w:rsidRPr="00F974D9" w:rsidRDefault="00F974D9" w:rsidP="00F974D9">
      <w:pPr>
        <w:pStyle w:val="ListParagraph"/>
        <w:tabs>
          <w:tab w:val="left" w:pos="851"/>
        </w:tabs>
        <w:spacing w:after="0" w:line="240" w:lineRule="auto"/>
        <w:rPr>
          <w:rFonts w:ascii="Arial" w:eastAsia="Arial Unicode MS" w:hAnsi="Arial" w:cs="Arial"/>
          <w:bdr w:val="nil"/>
          <w:lang w:val="en-US" w:eastAsia="en-GB"/>
        </w:rPr>
      </w:pPr>
    </w:p>
    <w:p w14:paraId="2084AF18" w14:textId="0EEDD86D" w:rsidR="00EB6C4F" w:rsidRPr="008F7521" w:rsidRDefault="00EB6C4F" w:rsidP="008F7521">
      <w:pPr>
        <w:pStyle w:val="ListParagraph"/>
        <w:tabs>
          <w:tab w:val="left" w:pos="851"/>
        </w:tabs>
        <w:spacing w:after="0" w:line="240" w:lineRule="auto"/>
        <w:rPr>
          <w:rFonts w:ascii="Arial" w:eastAsia="Arial Unicode MS" w:hAnsi="Arial" w:cs="Arial"/>
          <w:highlight w:val="yellow"/>
          <w:u w:color="000000"/>
          <w:bdr w:val="nil"/>
          <w:lang w:val="en-US" w:eastAsia="en-GB"/>
        </w:rPr>
      </w:pPr>
      <w:r w:rsidRPr="00D033A3">
        <w:rPr>
          <w:rFonts w:ascii="Arial" w:eastAsia="Arial Unicode MS" w:hAnsi="Arial" w:cs="Arial"/>
          <w:u w:color="000000"/>
          <w:bdr w:val="nil"/>
          <w:lang w:val="en-US" w:eastAsia="en-GB"/>
        </w:rPr>
        <w:t>The Council</w:t>
      </w:r>
      <w:r w:rsidRPr="008F7521">
        <w:rPr>
          <w:rFonts w:ascii="Arial" w:eastAsia="Arial Unicode MS" w:hAnsi="Arial" w:cs="Arial"/>
          <w:u w:color="000000"/>
          <w:bdr w:val="nil"/>
          <w:lang w:val="en-US" w:eastAsia="en-GB"/>
        </w:rPr>
        <w:t xml:space="preserve"> of Governors </w:t>
      </w:r>
      <w:r w:rsidRPr="008F7521">
        <w:rPr>
          <w:rFonts w:ascii="Arial" w:eastAsia="Arial Unicode MS" w:hAnsi="Arial" w:cs="Arial"/>
          <w:b/>
          <w:u w:color="000000"/>
          <w:bdr w:val="nil"/>
          <w:lang w:val="en-US" w:eastAsia="en-GB"/>
        </w:rPr>
        <w:t>NOTED</w:t>
      </w:r>
      <w:r w:rsidRPr="008F7521">
        <w:rPr>
          <w:rFonts w:ascii="Arial" w:eastAsia="Arial Unicode MS" w:hAnsi="Arial" w:cs="Arial"/>
          <w:u w:color="000000"/>
          <w:bdr w:val="nil"/>
          <w:lang w:val="en-US" w:eastAsia="en-GB"/>
        </w:rPr>
        <w:t xml:space="preserve"> the update.  </w:t>
      </w:r>
    </w:p>
    <w:bookmarkEnd w:id="1"/>
    <w:p w14:paraId="07DCC128" w14:textId="72500A72" w:rsidR="00F76E68" w:rsidRPr="007E0232" w:rsidRDefault="007E0232" w:rsidP="007E0232">
      <w:p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r>
      <w:r>
        <w:rPr>
          <w:rFonts w:ascii="Arial" w:eastAsia="Arial Unicode MS" w:hAnsi="Arial" w:cs="Arial"/>
          <w:u w:color="000000"/>
          <w:bdr w:val="nil"/>
          <w:lang w:val="en-US" w:eastAsia="en-GB"/>
        </w:rPr>
        <w:tab/>
      </w:r>
    </w:p>
    <w:p w14:paraId="4A05BAC0" w14:textId="763396F2" w:rsidR="0062680E" w:rsidRDefault="0051500D" w:rsidP="0062680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2.4</w:t>
      </w:r>
      <w:r w:rsidR="00926DD6">
        <w:rPr>
          <w:rFonts w:ascii="Arial" w:eastAsia="Arial Unicode MS" w:hAnsi="Arial" w:cs="Arial"/>
          <w:b/>
          <w:u w:color="000000"/>
          <w:bdr w:val="nil"/>
          <w:lang w:val="en-US" w:eastAsia="en-GB"/>
        </w:rPr>
        <w:tab/>
      </w:r>
      <w:r>
        <w:rPr>
          <w:rFonts w:ascii="Arial" w:eastAsia="Arial Unicode MS" w:hAnsi="Arial" w:cs="Arial"/>
          <w:b/>
          <w:u w:color="000000"/>
          <w:bdr w:val="nil"/>
          <w:lang w:val="en-US" w:eastAsia="en-GB"/>
        </w:rPr>
        <w:t>Communications and Engagement Update</w:t>
      </w:r>
    </w:p>
    <w:p w14:paraId="0B6F310C" w14:textId="55C096FD" w:rsidR="00A0197A" w:rsidRDefault="003E0213" w:rsidP="0051500D">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sidRPr="00647AF1">
        <w:rPr>
          <w:rFonts w:ascii="Arial" w:eastAsia="Arial Unicode MS" w:hAnsi="Arial" w:cs="Arial"/>
          <w:u w:color="000000"/>
          <w:bdr w:val="nil"/>
          <w:lang w:val="en-US" w:eastAsia="en-GB"/>
        </w:rPr>
        <w:tab/>
      </w:r>
      <w:r w:rsidR="00647AF1" w:rsidRPr="00647AF1">
        <w:rPr>
          <w:rFonts w:ascii="Arial" w:eastAsia="Arial Unicode MS" w:hAnsi="Arial" w:cs="Arial"/>
          <w:u w:color="000000"/>
          <w:bdr w:val="nil"/>
          <w:lang w:val="en-US" w:eastAsia="en-GB"/>
        </w:rPr>
        <w:t xml:space="preserve">Abby King presented the </w:t>
      </w:r>
      <w:r w:rsidR="00FD5C5C">
        <w:rPr>
          <w:rFonts w:ascii="Arial" w:eastAsia="Arial Unicode MS" w:hAnsi="Arial" w:cs="Arial"/>
          <w:u w:color="000000"/>
          <w:bdr w:val="nil"/>
          <w:lang w:val="en-US" w:eastAsia="en-GB"/>
        </w:rPr>
        <w:t>update</w:t>
      </w:r>
      <w:r w:rsidR="00647AF1" w:rsidRPr="00647AF1">
        <w:rPr>
          <w:rFonts w:ascii="Arial" w:eastAsia="Arial Unicode MS" w:hAnsi="Arial" w:cs="Arial"/>
          <w:u w:color="000000"/>
          <w:bdr w:val="nil"/>
          <w:lang w:val="en-US" w:eastAsia="en-GB"/>
        </w:rPr>
        <w:t xml:space="preserve"> for </w:t>
      </w:r>
      <w:r w:rsidR="00A8468E">
        <w:rPr>
          <w:rFonts w:ascii="Arial" w:eastAsia="Arial Unicode MS" w:hAnsi="Arial" w:cs="Arial"/>
          <w:u w:color="000000"/>
          <w:bdr w:val="nil"/>
          <w:lang w:val="en-US" w:eastAsia="en-GB"/>
        </w:rPr>
        <w:t>noting, highlighting the following:</w:t>
      </w:r>
    </w:p>
    <w:p w14:paraId="586D3E00" w14:textId="0365A15F" w:rsidR="00A8468E" w:rsidRDefault="00A8468E" w:rsidP="00A8468E">
      <w:pPr>
        <w:pStyle w:val="ListParagraph"/>
        <w:numPr>
          <w:ilvl w:val="0"/>
          <w:numId w:val="16"/>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Public Governor Elections</w:t>
      </w:r>
      <w:r w:rsidR="00F974D9">
        <w:rPr>
          <w:rFonts w:ascii="Arial" w:eastAsia="Arial Unicode MS" w:hAnsi="Arial" w:cs="Arial"/>
          <w:u w:color="000000"/>
          <w:bdr w:val="nil"/>
          <w:lang w:val="en-US" w:eastAsia="en-GB"/>
        </w:rPr>
        <w:t xml:space="preserve"> </w:t>
      </w:r>
    </w:p>
    <w:p w14:paraId="3225626A" w14:textId="5D489792" w:rsidR="00A8468E" w:rsidRDefault="00A8468E" w:rsidP="00A8468E">
      <w:pPr>
        <w:pStyle w:val="ListParagraph"/>
        <w:numPr>
          <w:ilvl w:val="0"/>
          <w:numId w:val="16"/>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Departure of Beverly Joshua</w:t>
      </w:r>
    </w:p>
    <w:p w14:paraId="44EBA863" w14:textId="31916D3C" w:rsidR="00A8468E" w:rsidRDefault="00A8468E" w:rsidP="00A8468E">
      <w:pPr>
        <w:pStyle w:val="ListParagraph"/>
        <w:numPr>
          <w:ilvl w:val="0"/>
          <w:numId w:val="16"/>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Recent Engagement activities</w:t>
      </w:r>
    </w:p>
    <w:p w14:paraId="33187176" w14:textId="6CEC7800" w:rsidR="00A8468E" w:rsidRDefault="00A8468E" w:rsidP="00A8468E">
      <w:pPr>
        <w:pStyle w:val="ListParagraph"/>
        <w:numPr>
          <w:ilvl w:val="0"/>
          <w:numId w:val="16"/>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Upcoming activities and events</w:t>
      </w:r>
    </w:p>
    <w:p w14:paraId="46C48492" w14:textId="04DEA0A0" w:rsidR="00F974D9" w:rsidRDefault="00F974D9" w:rsidP="00A8468E">
      <w:pPr>
        <w:pStyle w:val="ListParagraph"/>
        <w:numPr>
          <w:ilvl w:val="0"/>
          <w:numId w:val="16"/>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Coffee and Chat – thanks to Gov</w:t>
      </w:r>
      <w:r w:rsidR="00177691">
        <w:rPr>
          <w:rFonts w:ascii="Arial" w:eastAsia="Arial Unicode MS" w:hAnsi="Arial" w:cs="Arial"/>
          <w:u w:color="000000"/>
          <w:bdr w:val="nil"/>
          <w:lang w:val="en-US" w:eastAsia="en-GB"/>
        </w:rPr>
        <w:t>ernor</w:t>
      </w:r>
      <w:r>
        <w:rPr>
          <w:rFonts w:ascii="Arial" w:eastAsia="Arial Unicode MS" w:hAnsi="Arial" w:cs="Arial"/>
          <w:u w:color="000000"/>
          <w:bdr w:val="nil"/>
          <w:lang w:val="en-US" w:eastAsia="en-GB"/>
        </w:rPr>
        <w:t xml:space="preserve">s for attending. </w:t>
      </w:r>
    </w:p>
    <w:p w14:paraId="0E1375A1" w14:textId="58D96FD1" w:rsidR="00F974D9" w:rsidRPr="00A8468E" w:rsidRDefault="00F974D9" w:rsidP="00A8468E">
      <w:pPr>
        <w:pStyle w:val="ListParagraph"/>
        <w:numPr>
          <w:ilvl w:val="0"/>
          <w:numId w:val="16"/>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Good representation at Pride. </w:t>
      </w:r>
    </w:p>
    <w:p w14:paraId="3EDFC003" w14:textId="77777777" w:rsidR="00647AF1" w:rsidRPr="00647AF1" w:rsidRDefault="00647AF1" w:rsidP="0051500D">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p>
    <w:p w14:paraId="0A1C68D9" w14:textId="0DF3AD45" w:rsidR="00F34B6E" w:rsidRDefault="00A0197A" w:rsidP="00A0197A">
      <w:pPr>
        <w:pBdr>
          <w:top w:val="nil"/>
          <w:left w:val="nil"/>
          <w:bottom w:val="nil"/>
          <w:right w:val="nil"/>
          <w:between w:val="nil"/>
          <w:bar w:val="nil"/>
        </w:pBdr>
        <w:tabs>
          <w:tab w:val="left" w:pos="709"/>
        </w:tabs>
        <w:spacing w:after="0" w:line="240" w:lineRule="auto"/>
        <w:rPr>
          <w:rFonts w:ascii="Arial" w:eastAsia="Arial Unicode MS" w:hAnsi="Arial" w:cs="Arial"/>
          <w:u w:val="single" w:color="000000"/>
          <w:bdr w:val="nil"/>
          <w:lang w:val="en-US" w:eastAsia="en-GB"/>
        </w:rPr>
      </w:pPr>
      <w:r w:rsidRPr="00647AF1">
        <w:rPr>
          <w:rFonts w:ascii="Arial" w:eastAsia="Arial Unicode MS" w:hAnsi="Arial" w:cs="Arial"/>
          <w:u w:color="000000"/>
          <w:bdr w:val="nil"/>
          <w:lang w:val="en-US" w:eastAsia="en-GB"/>
        </w:rPr>
        <w:tab/>
      </w:r>
      <w:r w:rsidRPr="00647AF1">
        <w:rPr>
          <w:rFonts w:ascii="Arial" w:eastAsia="Arial Unicode MS" w:hAnsi="Arial" w:cs="Arial"/>
          <w:u w:val="single" w:color="000000"/>
          <w:bdr w:val="nil"/>
          <w:lang w:val="en-US" w:eastAsia="en-GB"/>
        </w:rPr>
        <w:t>Check and Challenge</w:t>
      </w:r>
      <w:r w:rsidR="00DA1205" w:rsidRPr="00647AF1">
        <w:rPr>
          <w:rFonts w:ascii="Arial" w:eastAsia="Arial Unicode MS" w:hAnsi="Arial" w:cs="Arial"/>
          <w:u w:val="single" w:color="000000"/>
          <w:bdr w:val="nil"/>
          <w:lang w:val="en-US" w:eastAsia="en-GB"/>
        </w:rPr>
        <w:t xml:space="preserve"> </w:t>
      </w:r>
    </w:p>
    <w:p w14:paraId="43307228" w14:textId="5C825C8D" w:rsidR="00FD5C5C" w:rsidRDefault="00F974D9" w:rsidP="00F974D9">
      <w:pPr>
        <w:pStyle w:val="ListParagraph"/>
        <w:numPr>
          <w:ilvl w:val="0"/>
          <w:numId w:val="18"/>
        </w:numPr>
        <w:pBdr>
          <w:top w:val="nil"/>
          <w:left w:val="nil"/>
          <w:bottom w:val="nil"/>
          <w:right w:val="nil"/>
          <w:between w:val="nil"/>
          <w:bar w:val="nil"/>
        </w:pBdr>
        <w:tabs>
          <w:tab w:val="left" w:pos="709"/>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t>Angela</w:t>
      </w:r>
      <w:r w:rsidR="00D049BC">
        <w:rPr>
          <w:rFonts w:ascii="Arial" w:eastAsia="Arial Unicode MS" w:hAnsi="Arial" w:cs="Arial"/>
          <w:bdr w:val="nil"/>
          <w:lang w:val="en-US" w:eastAsia="en-GB"/>
        </w:rPr>
        <w:t xml:space="preserve"> Harrison:  A need for a </w:t>
      </w:r>
      <w:r>
        <w:rPr>
          <w:rFonts w:ascii="Arial" w:eastAsia="Arial Unicode MS" w:hAnsi="Arial" w:cs="Arial"/>
          <w:bdr w:val="nil"/>
          <w:lang w:val="en-US" w:eastAsia="en-GB"/>
        </w:rPr>
        <w:t xml:space="preserve">procedure for process on reporting back to Governors, including events.  </w:t>
      </w:r>
    </w:p>
    <w:p w14:paraId="2980DBD0" w14:textId="39624858" w:rsidR="00D049BC" w:rsidRDefault="00D049BC" w:rsidP="00D049BC">
      <w:pPr>
        <w:pStyle w:val="ListParagraph"/>
        <w:pBdr>
          <w:top w:val="nil"/>
          <w:left w:val="nil"/>
          <w:bottom w:val="nil"/>
          <w:right w:val="nil"/>
          <w:between w:val="nil"/>
          <w:bar w:val="nil"/>
        </w:pBdr>
        <w:tabs>
          <w:tab w:val="left" w:pos="709"/>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t xml:space="preserve">Kim </w:t>
      </w:r>
      <w:proofErr w:type="spellStart"/>
      <w:r>
        <w:rPr>
          <w:rFonts w:ascii="Arial" w:eastAsia="Arial Unicode MS" w:hAnsi="Arial" w:cs="Arial"/>
          <w:bdr w:val="nil"/>
          <w:lang w:val="en-US" w:eastAsia="en-GB"/>
        </w:rPr>
        <w:t>Willsea</w:t>
      </w:r>
      <w:proofErr w:type="spellEnd"/>
      <w:r>
        <w:rPr>
          <w:rFonts w:ascii="Arial" w:eastAsia="Arial Unicode MS" w:hAnsi="Arial" w:cs="Arial"/>
          <w:bdr w:val="nil"/>
          <w:lang w:val="en-US" w:eastAsia="en-GB"/>
        </w:rPr>
        <w:t>: Feedback goes onto governor feedback log, building on this with events. Governors receive a monthly newsletter.</w:t>
      </w:r>
    </w:p>
    <w:p w14:paraId="10257736" w14:textId="597B4E30" w:rsidR="00D049BC" w:rsidRDefault="00D049BC" w:rsidP="00D049BC">
      <w:pPr>
        <w:pStyle w:val="ListParagraph"/>
        <w:numPr>
          <w:ilvl w:val="0"/>
          <w:numId w:val="18"/>
        </w:numPr>
        <w:pBdr>
          <w:top w:val="nil"/>
          <w:left w:val="nil"/>
          <w:bottom w:val="nil"/>
          <w:right w:val="nil"/>
          <w:between w:val="nil"/>
          <w:bar w:val="nil"/>
        </w:pBdr>
        <w:tabs>
          <w:tab w:val="left" w:pos="709"/>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t>Martina Rowe: Concerned on how the action log is being delivered with a lack of timelines and trajectory.</w:t>
      </w:r>
    </w:p>
    <w:p w14:paraId="6A7365C5" w14:textId="41E04192" w:rsidR="00D049BC" w:rsidRPr="00D049BC" w:rsidRDefault="00D049BC" w:rsidP="00D049BC">
      <w:pPr>
        <w:pStyle w:val="ListParagraph"/>
        <w:pBdr>
          <w:top w:val="nil"/>
          <w:left w:val="nil"/>
          <w:bottom w:val="nil"/>
          <w:right w:val="nil"/>
          <w:between w:val="nil"/>
          <w:bar w:val="nil"/>
        </w:pBdr>
        <w:tabs>
          <w:tab w:val="left" w:pos="709"/>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t xml:space="preserve">Siobhan Callanan: Any concerns/actions raised need to have a timeline. </w:t>
      </w:r>
    </w:p>
    <w:p w14:paraId="4111C775" w14:textId="51838FA0" w:rsidR="00F974D9" w:rsidRDefault="00F974D9" w:rsidP="00F974D9">
      <w:pPr>
        <w:pStyle w:val="ListParagraph"/>
        <w:pBdr>
          <w:top w:val="nil"/>
          <w:left w:val="nil"/>
          <w:bottom w:val="nil"/>
          <w:right w:val="nil"/>
          <w:between w:val="nil"/>
          <w:bar w:val="nil"/>
        </w:pBdr>
        <w:tabs>
          <w:tab w:val="left" w:pos="709"/>
        </w:tabs>
        <w:spacing w:after="0" w:line="240" w:lineRule="auto"/>
        <w:rPr>
          <w:rFonts w:ascii="Arial" w:eastAsia="Arial Unicode MS" w:hAnsi="Arial" w:cs="Arial"/>
          <w:bdr w:val="nil"/>
          <w:lang w:val="en-US" w:eastAsia="en-GB"/>
        </w:rPr>
      </w:pPr>
      <w:r w:rsidRPr="00D049BC">
        <w:rPr>
          <w:rFonts w:ascii="Arial" w:eastAsia="Arial Unicode MS" w:hAnsi="Arial" w:cs="Arial"/>
          <w:b/>
          <w:bdr w:val="nil"/>
          <w:lang w:val="en-US" w:eastAsia="en-GB"/>
        </w:rPr>
        <w:t>ACTION</w:t>
      </w:r>
      <w:r w:rsidR="00E70059">
        <w:rPr>
          <w:rFonts w:ascii="Arial" w:eastAsia="Arial Unicode MS" w:hAnsi="Arial" w:cs="Arial"/>
          <w:b/>
          <w:bdr w:val="nil"/>
          <w:lang w:val="en-US" w:eastAsia="en-GB"/>
        </w:rPr>
        <w:t xml:space="preserve"> FG/2025/015</w:t>
      </w:r>
      <w:r w:rsidR="00D049BC" w:rsidRPr="00D049BC">
        <w:rPr>
          <w:rFonts w:ascii="Arial" w:eastAsia="Arial Unicode MS" w:hAnsi="Arial" w:cs="Arial"/>
          <w:b/>
          <w:bdr w:val="nil"/>
          <w:lang w:val="en-US" w:eastAsia="en-GB"/>
        </w:rPr>
        <w:t>:</w:t>
      </w:r>
      <w:r w:rsidR="00D049BC">
        <w:rPr>
          <w:rFonts w:ascii="Arial" w:eastAsia="Arial Unicode MS" w:hAnsi="Arial" w:cs="Arial"/>
          <w:bdr w:val="nil"/>
          <w:lang w:val="en-US" w:eastAsia="en-GB"/>
        </w:rPr>
        <w:t xml:space="preserve"> Meeting to be arranged with Comms/</w:t>
      </w:r>
      <w:proofErr w:type="spellStart"/>
      <w:proofErr w:type="gramStart"/>
      <w:r w:rsidR="00D049BC">
        <w:rPr>
          <w:rFonts w:ascii="Arial" w:eastAsia="Arial Unicode MS" w:hAnsi="Arial" w:cs="Arial"/>
          <w:bdr w:val="nil"/>
          <w:lang w:val="en-US" w:eastAsia="en-GB"/>
        </w:rPr>
        <w:t>Co.Sec</w:t>
      </w:r>
      <w:proofErr w:type="spellEnd"/>
      <w:proofErr w:type="gramEnd"/>
      <w:r w:rsidR="00D049BC">
        <w:rPr>
          <w:rFonts w:ascii="Arial" w:eastAsia="Arial Unicode MS" w:hAnsi="Arial" w:cs="Arial"/>
          <w:bdr w:val="nil"/>
          <w:lang w:val="en-US" w:eastAsia="en-GB"/>
        </w:rPr>
        <w:t xml:space="preserve"> and Lead and Deputy Governors on a monthly basis</w:t>
      </w:r>
      <w:r w:rsidR="006C4DF0">
        <w:rPr>
          <w:rFonts w:ascii="Arial" w:eastAsia="Arial Unicode MS" w:hAnsi="Arial" w:cs="Arial"/>
          <w:bdr w:val="nil"/>
          <w:lang w:val="en-US" w:eastAsia="en-GB"/>
        </w:rPr>
        <w:t>, to include updates to the Action Log (timelines)</w:t>
      </w:r>
    </w:p>
    <w:p w14:paraId="68D0F82D" w14:textId="44B7B12A" w:rsidR="00D049BC" w:rsidRDefault="00D049BC" w:rsidP="00F974D9">
      <w:pPr>
        <w:pStyle w:val="ListParagraph"/>
        <w:pBdr>
          <w:top w:val="nil"/>
          <w:left w:val="nil"/>
          <w:bottom w:val="nil"/>
          <w:right w:val="nil"/>
          <w:between w:val="nil"/>
          <w:bar w:val="nil"/>
        </w:pBdr>
        <w:tabs>
          <w:tab w:val="left" w:pos="709"/>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t>[</w:t>
      </w:r>
      <w:r w:rsidRPr="00D049BC">
        <w:rPr>
          <w:rFonts w:ascii="Arial" w:eastAsia="Arial Unicode MS" w:hAnsi="Arial" w:cs="Arial"/>
          <w:i/>
          <w:bdr w:val="nil"/>
          <w:lang w:val="en-US" w:eastAsia="en-GB"/>
        </w:rPr>
        <w:t>post meeting note: Monthly meetings added to the diary</w:t>
      </w:r>
      <w:r>
        <w:rPr>
          <w:rFonts w:ascii="Arial" w:eastAsia="Arial Unicode MS" w:hAnsi="Arial" w:cs="Arial"/>
          <w:bdr w:val="nil"/>
          <w:lang w:val="en-US" w:eastAsia="en-GB"/>
        </w:rPr>
        <w:t>]</w:t>
      </w:r>
    </w:p>
    <w:p w14:paraId="74E2E284" w14:textId="77777777" w:rsidR="00DA604F" w:rsidRPr="00F974D9" w:rsidRDefault="00DA604F" w:rsidP="00F974D9">
      <w:pPr>
        <w:pStyle w:val="ListParagraph"/>
        <w:pBdr>
          <w:top w:val="nil"/>
          <w:left w:val="nil"/>
          <w:bottom w:val="nil"/>
          <w:right w:val="nil"/>
          <w:between w:val="nil"/>
          <w:bar w:val="nil"/>
        </w:pBdr>
        <w:tabs>
          <w:tab w:val="left" w:pos="709"/>
        </w:tabs>
        <w:spacing w:after="0" w:line="240" w:lineRule="auto"/>
        <w:rPr>
          <w:rFonts w:ascii="Arial" w:eastAsia="Arial Unicode MS" w:hAnsi="Arial" w:cs="Arial"/>
          <w:bdr w:val="nil"/>
          <w:lang w:val="en-US" w:eastAsia="en-GB"/>
        </w:rPr>
      </w:pPr>
    </w:p>
    <w:p w14:paraId="6C0F98A0" w14:textId="67320BBA" w:rsidR="00647AF1" w:rsidRPr="00647AF1" w:rsidRDefault="00647AF1" w:rsidP="00647AF1">
      <w:pPr>
        <w:pStyle w:val="ListParagraph"/>
        <w:tabs>
          <w:tab w:val="left" w:pos="851"/>
        </w:tabs>
        <w:spacing w:after="0" w:line="240" w:lineRule="auto"/>
        <w:rPr>
          <w:rFonts w:ascii="Arial" w:eastAsia="Arial Unicode MS" w:hAnsi="Arial" w:cs="Arial"/>
          <w:highlight w:val="yellow"/>
          <w:u w:color="000000"/>
          <w:bdr w:val="nil"/>
          <w:lang w:val="en-US" w:eastAsia="en-GB"/>
        </w:rPr>
      </w:pPr>
      <w:r w:rsidRPr="00D033A3">
        <w:rPr>
          <w:rFonts w:ascii="Arial" w:eastAsia="Arial Unicode MS" w:hAnsi="Arial" w:cs="Arial"/>
          <w:u w:color="000000"/>
          <w:bdr w:val="nil"/>
          <w:lang w:val="en-US" w:eastAsia="en-GB"/>
        </w:rPr>
        <w:t>The Council</w:t>
      </w:r>
      <w:r w:rsidRPr="008F7521">
        <w:rPr>
          <w:rFonts w:ascii="Arial" w:eastAsia="Arial Unicode MS" w:hAnsi="Arial" w:cs="Arial"/>
          <w:u w:color="000000"/>
          <w:bdr w:val="nil"/>
          <w:lang w:val="en-US" w:eastAsia="en-GB"/>
        </w:rPr>
        <w:t xml:space="preserve"> of Governors </w:t>
      </w:r>
      <w:r w:rsidR="00740375">
        <w:rPr>
          <w:rFonts w:ascii="Arial" w:eastAsia="Arial Unicode MS" w:hAnsi="Arial" w:cs="Arial"/>
          <w:b/>
          <w:u w:color="000000"/>
          <w:bdr w:val="nil"/>
          <w:lang w:val="en-US" w:eastAsia="en-GB"/>
        </w:rPr>
        <w:t>NOTED</w:t>
      </w:r>
      <w:r w:rsidR="0009539C">
        <w:rPr>
          <w:rFonts w:ascii="Arial" w:eastAsia="Arial Unicode MS" w:hAnsi="Arial" w:cs="Arial"/>
          <w:b/>
          <w:u w:color="000000"/>
          <w:bdr w:val="nil"/>
          <w:lang w:val="en-US" w:eastAsia="en-GB"/>
        </w:rPr>
        <w:t xml:space="preserve"> </w:t>
      </w:r>
      <w:r w:rsidRPr="008F7521">
        <w:rPr>
          <w:rFonts w:ascii="Arial" w:eastAsia="Arial Unicode MS" w:hAnsi="Arial" w:cs="Arial"/>
          <w:u w:color="000000"/>
          <w:bdr w:val="nil"/>
          <w:lang w:val="en-US" w:eastAsia="en-GB"/>
        </w:rPr>
        <w:t xml:space="preserve">the update.  </w:t>
      </w:r>
    </w:p>
    <w:p w14:paraId="7E132FBC" w14:textId="0EBA8772" w:rsidR="00104DA6" w:rsidRDefault="00104DA6" w:rsidP="00104DA6">
      <w:p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3322FF">
        <w:rPr>
          <w:rFonts w:ascii="Arial" w:eastAsia="Arial Unicode MS" w:hAnsi="Arial" w:cs="Arial"/>
          <w:u w:color="000000"/>
          <w:bdr w:val="nil"/>
          <w:lang w:val="en-US" w:eastAsia="en-GB"/>
        </w:rPr>
        <w:tab/>
      </w:r>
    </w:p>
    <w:p w14:paraId="16BE93B8" w14:textId="3AFCD5E3" w:rsidR="0051500D" w:rsidRPr="0051500D" w:rsidRDefault="0051500D" w:rsidP="00104DA6">
      <w:pPr>
        <w:pBdr>
          <w:top w:val="nil"/>
          <w:left w:val="nil"/>
          <w:bottom w:val="nil"/>
          <w:right w:val="nil"/>
          <w:between w:val="nil"/>
          <w:bar w:val="nil"/>
        </w:pBdr>
        <w:tabs>
          <w:tab w:val="left" w:pos="709"/>
        </w:tabs>
        <w:spacing w:after="0" w:line="240" w:lineRule="auto"/>
        <w:rPr>
          <w:rFonts w:ascii="Arial" w:eastAsia="Arial Unicode MS" w:hAnsi="Arial" w:cs="Arial"/>
          <w:b/>
          <w:u w:color="000000"/>
          <w:bdr w:val="nil"/>
          <w:lang w:val="en-US" w:eastAsia="en-GB"/>
        </w:rPr>
      </w:pPr>
      <w:r>
        <w:rPr>
          <w:rFonts w:ascii="Arial" w:eastAsia="Arial Unicode MS" w:hAnsi="Arial" w:cs="Arial"/>
          <w:u w:color="000000"/>
          <w:bdr w:val="nil"/>
          <w:lang w:val="en-US" w:eastAsia="en-GB"/>
        </w:rPr>
        <w:tab/>
      </w:r>
      <w:r w:rsidRPr="0051500D">
        <w:rPr>
          <w:rFonts w:ascii="Arial" w:eastAsia="Arial Unicode MS" w:hAnsi="Arial" w:cs="Arial"/>
          <w:b/>
          <w:u w:color="000000"/>
          <w:bdr w:val="nil"/>
          <w:lang w:val="en-US" w:eastAsia="en-GB"/>
        </w:rPr>
        <w:t>Council of Governors Business</w:t>
      </w:r>
    </w:p>
    <w:p w14:paraId="2EB06659" w14:textId="04D2DD47" w:rsidR="00F34B6E" w:rsidRDefault="00F34B6E" w:rsidP="00F34B6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r w:rsidRPr="009374E4">
        <w:rPr>
          <w:rFonts w:ascii="Arial" w:eastAsia="Arial Unicode MS" w:hAnsi="Arial" w:cs="Arial"/>
          <w:b/>
          <w:u w:color="000000"/>
          <w:bdr w:val="nil"/>
          <w:lang w:val="en-US" w:eastAsia="en-GB"/>
        </w:rPr>
        <w:t>3.</w:t>
      </w:r>
      <w:r w:rsidR="0051500D">
        <w:rPr>
          <w:rFonts w:ascii="Arial" w:eastAsia="Arial Unicode MS" w:hAnsi="Arial" w:cs="Arial"/>
          <w:b/>
          <w:u w:color="000000"/>
          <w:bdr w:val="nil"/>
          <w:lang w:val="en-US" w:eastAsia="en-GB"/>
        </w:rPr>
        <w:t>1</w:t>
      </w:r>
      <w:r w:rsidRPr="009374E4">
        <w:rPr>
          <w:rFonts w:ascii="Arial" w:eastAsia="Arial Unicode MS" w:hAnsi="Arial" w:cs="Arial"/>
          <w:b/>
          <w:u w:color="000000"/>
          <w:bdr w:val="nil"/>
          <w:lang w:val="en-US" w:eastAsia="en-GB"/>
        </w:rPr>
        <w:tab/>
      </w:r>
      <w:r w:rsidR="00740375">
        <w:rPr>
          <w:rFonts w:ascii="Arial" w:eastAsia="Arial Unicode MS" w:hAnsi="Arial" w:cs="Arial"/>
          <w:b/>
          <w:u w:color="000000"/>
          <w:bdr w:val="nil"/>
          <w:lang w:val="en-US" w:eastAsia="en-GB"/>
        </w:rPr>
        <w:t>Annual Reports and Accounts</w:t>
      </w:r>
    </w:p>
    <w:p w14:paraId="590B439B" w14:textId="0314F966" w:rsidR="00647AF1" w:rsidRDefault="00647AF1" w:rsidP="00F34B6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sidRPr="00647AF1">
        <w:rPr>
          <w:rFonts w:ascii="Arial" w:eastAsia="Arial Unicode MS" w:hAnsi="Arial" w:cs="Arial"/>
          <w:u w:color="000000"/>
          <w:bdr w:val="nil"/>
          <w:lang w:val="en-US" w:eastAsia="en-GB"/>
        </w:rPr>
        <w:tab/>
      </w:r>
      <w:r w:rsidR="00A8468E">
        <w:rPr>
          <w:rFonts w:ascii="Arial" w:eastAsia="Arial Unicode MS" w:hAnsi="Arial" w:cs="Arial"/>
          <w:u w:color="000000"/>
          <w:bdr w:val="nil"/>
          <w:lang w:val="en-US" w:eastAsia="en-GB"/>
        </w:rPr>
        <w:t xml:space="preserve">Matt Capper presented the annual report and accounts for noting. </w:t>
      </w:r>
      <w:r w:rsidR="00DA604F">
        <w:rPr>
          <w:rFonts w:ascii="Arial" w:eastAsia="Arial Unicode MS" w:hAnsi="Arial" w:cs="Arial"/>
          <w:u w:color="000000"/>
          <w:bdr w:val="nil"/>
          <w:lang w:val="en-US" w:eastAsia="en-GB"/>
        </w:rPr>
        <w:t xml:space="preserve">The final version went through external audit process and submitted to the House of Commons. </w:t>
      </w:r>
    </w:p>
    <w:p w14:paraId="56B05EB9" w14:textId="0B50FDF6" w:rsidR="00DA604F" w:rsidRDefault="00DA604F" w:rsidP="00F34B6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 xml:space="preserve">Captures </w:t>
      </w:r>
      <w:r w:rsidR="006C4DF0">
        <w:rPr>
          <w:rFonts w:ascii="Arial" w:eastAsia="Arial Unicode MS" w:hAnsi="Arial" w:cs="Arial"/>
          <w:u w:color="000000"/>
          <w:bdr w:val="nil"/>
          <w:lang w:val="en-US" w:eastAsia="en-GB"/>
        </w:rPr>
        <w:t xml:space="preserve">the </w:t>
      </w:r>
      <w:r>
        <w:rPr>
          <w:rFonts w:ascii="Arial" w:eastAsia="Arial Unicode MS" w:hAnsi="Arial" w:cs="Arial"/>
          <w:u w:color="000000"/>
          <w:bdr w:val="nil"/>
          <w:lang w:val="en-US" w:eastAsia="en-GB"/>
        </w:rPr>
        <w:t xml:space="preserve">working of </w:t>
      </w:r>
      <w:r w:rsidR="006C4DF0">
        <w:rPr>
          <w:rFonts w:ascii="Arial" w:eastAsia="Arial Unicode MS" w:hAnsi="Arial" w:cs="Arial"/>
          <w:u w:color="000000"/>
          <w:bdr w:val="nil"/>
          <w:lang w:val="en-US" w:eastAsia="en-GB"/>
        </w:rPr>
        <w:t xml:space="preserve">the </w:t>
      </w:r>
      <w:r>
        <w:rPr>
          <w:rFonts w:ascii="Arial" w:eastAsia="Arial Unicode MS" w:hAnsi="Arial" w:cs="Arial"/>
          <w:u w:color="000000"/>
          <w:bdr w:val="nil"/>
          <w:lang w:val="en-US" w:eastAsia="en-GB"/>
        </w:rPr>
        <w:t xml:space="preserve">hospital for 2024/25. </w:t>
      </w:r>
    </w:p>
    <w:p w14:paraId="375E5A72" w14:textId="39C0A287" w:rsidR="009926A0" w:rsidRDefault="009926A0" w:rsidP="00F34B6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p>
    <w:p w14:paraId="2E27EA17" w14:textId="790D9CC8" w:rsidR="009926A0" w:rsidRPr="009926A0" w:rsidRDefault="009926A0" w:rsidP="00F34B6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val="single"/>
          <w:bdr w:val="nil"/>
          <w:lang w:val="en-US" w:eastAsia="en-GB"/>
        </w:rPr>
      </w:pPr>
      <w:r>
        <w:rPr>
          <w:rFonts w:ascii="Arial" w:eastAsia="Arial Unicode MS" w:hAnsi="Arial" w:cs="Arial"/>
          <w:u w:color="000000"/>
          <w:bdr w:val="nil"/>
          <w:lang w:val="en-US" w:eastAsia="en-GB"/>
        </w:rPr>
        <w:tab/>
      </w:r>
      <w:r w:rsidRPr="009926A0">
        <w:rPr>
          <w:rFonts w:ascii="Arial" w:eastAsia="Arial Unicode MS" w:hAnsi="Arial" w:cs="Arial"/>
          <w:u w:val="single"/>
          <w:bdr w:val="nil"/>
          <w:lang w:val="en-US" w:eastAsia="en-GB"/>
        </w:rPr>
        <w:t xml:space="preserve">Check and Challenge </w:t>
      </w:r>
    </w:p>
    <w:p w14:paraId="4C475540" w14:textId="77777777" w:rsidR="00177043" w:rsidRDefault="00DA604F" w:rsidP="00DA604F">
      <w:pPr>
        <w:pStyle w:val="ListParagraph"/>
        <w:numPr>
          <w:ilvl w:val="0"/>
          <w:numId w:val="19"/>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Hari</w:t>
      </w:r>
      <w:r w:rsidR="00831ADA">
        <w:rPr>
          <w:rFonts w:ascii="Arial" w:eastAsia="Arial Unicode MS" w:hAnsi="Arial" w:cs="Arial"/>
          <w:u w:color="000000"/>
          <w:bdr w:val="nil"/>
          <w:lang w:val="en-US" w:eastAsia="en-GB"/>
        </w:rPr>
        <w:t xml:space="preserve"> Aggarwal: W</w:t>
      </w:r>
      <w:r>
        <w:rPr>
          <w:rFonts w:ascii="Arial" w:eastAsia="Arial Unicode MS" w:hAnsi="Arial" w:cs="Arial"/>
          <w:u w:color="000000"/>
          <w:bdr w:val="nil"/>
          <w:lang w:val="en-US" w:eastAsia="en-GB"/>
        </w:rPr>
        <w:t>hat is a tech</w:t>
      </w:r>
      <w:r w:rsidR="00177043">
        <w:rPr>
          <w:rFonts w:ascii="Arial" w:eastAsia="Arial Unicode MS" w:hAnsi="Arial" w:cs="Arial"/>
          <w:u w:color="000000"/>
          <w:bdr w:val="nil"/>
          <w:lang w:val="en-US" w:eastAsia="en-GB"/>
        </w:rPr>
        <w:t>nical</w:t>
      </w:r>
      <w:r>
        <w:rPr>
          <w:rFonts w:ascii="Arial" w:eastAsia="Arial Unicode MS" w:hAnsi="Arial" w:cs="Arial"/>
          <w:u w:color="000000"/>
          <w:bdr w:val="nil"/>
          <w:lang w:val="en-US" w:eastAsia="en-GB"/>
        </w:rPr>
        <w:t xml:space="preserve"> adjustment. </w:t>
      </w:r>
    </w:p>
    <w:p w14:paraId="14CFB001" w14:textId="779BDDA5" w:rsidR="00740375" w:rsidRDefault="00DA604F" w:rsidP="00177043">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Simon </w:t>
      </w:r>
      <w:proofErr w:type="spellStart"/>
      <w:r w:rsidR="00177043">
        <w:rPr>
          <w:rFonts w:ascii="Arial" w:eastAsia="Arial Unicode MS" w:hAnsi="Arial" w:cs="Arial"/>
          <w:u w:color="000000"/>
          <w:bdr w:val="nil"/>
          <w:lang w:val="en-US" w:eastAsia="en-GB"/>
        </w:rPr>
        <w:t>Wombwell</w:t>
      </w:r>
      <w:proofErr w:type="spellEnd"/>
      <w:r w:rsidR="00177043">
        <w:rPr>
          <w:rFonts w:ascii="Arial" w:eastAsia="Arial Unicode MS" w:hAnsi="Arial" w:cs="Arial"/>
          <w:u w:color="000000"/>
          <w:bdr w:val="nil"/>
          <w:lang w:val="en-US" w:eastAsia="en-GB"/>
        </w:rPr>
        <w:t>: Received a g</w:t>
      </w:r>
      <w:r>
        <w:rPr>
          <w:rFonts w:ascii="Arial" w:eastAsia="Arial Unicode MS" w:hAnsi="Arial" w:cs="Arial"/>
          <w:u w:color="000000"/>
          <w:bdr w:val="nil"/>
          <w:lang w:val="en-US" w:eastAsia="en-GB"/>
        </w:rPr>
        <w:t xml:space="preserve">rant last year for </w:t>
      </w:r>
      <w:proofErr w:type="spellStart"/>
      <w:r w:rsidR="00177043">
        <w:rPr>
          <w:rFonts w:ascii="Arial" w:eastAsia="Arial Unicode MS" w:hAnsi="Arial" w:cs="Arial"/>
          <w:u w:color="000000"/>
          <w:bdr w:val="nil"/>
          <w:lang w:val="en-US" w:eastAsia="en-GB"/>
        </w:rPr>
        <w:t>decarbonisation</w:t>
      </w:r>
      <w:proofErr w:type="spellEnd"/>
      <w:r>
        <w:rPr>
          <w:rFonts w:ascii="Arial" w:eastAsia="Arial Unicode MS" w:hAnsi="Arial" w:cs="Arial"/>
          <w:u w:color="000000"/>
          <w:bdr w:val="nil"/>
          <w:lang w:val="en-US" w:eastAsia="en-GB"/>
        </w:rPr>
        <w:t xml:space="preserve">, the money </w:t>
      </w:r>
      <w:r w:rsidR="006C4DF0">
        <w:rPr>
          <w:rFonts w:ascii="Arial" w:eastAsia="Arial Unicode MS" w:hAnsi="Arial" w:cs="Arial"/>
          <w:u w:color="000000"/>
          <w:bdr w:val="nil"/>
          <w:lang w:val="en-US" w:eastAsia="en-GB"/>
        </w:rPr>
        <w:t>is</w:t>
      </w:r>
      <w:r>
        <w:rPr>
          <w:rFonts w:ascii="Arial" w:eastAsia="Arial Unicode MS" w:hAnsi="Arial" w:cs="Arial"/>
          <w:u w:color="000000"/>
          <w:bdr w:val="nil"/>
          <w:lang w:val="en-US" w:eastAsia="en-GB"/>
        </w:rPr>
        <w:t xml:space="preserve"> revenue and capital budget, money came in as revenue but spent as capital.  </w:t>
      </w:r>
    </w:p>
    <w:p w14:paraId="07824ACD" w14:textId="77777777" w:rsidR="00177043" w:rsidRDefault="00DA604F" w:rsidP="00DA604F">
      <w:pPr>
        <w:pStyle w:val="ListParagraph"/>
        <w:numPr>
          <w:ilvl w:val="0"/>
          <w:numId w:val="19"/>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Angela</w:t>
      </w:r>
      <w:r w:rsidR="00177043">
        <w:rPr>
          <w:rFonts w:ascii="Arial" w:eastAsia="Arial Unicode MS" w:hAnsi="Arial" w:cs="Arial"/>
          <w:u w:color="000000"/>
          <w:bdr w:val="nil"/>
          <w:lang w:val="en-US" w:eastAsia="en-GB"/>
        </w:rPr>
        <w:t xml:space="preserve"> Harrison: </w:t>
      </w:r>
      <w:r>
        <w:rPr>
          <w:rFonts w:ascii="Arial" w:eastAsia="Arial Unicode MS" w:hAnsi="Arial" w:cs="Arial"/>
          <w:u w:color="000000"/>
          <w:bdr w:val="nil"/>
          <w:lang w:val="en-US" w:eastAsia="en-GB"/>
        </w:rPr>
        <w:t xml:space="preserve">Do you have a cost of capital expenditure.  </w:t>
      </w:r>
    </w:p>
    <w:p w14:paraId="344F9B26" w14:textId="21BAE939" w:rsidR="00DA604F" w:rsidRDefault="00DA604F" w:rsidP="00177043">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Simon </w:t>
      </w:r>
      <w:proofErr w:type="spellStart"/>
      <w:r w:rsidR="00177043">
        <w:rPr>
          <w:rFonts w:ascii="Arial" w:eastAsia="Arial Unicode MS" w:hAnsi="Arial" w:cs="Arial"/>
          <w:u w:color="000000"/>
          <w:bdr w:val="nil"/>
          <w:lang w:val="en-US" w:eastAsia="en-GB"/>
        </w:rPr>
        <w:t>Wombwell</w:t>
      </w:r>
      <w:proofErr w:type="spellEnd"/>
      <w:r w:rsidR="00177043">
        <w:rPr>
          <w:rFonts w:ascii="Arial" w:eastAsia="Arial Unicode MS" w:hAnsi="Arial" w:cs="Arial"/>
          <w:u w:color="000000"/>
          <w:bdr w:val="nil"/>
          <w:lang w:val="en-US" w:eastAsia="en-GB"/>
        </w:rPr>
        <w:t xml:space="preserve">: </w:t>
      </w:r>
      <w:r>
        <w:rPr>
          <w:rFonts w:ascii="Arial" w:eastAsia="Arial Unicode MS" w:hAnsi="Arial" w:cs="Arial"/>
          <w:u w:color="000000"/>
          <w:bdr w:val="nil"/>
          <w:lang w:val="en-US" w:eastAsia="en-GB"/>
        </w:rPr>
        <w:t>3.5%</w:t>
      </w:r>
      <w:r w:rsidR="00177043">
        <w:rPr>
          <w:rFonts w:ascii="Arial" w:eastAsia="Arial Unicode MS" w:hAnsi="Arial" w:cs="Arial"/>
          <w:u w:color="000000"/>
          <w:bdr w:val="nil"/>
          <w:lang w:val="en-US" w:eastAsia="en-GB"/>
        </w:rPr>
        <w:t xml:space="preserve"> </w:t>
      </w:r>
      <w:r>
        <w:rPr>
          <w:rFonts w:ascii="Arial" w:eastAsia="Arial Unicode MS" w:hAnsi="Arial" w:cs="Arial"/>
          <w:u w:color="000000"/>
          <w:bdr w:val="nil"/>
          <w:lang w:val="en-US" w:eastAsia="en-GB"/>
        </w:rPr>
        <w:t xml:space="preserve">of asset base. </w:t>
      </w:r>
    </w:p>
    <w:p w14:paraId="17EF5136" w14:textId="3426E94E" w:rsidR="00DA604F" w:rsidRPr="00177043" w:rsidRDefault="00DA604F" w:rsidP="00177043">
      <w:pPr>
        <w:pStyle w:val="ListParagraph"/>
        <w:numPr>
          <w:ilvl w:val="0"/>
          <w:numId w:val="19"/>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177043">
        <w:rPr>
          <w:rFonts w:ascii="Arial" w:eastAsia="Arial Unicode MS" w:hAnsi="Arial" w:cs="Arial"/>
          <w:u w:color="000000"/>
          <w:bdr w:val="nil"/>
          <w:lang w:val="en-US" w:eastAsia="en-GB"/>
        </w:rPr>
        <w:t xml:space="preserve">Angela </w:t>
      </w:r>
      <w:r w:rsidR="00177043">
        <w:rPr>
          <w:rFonts w:ascii="Arial" w:eastAsia="Arial Unicode MS" w:hAnsi="Arial" w:cs="Arial"/>
          <w:u w:color="000000"/>
          <w:bdr w:val="nil"/>
          <w:lang w:val="en-US" w:eastAsia="en-GB"/>
        </w:rPr>
        <w:t>Harrison: I</w:t>
      </w:r>
      <w:r w:rsidRPr="00177043">
        <w:rPr>
          <w:rFonts w:ascii="Arial" w:eastAsia="Arial Unicode MS" w:hAnsi="Arial" w:cs="Arial"/>
          <w:u w:color="000000"/>
          <w:bdr w:val="nil"/>
          <w:lang w:val="en-US" w:eastAsia="en-GB"/>
        </w:rPr>
        <w:t xml:space="preserve">n terms of deficits. The staffing budget was overspent by 9% and then 4%. </w:t>
      </w:r>
    </w:p>
    <w:p w14:paraId="781FA0F0" w14:textId="09C13FF2" w:rsidR="00DA604F" w:rsidRDefault="00DA604F" w:rsidP="00DA604F">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lastRenderedPageBreak/>
        <w:t>Simon</w:t>
      </w:r>
      <w:r w:rsidR="00177043">
        <w:rPr>
          <w:rFonts w:ascii="Arial" w:eastAsia="Arial Unicode MS" w:hAnsi="Arial" w:cs="Arial"/>
          <w:u w:color="000000"/>
          <w:bdr w:val="nil"/>
          <w:lang w:val="en-US" w:eastAsia="en-GB"/>
        </w:rPr>
        <w:t xml:space="preserve"> </w:t>
      </w:r>
      <w:proofErr w:type="spellStart"/>
      <w:r w:rsidR="00177043">
        <w:rPr>
          <w:rFonts w:ascii="Arial" w:eastAsia="Arial Unicode MS" w:hAnsi="Arial" w:cs="Arial"/>
          <w:u w:color="000000"/>
          <w:bdr w:val="nil"/>
          <w:lang w:val="en-US" w:eastAsia="en-GB"/>
        </w:rPr>
        <w:t>Wombwell</w:t>
      </w:r>
      <w:proofErr w:type="spellEnd"/>
      <w:r w:rsidR="00177043">
        <w:rPr>
          <w:rFonts w:ascii="Arial" w:eastAsia="Arial Unicode MS" w:hAnsi="Arial" w:cs="Arial"/>
          <w:u w:color="000000"/>
          <w:bdr w:val="nil"/>
          <w:lang w:val="en-US" w:eastAsia="en-GB"/>
        </w:rPr>
        <w:t>: T</w:t>
      </w:r>
      <w:r>
        <w:rPr>
          <w:rFonts w:ascii="Arial" w:eastAsia="Arial Unicode MS" w:hAnsi="Arial" w:cs="Arial"/>
          <w:u w:color="000000"/>
          <w:bdr w:val="nil"/>
          <w:lang w:val="en-US" w:eastAsia="en-GB"/>
        </w:rPr>
        <w:t xml:space="preserve">his year we are facing pressure from NHSE and ICB and have difficult decisions to make. The report reflects the challenging situation we are in. </w:t>
      </w:r>
    </w:p>
    <w:p w14:paraId="2941BB7D" w14:textId="25E4757E" w:rsidR="00DA604F" w:rsidRDefault="00DA604F" w:rsidP="00DA604F">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Angela </w:t>
      </w:r>
      <w:r w:rsidR="00177043">
        <w:rPr>
          <w:rFonts w:ascii="Arial" w:eastAsia="Arial Unicode MS" w:hAnsi="Arial" w:cs="Arial"/>
          <w:u w:color="000000"/>
          <w:bdr w:val="nil"/>
          <w:lang w:val="en-US" w:eastAsia="en-GB"/>
        </w:rPr>
        <w:t xml:space="preserve">Harrison: The Governors should have sight of a </w:t>
      </w:r>
      <w:r>
        <w:rPr>
          <w:rFonts w:ascii="Arial" w:eastAsia="Arial Unicode MS" w:hAnsi="Arial" w:cs="Arial"/>
          <w:u w:color="000000"/>
          <w:bdr w:val="nil"/>
          <w:lang w:val="en-US" w:eastAsia="en-GB"/>
        </w:rPr>
        <w:t xml:space="preserve">progression report. </w:t>
      </w:r>
    </w:p>
    <w:p w14:paraId="06A82B3A" w14:textId="5C995B46" w:rsidR="00DA604F" w:rsidRDefault="00DA604F" w:rsidP="00DA604F">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Jon </w:t>
      </w:r>
      <w:r w:rsidR="00177043">
        <w:rPr>
          <w:rFonts w:ascii="Arial" w:eastAsia="Arial Unicode MS" w:hAnsi="Arial" w:cs="Arial"/>
          <w:u w:color="000000"/>
          <w:bdr w:val="nil"/>
          <w:lang w:val="en-US" w:eastAsia="en-GB"/>
        </w:rPr>
        <w:t xml:space="preserve">Wade: </w:t>
      </w:r>
      <w:r>
        <w:rPr>
          <w:rFonts w:ascii="Arial" w:eastAsia="Arial Unicode MS" w:hAnsi="Arial" w:cs="Arial"/>
          <w:u w:color="000000"/>
          <w:bdr w:val="nil"/>
          <w:lang w:val="en-US" w:eastAsia="en-GB"/>
        </w:rPr>
        <w:t xml:space="preserve">There is not the right financial culture, the Exec have been working hard to turn the dial. MFT has struggled </w:t>
      </w:r>
      <w:r w:rsidR="00177043">
        <w:rPr>
          <w:rFonts w:ascii="Arial" w:eastAsia="Arial Unicode MS" w:hAnsi="Arial" w:cs="Arial"/>
          <w:u w:color="000000"/>
          <w:bdr w:val="nil"/>
          <w:lang w:val="en-US" w:eastAsia="en-GB"/>
        </w:rPr>
        <w:t xml:space="preserve">with </w:t>
      </w:r>
      <w:r>
        <w:rPr>
          <w:rFonts w:ascii="Arial" w:eastAsia="Arial Unicode MS" w:hAnsi="Arial" w:cs="Arial"/>
          <w:u w:color="000000"/>
          <w:bdr w:val="nil"/>
          <w:lang w:val="en-US" w:eastAsia="en-GB"/>
        </w:rPr>
        <w:t xml:space="preserve">its financial plan for many years. </w:t>
      </w:r>
      <w:r w:rsidR="00A76FC3">
        <w:rPr>
          <w:rFonts w:ascii="Arial" w:eastAsia="Arial Unicode MS" w:hAnsi="Arial" w:cs="Arial"/>
          <w:u w:color="000000"/>
          <w:bdr w:val="nil"/>
          <w:lang w:val="en-US" w:eastAsia="en-GB"/>
        </w:rPr>
        <w:t xml:space="preserve">Need to </w:t>
      </w:r>
      <w:proofErr w:type="spellStart"/>
      <w:r w:rsidR="00177043">
        <w:rPr>
          <w:rFonts w:ascii="Arial" w:eastAsia="Arial Unicode MS" w:hAnsi="Arial" w:cs="Arial"/>
          <w:u w:color="000000"/>
          <w:bdr w:val="nil"/>
          <w:lang w:val="en-US" w:eastAsia="en-GB"/>
        </w:rPr>
        <w:t>recognise</w:t>
      </w:r>
      <w:proofErr w:type="spellEnd"/>
      <w:r w:rsidR="00A76FC3">
        <w:rPr>
          <w:rFonts w:ascii="Arial" w:eastAsia="Arial Unicode MS" w:hAnsi="Arial" w:cs="Arial"/>
          <w:u w:color="000000"/>
          <w:bdr w:val="nil"/>
          <w:lang w:val="en-US" w:eastAsia="en-GB"/>
        </w:rPr>
        <w:t xml:space="preserve"> we all have a role in this. </w:t>
      </w:r>
    </w:p>
    <w:p w14:paraId="15A4302C" w14:textId="6191CF64" w:rsidR="00A76FC3" w:rsidRDefault="00A76FC3" w:rsidP="00A76FC3">
      <w:pPr>
        <w:pStyle w:val="ListParagraph"/>
        <w:numPr>
          <w:ilvl w:val="0"/>
          <w:numId w:val="19"/>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Theresa </w:t>
      </w:r>
      <w:r w:rsidR="00177043">
        <w:rPr>
          <w:rFonts w:ascii="Arial" w:eastAsia="Arial Unicode MS" w:hAnsi="Arial" w:cs="Arial"/>
          <w:u w:color="000000"/>
          <w:bdr w:val="nil"/>
          <w:lang w:val="en-US" w:eastAsia="en-GB"/>
        </w:rPr>
        <w:t>Murray: W</w:t>
      </w:r>
      <w:r>
        <w:rPr>
          <w:rFonts w:ascii="Arial" w:eastAsia="Arial Unicode MS" w:hAnsi="Arial" w:cs="Arial"/>
          <w:u w:color="000000"/>
          <w:bdr w:val="nil"/>
          <w:lang w:val="en-US" w:eastAsia="en-GB"/>
        </w:rPr>
        <w:t xml:space="preserve">hat are the </w:t>
      </w:r>
      <w:r w:rsidR="00177043">
        <w:rPr>
          <w:rFonts w:ascii="Arial" w:eastAsia="Arial Unicode MS" w:hAnsi="Arial" w:cs="Arial"/>
          <w:u w:color="000000"/>
          <w:bdr w:val="nil"/>
          <w:lang w:val="en-US" w:eastAsia="en-GB"/>
        </w:rPr>
        <w:t>E</w:t>
      </w:r>
      <w:r>
        <w:rPr>
          <w:rFonts w:ascii="Arial" w:eastAsia="Arial Unicode MS" w:hAnsi="Arial" w:cs="Arial"/>
          <w:u w:color="000000"/>
          <w:bdr w:val="nil"/>
          <w:lang w:val="en-US" w:eastAsia="en-GB"/>
        </w:rPr>
        <w:t xml:space="preserve">xecs going to do about it, have people got accessibly reporting and training of direction to manage efficiently and share issues. </w:t>
      </w:r>
      <w:r w:rsidR="00A35A52">
        <w:rPr>
          <w:rFonts w:ascii="Arial" w:eastAsia="Arial Unicode MS" w:hAnsi="Arial" w:cs="Arial"/>
          <w:u w:color="000000"/>
          <w:bdr w:val="nil"/>
          <w:lang w:val="en-US" w:eastAsia="en-GB"/>
        </w:rPr>
        <w:t xml:space="preserve">As a stakeholder reading the update, it reads </w:t>
      </w:r>
      <w:r w:rsidR="00D80FE2">
        <w:rPr>
          <w:rFonts w:ascii="Arial" w:eastAsia="Arial Unicode MS" w:hAnsi="Arial" w:cs="Arial"/>
          <w:u w:color="000000"/>
          <w:bdr w:val="nil"/>
          <w:lang w:val="en-US" w:eastAsia="en-GB"/>
        </w:rPr>
        <w:t>positively</w:t>
      </w:r>
      <w:r w:rsidR="00A35A52">
        <w:rPr>
          <w:rFonts w:ascii="Arial" w:eastAsia="Arial Unicode MS" w:hAnsi="Arial" w:cs="Arial"/>
          <w:u w:color="000000"/>
          <w:bdr w:val="nil"/>
          <w:lang w:val="en-US" w:eastAsia="en-GB"/>
        </w:rPr>
        <w:t xml:space="preserve">, but </w:t>
      </w:r>
      <w:r w:rsidR="006C4DF0">
        <w:rPr>
          <w:rFonts w:ascii="Arial" w:eastAsia="Arial Unicode MS" w:hAnsi="Arial" w:cs="Arial"/>
          <w:u w:color="000000"/>
          <w:bdr w:val="nil"/>
          <w:lang w:val="en-US" w:eastAsia="en-GB"/>
        </w:rPr>
        <w:t>should</w:t>
      </w:r>
      <w:r w:rsidR="00A35A52">
        <w:rPr>
          <w:rFonts w:ascii="Arial" w:eastAsia="Arial Unicode MS" w:hAnsi="Arial" w:cs="Arial"/>
          <w:u w:color="000000"/>
          <w:bdr w:val="nil"/>
          <w:lang w:val="en-US" w:eastAsia="en-GB"/>
        </w:rPr>
        <w:t xml:space="preserve"> be honest and transparent to the struggles. Opinions and views from </w:t>
      </w:r>
      <w:r w:rsidR="002651BA">
        <w:rPr>
          <w:rFonts w:ascii="Arial" w:eastAsia="Arial Unicode MS" w:hAnsi="Arial" w:cs="Arial"/>
          <w:u w:color="000000"/>
          <w:bdr w:val="nil"/>
          <w:lang w:val="en-US" w:eastAsia="en-GB"/>
        </w:rPr>
        <w:t>stakeholders</w:t>
      </w:r>
      <w:r w:rsidR="00A35A52">
        <w:rPr>
          <w:rFonts w:ascii="Arial" w:eastAsia="Arial Unicode MS" w:hAnsi="Arial" w:cs="Arial"/>
          <w:u w:color="000000"/>
          <w:bdr w:val="nil"/>
          <w:lang w:val="en-US" w:eastAsia="en-GB"/>
        </w:rPr>
        <w:t xml:space="preserve"> need to be taken seriously. </w:t>
      </w:r>
    </w:p>
    <w:p w14:paraId="3B7FB3C7" w14:textId="2F5FE2FE" w:rsidR="00A35A52" w:rsidRDefault="00A35A52" w:rsidP="00A35A52">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Jon </w:t>
      </w:r>
      <w:r w:rsidR="002651BA">
        <w:rPr>
          <w:rFonts w:ascii="Arial" w:eastAsia="Arial Unicode MS" w:hAnsi="Arial" w:cs="Arial"/>
          <w:u w:color="000000"/>
          <w:bdr w:val="nil"/>
          <w:lang w:val="en-US" w:eastAsia="en-GB"/>
        </w:rPr>
        <w:t>Wade: Accountability</w:t>
      </w:r>
      <w:r>
        <w:rPr>
          <w:rFonts w:ascii="Arial" w:eastAsia="Arial Unicode MS" w:hAnsi="Arial" w:cs="Arial"/>
          <w:u w:color="000000"/>
          <w:bdr w:val="nil"/>
          <w:lang w:val="en-US" w:eastAsia="en-GB"/>
        </w:rPr>
        <w:t xml:space="preserve"> is important, </w:t>
      </w:r>
      <w:r w:rsidR="002651BA">
        <w:rPr>
          <w:rFonts w:ascii="Arial" w:eastAsia="Arial Unicode MS" w:hAnsi="Arial" w:cs="Arial"/>
          <w:u w:color="000000"/>
          <w:bdr w:val="nil"/>
          <w:lang w:val="en-US" w:eastAsia="en-GB"/>
        </w:rPr>
        <w:t>every</w:t>
      </w:r>
      <w:r>
        <w:rPr>
          <w:rFonts w:ascii="Arial" w:eastAsia="Arial Unicode MS" w:hAnsi="Arial" w:cs="Arial"/>
          <w:u w:color="000000"/>
          <w:bdr w:val="nil"/>
          <w:lang w:val="en-US" w:eastAsia="en-GB"/>
        </w:rPr>
        <w:t xml:space="preserve"> level of the </w:t>
      </w:r>
      <w:proofErr w:type="spellStart"/>
      <w:r>
        <w:rPr>
          <w:rFonts w:ascii="Arial" w:eastAsia="Arial Unicode MS" w:hAnsi="Arial" w:cs="Arial"/>
          <w:u w:color="000000"/>
          <w:bdr w:val="nil"/>
          <w:lang w:val="en-US" w:eastAsia="en-GB"/>
        </w:rPr>
        <w:t>organisation</w:t>
      </w:r>
      <w:proofErr w:type="spellEnd"/>
      <w:r>
        <w:rPr>
          <w:rFonts w:ascii="Arial" w:eastAsia="Arial Unicode MS" w:hAnsi="Arial" w:cs="Arial"/>
          <w:u w:color="000000"/>
          <w:bdr w:val="nil"/>
          <w:lang w:val="en-US" w:eastAsia="en-GB"/>
        </w:rPr>
        <w:t xml:space="preserve"> needs to be heard. </w:t>
      </w:r>
    </w:p>
    <w:p w14:paraId="49D6571C" w14:textId="31CE2B56" w:rsidR="00A35A52" w:rsidRPr="002651BA" w:rsidRDefault="00A35A52" w:rsidP="002651BA">
      <w:pPr>
        <w:pStyle w:val="ListParagraph"/>
        <w:numPr>
          <w:ilvl w:val="0"/>
          <w:numId w:val="18"/>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2651BA">
        <w:rPr>
          <w:rFonts w:ascii="Arial" w:eastAsia="Arial Unicode MS" w:hAnsi="Arial" w:cs="Arial"/>
          <w:u w:color="000000"/>
          <w:bdr w:val="nil"/>
          <w:lang w:val="en-US" w:eastAsia="en-GB"/>
        </w:rPr>
        <w:t xml:space="preserve">Theresa </w:t>
      </w:r>
      <w:r w:rsidR="002651BA">
        <w:rPr>
          <w:rFonts w:ascii="Arial" w:eastAsia="Arial Unicode MS" w:hAnsi="Arial" w:cs="Arial"/>
          <w:u w:color="000000"/>
          <w:bdr w:val="nil"/>
          <w:lang w:val="en-US" w:eastAsia="en-GB"/>
        </w:rPr>
        <w:t>Murray: G</w:t>
      </w:r>
      <w:r w:rsidRPr="002651BA">
        <w:rPr>
          <w:rFonts w:ascii="Arial" w:eastAsia="Arial Unicode MS" w:hAnsi="Arial" w:cs="Arial"/>
          <w:u w:color="000000"/>
          <w:bdr w:val="nil"/>
          <w:lang w:val="en-US" w:eastAsia="en-GB"/>
        </w:rPr>
        <w:t>ood for us to understand why something is happening and how is this being supported.</w:t>
      </w:r>
    </w:p>
    <w:p w14:paraId="13DE487F" w14:textId="1D91ED45" w:rsidR="00A35A52" w:rsidRDefault="00A35A52" w:rsidP="00A35A52">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John </w:t>
      </w:r>
      <w:proofErr w:type="spellStart"/>
      <w:r w:rsidR="002651BA">
        <w:rPr>
          <w:rFonts w:ascii="Arial" w:eastAsia="Arial Unicode MS" w:hAnsi="Arial" w:cs="Arial"/>
          <w:u w:color="000000"/>
          <w:bdr w:val="nil"/>
          <w:lang w:val="en-US" w:eastAsia="en-GB"/>
        </w:rPr>
        <w:t>Goulston</w:t>
      </w:r>
      <w:proofErr w:type="spellEnd"/>
      <w:r w:rsidR="002651BA">
        <w:rPr>
          <w:rFonts w:ascii="Arial" w:eastAsia="Arial Unicode MS" w:hAnsi="Arial" w:cs="Arial"/>
          <w:u w:color="000000"/>
          <w:bdr w:val="nil"/>
          <w:lang w:val="en-US" w:eastAsia="en-GB"/>
        </w:rPr>
        <w:t>: The</w:t>
      </w:r>
      <w:r>
        <w:rPr>
          <w:rFonts w:ascii="Arial" w:eastAsia="Arial Unicode MS" w:hAnsi="Arial" w:cs="Arial"/>
          <w:u w:color="000000"/>
          <w:bdr w:val="nil"/>
          <w:lang w:val="en-US" w:eastAsia="en-GB"/>
        </w:rPr>
        <w:t xml:space="preserve"> board meeting last week looked at </w:t>
      </w:r>
      <w:r w:rsidR="002651BA">
        <w:rPr>
          <w:rFonts w:ascii="Arial" w:eastAsia="Arial Unicode MS" w:hAnsi="Arial" w:cs="Arial"/>
          <w:u w:color="000000"/>
          <w:bdr w:val="nil"/>
          <w:lang w:val="en-US" w:eastAsia="en-GB"/>
        </w:rPr>
        <w:t xml:space="preserve">the draft </w:t>
      </w:r>
      <w:proofErr w:type="spellStart"/>
      <w:r>
        <w:rPr>
          <w:rFonts w:ascii="Arial" w:eastAsia="Arial Unicode MS" w:hAnsi="Arial" w:cs="Arial"/>
          <w:u w:color="000000"/>
          <w:bdr w:val="nil"/>
          <w:lang w:val="en-US" w:eastAsia="en-GB"/>
        </w:rPr>
        <w:t>stabalisation</w:t>
      </w:r>
      <w:proofErr w:type="spellEnd"/>
      <w:r>
        <w:rPr>
          <w:rFonts w:ascii="Arial" w:eastAsia="Arial Unicode MS" w:hAnsi="Arial" w:cs="Arial"/>
          <w:u w:color="000000"/>
          <w:bdr w:val="nil"/>
          <w:lang w:val="en-US" w:eastAsia="en-GB"/>
        </w:rPr>
        <w:t xml:space="preserve"> plan, concentrating on four areas. We need to bring that to you as </w:t>
      </w:r>
      <w:r w:rsidR="002651BA">
        <w:rPr>
          <w:rFonts w:ascii="Arial" w:eastAsia="Arial Unicode MS" w:hAnsi="Arial" w:cs="Arial"/>
          <w:u w:color="000000"/>
          <w:bdr w:val="nil"/>
          <w:lang w:val="en-US" w:eastAsia="en-GB"/>
        </w:rPr>
        <w:t xml:space="preserve">this will </w:t>
      </w:r>
      <w:r>
        <w:rPr>
          <w:rFonts w:ascii="Arial" w:eastAsia="Arial Unicode MS" w:hAnsi="Arial" w:cs="Arial"/>
          <w:u w:color="000000"/>
          <w:bdr w:val="nil"/>
          <w:lang w:val="en-US" w:eastAsia="en-GB"/>
        </w:rPr>
        <w:t xml:space="preserve">start to answer the questions you are raising. </w:t>
      </w:r>
    </w:p>
    <w:p w14:paraId="374B5D7B" w14:textId="77777777" w:rsidR="002651BA" w:rsidRDefault="00A35A52" w:rsidP="002651BA">
      <w:pPr>
        <w:pStyle w:val="ListParagraph"/>
        <w:numPr>
          <w:ilvl w:val="0"/>
          <w:numId w:val="18"/>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2651BA">
        <w:rPr>
          <w:rFonts w:ascii="Arial" w:eastAsia="Arial Unicode MS" w:hAnsi="Arial" w:cs="Arial"/>
          <w:u w:color="000000"/>
          <w:bdr w:val="nil"/>
          <w:lang w:val="en-US" w:eastAsia="en-GB"/>
        </w:rPr>
        <w:t>Theresa</w:t>
      </w:r>
      <w:r w:rsidR="002651BA">
        <w:rPr>
          <w:rFonts w:ascii="Arial" w:eastAsia="Arial Unicode MS" w:hAnsi="Arial" w:cs="Arial"/>
          <w:u w:color="000000"/>
          <w:bdr w:val="nil"/>
          <w:lang w:val="en-US" w:eastAsia="en-GB"/>
        </w:rPr>
        <w:t xml:space="preserve"> Murray: A c</w:t>
      </w:r>
      <w:r w:rsidRPr="002651BA">
        <w:rPr>
          <w:rFonts w:ascii="Arial" w:eastAsia="Arial Unicode MS" w:hAnsi="Arial" w:cs="Arial"/>
          <w:u w:color="000000"/>
          <w:bdr w:val="nil"/>
          <w:lang w:val="en-US" w:eastAsia="en-GB"/>
        </w:rPr>
        <w:t>ontr</w:t>
      </w:r>
      <w:r w:rsidR="002651BA">
        <w:rPr>
          <w:rFonts w:ascii="Arial" w:eastAsia="Arial Unicode MS" w:hAnsi="Arial" w:cs="Arial"/>
          <w:u w:color="000000"/>
          <w:bdr w:val="nil"/>
          <w:lang w:val="en-US" w:eastAsia="en-GB"/>
        </w:rPr>
        <w:t>a</w:t>
      </w:r>
      <w:r w:rsidRPr="002651BA">
        <w:rPr>
          <w:rFonts w:ascii="Arial" w:eastAsia="Arial Unicode MS" w:hAnsi="Arial" w:cs="Arial"/>
          <w:u w:color="000000"/>
          <w:bdr w:val="nil"/>
          <w:lang w:val="en-US" w:eastAsia="en-GB"/>
        </w:rPr>
        <w:t>di</w:t>
      </w:r>
      <w:r w:rsidR="002651BA">
        <w:rPr>
          <w:rFonts w:ascii="Arial" w:eastAsia="Arial Unicode MS" w:hAnsi="Arial" w:cs="Arial"/>
          <w:u w:color="000000"/>
          <w:bdr w:val="nil"/>
          <w:lang w:val="en-US" w:eastAsia="en-GB"/>
        </w:rPr>
        <w:t>c</w:t>
      </w:r>
      <w:r w:rsidRPr="002651BA">
        <w:rPr>
          <w:rFonts w:ascii="Arial" w:eastAsia="Arial Unicode MS" w:hAnsi="Arial" w:cs="Arial"/>
          <w:u w:color="000000"/>
          <w:bdr w:val="nil"/>
          <w:lang w:val="en-US" w:eastAsia="en-GB"/>
        </w:rPr>
        <w:t xml:space="preserve">tion against this and patient first, what is the relationship between staff and </w:t>
      </w:r>
      <w:r w:rsidR="002651BA" w:rsidRPr="002651BA">
        <w:rPr>
          <w:rFonts w:ascii="Arial" w:eastAsia="Arial Unicode MS" w:hAnsi="Arial" w:cs="Arial"/>
          <w:u w:color="000000"/>
          <w:bdr w:val="nil"/>
          <w:lang w:val="en-US" w:eastAsia="en-GB"/>
        </w:rPr>
        <w:t>auto</w:t>
      </w:r>
      <w:r w:rsidR="002651BA">
        <w:rPr>
          <w:rFonts w:ascii="Arial" w:eastAsia="Arial Unicode MS" w:hAnsi="Arial" w:cs="Arial"/>
          <w:u w:color="000000"/>
          <w:bdr w:val="nil"/>
          <w:lang w:val="en-US" w:eastAsia="en-GB"/>
        </w:rPr>
        <w:t>nomy</w:t>
      </w:r>
      <w:r w:rsidRPr="002651BA">
        <w:rPr>
          <w:rFonts w:ascii="Arial" w:eastAsia="Arial Unicode MS" w:hAnsi="Arial" w:cs="Arial"/>
          <w:u w:color="000000"/>
          <w:bdr w:val="nil"/>
          <w:lang w:val="en-US" w:eastAsia="en-GB"/>
        </w:rPr>
        <w:t xml:space="preserve">.  </w:t>
      </w:r>
    </w:p>
    <w:p w14:paraId="31AF1162" w14:textId="334179BE" w:rsidR="00A35A52" w:rsidRPr="002651BA" w:rsidRDefault="00A35A52" w:rsidP="002651BA">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2651BA">
        <w:rPr>
          <w:rFonts w:ascii="Arial" w:eastAsia="Arial Unicode MS" w:hAnsi="Arial" w:cs="Arial"/>
          <w:u w:color="000000"/>
          <w:bdr w:val="nil"/>
          <w:lang w:val="en-US" w:eastAsia="en-GB"/>
        </w:rPr>
        <w:t xml:space="preserve">Jon </w:t>
      </w:r>
      <w:r w:rsidR="002651BA">
        <w:rPr>
          <w:rFonts w:ascii="Arial" w:eastAsia="Arial Unicode MS" w:hAnsi="Arial" w:cs="Arial"/>
          <w:u w:color="000000"/>
          <w:bdr w:val="nil"/>
          <w:lang w:val="en-US" w:eastAsia="en-GB"/>
        </w:rPr>
        <w:t>Wade: We are in the throws of review, ensuring a robust process.</w:t>
      </w:r>
    </w:p>
    <w:p w14:paraId="1C97924D" w14:textId="7DD45F7F" w:rsidR="002651BA" w:rsidRDefault="00A35A52" w:rsidP="002651BA">
      <w:pPr>
        <w:pStyle w:val="ListParagraph"/>
        <w:numPr>
          <w:ilvl w:val="0"/>
          <w:numId w:val="19"/>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2651BA">
        <w:rPr>
          <w:rFonts w:ascii="Arial" w:eastAsia="Arial Unicode MS" w:hAnsi="Arial" w:cs="Arial"/>
          <w:u w:color="000000"/>
          <w:bdr w:val="nil"/>
          <w:lang w:val="en-US" w:eastAsia="en-GB"/>
        </w:rPr>
        <w:t xml:space="preserve">Tina </w:t>
      </w:r>
      <w:r w:rsidR="002651BA" w:rsidRPr="002651BA">
        <w:rPr>
          <w:rFonts w:ascii="Arial" w:eastAsia="Arial Unicode MS" w:hAnsi="Arial" w:cs="Arial"/>
          <w:u w:color="000000"/>
          <w:bdr w:val="nil"/>
          <w:lang w:val="en-US" w:eastAsia="en-GB"/>
        </w:rPr>
        <w:t>Rowe: T</w:t>
      </w:r>
      <w:r w:rsidRPr="002651BA">
        <w:rPr>
          <w:rFonts w:ascii="Arial" w:eastAsia="Arial Unicode MS" w:hAnsi="Arial" w:cs="Arial"/>
          <w:u w:color="000000"/>
          <w:bdr w:val="nil"/>
          <w:lang w:val="en-US" w:eastAsia="en-GB"/>
        </w:rPr>
        <w:t xml:space="preserve">raining for managers and </w:t>
      </w:r>
      <w:r w:rsidR="002651BA" w:rsidRPr="002651BA">
        <w:rPr>
          <w:rFonts w:ascii="Arial" w:eastAsia="Arial Unicode MS" w:hAnsi="Arial" w:cs="Arial"/>
          <w:u w:color="000000"/>
          <w:bdr w:val="nil"/>
          <w:lang w:val="en-US" w:eastAsia="en-GB"/>
        </w:rPr>
        <w:t>budget</w:t>
      </w:r>
      <w:r w:rsidRPr="002651BA">
        <w:rPr>
          <w:rFonts w:ascii="Arial" w:eastAsia="Arial Unicode MS" w:hAnsi="Arial" w:cs="Arial"/>
          <w:u w:color="000000"/>
          <w:bdr w:val="nil"/>
          <w:lang w:val="en-US" w:eastAsia="en-GB"/>
        </w:rPr>
        <w:t xml:space="preserve"> holders</w:t>
      </w:r>
      <w:r w:rsidR="002651BA" w:rsidRPr="002651BA">
        <w:rPr>
          <w:rFonts w:ascii="Arial" w:eastAsia="Arial Unicode MS" w:hAnsi="Arial" w:cs="Arial"/>
          <w:u w:color="000000"/>
          <w:bdr w:val="nil"/>
          <w:lang w:val="en-US" w:eastAsia="en-GB"/>
        </w:rPr>
        <w:t>,</w:t>
      </w:r>
      <w:r w:rsidRPr="002651BA">
        <w:rPr>
          <w:rFonts w:ascii="Arial" w:eastAsia="Arial Unicode MS" w:hAnsi="Arial" w:cs="Arial"/>
          <w:u w:color="000000"/>
          <w:bdr w:val="nil"/>
          <w:lang w:val="en-US" w:eastAsia="en-GB"/>
        </w:rPr>
        <w:t xml:space="preserve"> has this no</w:t>
      </w:r>
      <w:r w:rsidR="002651BA" w:rsidRPr="002651BA">
        <w:rPr>
          <w:rFonts w:ascii="Arial" w:eastAsia="Arial Unicode MS" w:hAnsi="Arial" w:cs="Arial"/>
          <w:u w:color="000000"/>
          <w:bdr w:val="nil"/>
          <w:lang w:val="en-US" w:eastAsia="en-GB"/>
        </w:rPr>
        <w:t>t</w:t>
      </w:r>
      <w:r w:rsidRPr="002651BA">
        <w:rPr>
          <w:rFonts w:ascii="Arial" w:eastAsia="Arial Unicode MS" w:hAnsi="Arial" w:cs="Arial"/>
          <w:u w:color="000000"/>
          <w:bdr w:val="nil"/>
          <w:lang w:val="en-US" w:eastAsia="en-GB"/>
        </w:rPr>
        <w:t xml:space="preserve"> happened before</w:t>
      </w:r>
      <w:r w:rsidR="002651BA" w:rsidRPr="002651BA">
        <w:rPr>
          <w:rFonts w:ascii="Arial" w:eastAsia="Arial Unicode MS" w:hAnsi="Arial" w:cs="Arial"/>
          <w:u w:color="000000"/>
          <w:bdr w:val="nil"/>
          <w:lang w:val="en-US" w:eastAsia="en-GB"/>
        </w:rPr>
        <w:t>?</w:t>
      </w:r>
      <w:r w:rsidRPr="002651BA">
        <w:rPr>
          <w:rFonts w:ascii="Arial" w:eastAsia="Arial Unicode MS" w:hAnsi="Arial" w:cs="Arial"/>
          <w:u w:color="000000"/>
          <w:bdr w:val="nil"/>
          <w:lang w:val="en-US" w:eastAsia="en-GB"/>
        </w:rPr>
        <w:t xml:space="preserve">  Si</w:t>
      </w:r>
      <w:r w:rsidR="002651BA" w:rsidRPr="002651BA">
        <w:rPr>
          <w:rFonts w:ascii="Arial" w:eastAsia="Arial Unicode MS" w:hAnsi="Arial" w:cs="Arial"/>
          <w:u w:color="000000"/>
          <w:bdr w:val="nil"/>
          <w:lang w:val="en-US" w:eastAsia="en-GB"/>
        </w:rPr>
        <w:t xml:space="preserve">obhan Callanan: There has been training, however there has been </w:t>
      </w:r>
      <w:r w:rsidRPr="002651BA">
        <w:rPr>
          <w:rFonts w:ascii="Arial" w:eastAsia="Arial Unicode MS" w:hAnsi="Arial" w:cs="Arial"/>
          <w:u w:color="000000"/>
          <w:bdr w:val="nil"/>
          <w:lang w:val="en-US" w:eastAsia="en-GB"/>
        </w:rPr>
        <w:t>change</w:t>
      </w:r>
      <w:r w:rsidR="002651BA" w:rsidRPr="002651BA">
        <w:rPr>
          <w:rFonts w:ascii="Arial" w:eastAsia="Arial Unicode MS" w:hAnsi="Arial" w:cs="Arial"/>
          <w:u w:color="000000"/>
          <w:bdr w:val="nil"/>
          <w:lang w:val="en-US" w:eastAsia="en-GB"/>
        </w:rPr>
        <w:t>s</w:t>
      </w:r>
      <w:r w:rsidRPr="002651BA">
        <w:rPr>
          <w:rFonts w:ascii="Arial" w:eastAsia="Arial Unicode MS" w:hAnsi="Arial" w:cs="Arial"/>
          <w:u w:color="000000"/>
          <w:bdr w:val="nil"/>
          <w:lang w:val="en-US" w:eastAsia="en-GB"/>
        </w:rPr>
        <w:t xml:space="preserve"> in staff</w:t>
      </w:r>
      <w:r w:rsidR="002651BA" w:rsidRPr="002651BA">
        <w:rPr>
          <w:rFonts w:ascii="Arial" w:eastAsia="Arial Unicode MS" w:hAnsi="Arial" w:cs="Arial"/>
          <w:u w:color="000000"/>
          <w:bdr w:val="nil"/>
          <w:lang w:val="en-US" w:eastAsia="en-GB"/>
        </w:rPr>
        <w:t xml:space="preserve"> and</w:t>
      </w:r>
      <w:r w:rsidRPr="002651BA">
        <w:rPr>
          <w:rFonts w:ascii="Arial" w:eastAsia="Arial Unicode MS" w:hAnsi="Arial" w:cs="Arial"/>
          <w:u w:color="000000"/>
          <w:bdr w:val="nil"/>
          <w:lang w:val="en-US" w:eastAsia="en-GB"/>
        </w:rPr>
        <w:t xml:space="preserve"> sickness</w:t>
      </w:r>
      <w:r w:rsidR="002651BA">
        <w:rPr>
          <w:rFonts w:ascii="Arial" w:eastAsia="Arial Unicode MS" w:hAnsi="Arial" w:cs="Arial"/>
          <w:u w:color="000000"/>
          <w:bdr w:val="nil"/>
          <w:lang w:val="en-US" w:eastAsia="en-GB"/>
        </w:rPr>
        <w:t>.</w:t>
      </w:r>
    </w:p>
    <w:p w14:paraId="4396514D" w14:textId="36B4C745" w:rsidR="00A35A52" w:rsidRPr="002651BA" w:rsidRDefault="00A35A52" w:rsidP="002651BA">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2651BA">
        <w:rPr>
          <w:rFonts w:ascii="Arial" w:eastAsia="Arial Unicode MS" w:hAnsi="Arial" w:cs="Arial"/>
          <w:u w:color="000000"/>
          <w:bdr w:val="nil"/>
          <w:lang w:val="en-US" w:eastAsia="en-GB"/>
        </w:rPr>
        <w:t>Jon</w:t>
      </w:r>
      <w:r w:rsidR="002651BA">
        <w:rPr>
          <w:rFonts w:ascii="Arial" w:eastAsia="Arial Unicode MS" w:hAnsi="Arial" w:cs="Arial"/>
          <w:u w:color="000000"/>
          <w:bdr w:val="nil"/>
          <w:lang w:val="en-US" w:eastAsia="en-GB"/>
        </w:rPr>
        <w:t xml:space="preserve"> Wade: W</w:t>
      </w:r>
      <w:r w:rsidRPr="002651BA">
        <w:rPr>
          <w:rFonts w:ascii="Arial" w:eastAsia="Arial Unicode MS" w:hAnsi="Arial" w:cs="Arial"/>
          <w:u w:color="000000"/>
          <w:bdr w:val="nil"/>
          <w:lang w:val="en-US" w:eastAsia="en-GB"/>
        </w:rPr>
        <w:t xml:space="preserve">e have struggled to come up with savings ideas, the commissions PA consultant, are supporting us. </w:t>
      </w:r>
      <w:r w:rsidR="005B2180" w:rsidRPr="002651BA">
        <w:rPr>
          <w:rFonts w:ascii="Arial" w:eastAsia="Arial Unicode MS" w:hAnsi="Arial" w:cs="Arial"/>
          <w:u w:color="000000"/>
          <w:bdr w:val="nil"/>
          <w:lang w:val="en-US" w:eastAsia="en-GB"/>
        </w:rPr>
        <w:t xml:space="preserve">Progressing with pace. </w:t>
      </w:r>
      <w:r w:rsidR="002651BA">
        <w:rPr>
          <w:rFonts w:ascii="Arial" w:eastAsia="Arial Unicode MS" w:hAnsi="Arial" w:cs="Arial"/>
          <w:u w:color="000000"/>
          <w:bdr w:val="nil"/>
          <w:lang w:val="en-US" w:eastAsia="en-GB"/>
        </w:rPr>
        <w:t xml:space="preserve">This will be an ongoing process. </w:t>
      </w:r>
    </w:p>
    <w:p w14:paraId="6FE23C08" w14:textId="7D675474" w:rsidR="005B2180" w:rsidRDefault="005B2180" w:rsidP="005B2180">
      <w:pPr>
        <w:pStyle w:val="ListParagraph"/>
        <w:numPr>
          <w:ilvl w:val="0"/>
          <w:numId w:val="19"/>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Helen </w:t>
      </w:r>
      <w:r w:rsidR="002651BA">
        <w:rPr>
          <w:rFonts w:ascii="Arial" w:eastAsia="Arial Unicode MS" w:hAnsi="Arial" w:cs="Arial"/>
          <w:u w:color="000000"/>
          <w:bdr w:val="nil"/>
          <w:lang w:val="en-US" w:eastAsia="en-GB"/>
        </w:rPr>
        <w:t>Wiseman: Go</w:t>
      </w:r>
      <w:r>
        <w:rPr>
          <w:rFonts w:ascii="Arial" w:eastAsia="Arial Unicode MS" w:hAnsi="Arial" w:cs="Arial"/>
          <w:u w:color="000000"/>
          <w:bdr w:val="nil"/>
          <w:lang w:val="en-US" w:eastAsia="en-GB"/>
        </w:rPr>
        <w:t>od to hear reviews</w:t>
      </w:r>
      <w:r w:rsidR="002651BA">
        <w:rPr>
          <w:rFonts w:ascii="Arial" w:eastAsia="Arial Unicode MS" w:hAnsi="Arial" w:cs="Arial"/>
          <w:u w:color="000000"/>
          <w:bdr w:val="nil"/>
          <w:lang w:val="en-US" w:eastAsia="en-GB"/>
        </w:rPr>
        <w:t xml:space="preserve">. A </w:t>
      </w:r>
      <w:r>
        <w:rPr>
          <w:rFonts w:ascii="Arial" w:eastAsia="Arial Unicode MS" w:hAnsi="Arial" w:cs="Arial"/>
          <w:u w:color="000000"/>
          <w:bdr w:val="nil"/>
          <w:lang w:val="en-US" w:eastAsia="en-GB"/>
        </w:rPr>
        <w:t xml:space="preserve">huge body of work that is leaving no stone unturned. Endorse </w:t>
      </w:r>
      <w:r w:rsidR="002651BA">
        <w:rPr>
          <w:rFonts w:ascii="Arial" w:eastAsia="Arial Unicode MS" w:hAnsi="Arial" w:cs="Arial"/>
          <w:u w:color="000000"/>
          <w:bdr w:val="nil"/>
          <w:lang w:val="en-US" w:eastAsia="en-GB"/>
        </w:rPr>
        <w:t>viewpoints</w:t>
      </w:r>
      <w:r>
        <w:rPr>
          <w:rFonts w:ascii="Arial" w:eastAsia="Arial Unicode MS" w:hAnsi="Arial" w:cs="Arial"/>
          <w:u w:color="000000"/>
          <w:bdr w:val="nil"/>
          <w:lang w:val="en-US" w:eastAsia="en-GB"/>
        </w:rPr>
        <w:t xml:space="preserve"> but a journey we are on with regular FPPC</w:t>
      </w:r>
      <w:r w:rsidR="002651BA">
        <w:rPr>
          <w:rFonts w:ascii="Arial" w:eastAsia="Arial Unicode MS" w:hAnsi="Arial" w:cs="Arial"/>
          <w:u w:color="000000"/>
          <w:bdr w:val="nil"/>
          <w:lang w:val="en-US" w:eastAsia="en-GB"/>
        </w:rPr>
        <w:t xml:space="preserve"> meetings</w:t>
      </w:r>
      <w:r>
        <w:rPr>
          <w:rFonts w:ascii="Arial" w:eastAsia="Arial Unicode MS" w:hAnsi="Arial" w:cs="Arial"/>
          <w:u w:color="000000"/>
          <w:bdr w:val="nil"/>
          <w:lang w:val="en-US" w:eastAsia="en-GB"/>
        </w:rPr>
        <w:t>.</w:t>
      </w:r>
    </w:p>
    <w:p w14:paraId="5299F5E7" w14:textId="21662A50" w:rsidR="005B2180" w:rsidRDefault="005B2180" w:rsidP="005B2180">
      <w:pPr>
        <w:pStyle w:val="ListParagraph"/>
        <w:numPr>
          <w:ilvl w:val="0"/>
          <w:numId w:val="19"/>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Susan</w:t>
      </w:r>
      <w:r w:rsidR="00177691">
        <w:rPr>
          <w:rFonts w:ascii="Arial" w:eastAsia="Arial Unicode MS" w:hAnsi="Arial" w:cs="Arial"/>
          <w:u w:color="000000"/>
          <w:bdr w:val="nil"/>
          <w:lang w:val="en-US" w:eastAsia="en-GB"/>
        </w:rPr>
        <w:t xml:space="preserve"> Plummer: </w:t>
      </w:r>
      <w:r w:rsidR="006C4DF0">
        <w:rPr>
          <w:rFonts w:ascii="Arial" w:eastAsia="Arial Unicode MS" w:hAnsi="Arial" w:cs="Arial"/>
          <w:u w:color="000000"/>
          <w:bdr w:val="nil"/>
          <w:lang w:val="en-US" w:eastAsia="en-GB"/>
        </w:rPr>
        <w:t>In regards to waiting times we have r</w:t>
      </w:r>
      <w:r>
        <w:rPr>
          <w:rFonts w:ascii="Arial" w:eastAsia="Arial Unicode MS" w:hAnsi="Arial" w:cs="Arial"/>
          <w:u w:color="000000"/>
          <w:bdr w:val="nil"/>
          <w:lang w:val="en-US" w:eastAsia="en-GB"/>
        </w:rPr>
        <w:t xml:space="preserve">eached 53%, with target of 94%, </w:t>
      </w:r>
      <w:r w:rsidR="00177691">
        <w:rPr>
          <w:rFonts w:ascii="Arial" w:eastAsia="Arial Unicode MS" w:hAnsi="Arial" w:cs="Arial"/>
          <w:u w:color="000000"/>
          <w:bdr w:val="nil"/>
          <w:lang w:val="en-US" w:eastAsia="en-GB"/>
        </w:rPr>
        <w:t>with national</w:t>
      </w:r>
      <w:r>
        <w:rPr>
          <w:rFonts w:ascii="Arial" w:eastAsia="Arial Unicode MS" w:hAnsi="Arial" w:cs="Arial"/>
          <w:u w:color="000000"/>
          <w:bdr w:val="nil"/>
          <w:lang w:val="en-US" w:eastAsia="en-GB"/>
        </w:rPr>
        <w:t xml:space="preserve"> press around waiting times, </w:t>
      </w:r>
      <w:r w:rsidR="00177691">
        <w:rPr>
          <w:rFonts w:ascii="Arial" w:eastAsia="Arial Unicode MS" w:hAnsi="Arial" w:cs="Arial"/>
          <w:u w:color="000000"/>
          <w:bdr w:val="nil"/>
          <w:lang w:val="en-US" w:eastAsia="en-GB"/>
        </w:rPr>
        <w:t xml:space="preserve">what </w:t>
      </w:r>
      <w:r>
        <w:rPr>
          <w:rFonts w:ascii="Arial" w:eastAsia="Arial Unicode MS" w:hAnsi="Arial" w:cs="Arial"/>
          <w:u w:color="000000"/>
          <w:bdr w:val="nil"/>
          <w:lang w:val="en-US" w:eastAsia="en-GB"/>
        </w:rPr>
        <w:t xml:space="preserve">the strategy to </w:t>
      </w:r>
      <w:r w:rsidR="00177691">
        <w:rPr>
          <w:rFonts w:ascii="Arial" w:eastAsia="Arial Unicode MS" w:hAnsi="Arial" w:cs="Arial"/>
          <w:u w:color="000000"/>
          <w:bdr w:val="nil"/>
          <w:lang w:val="en-US" w:eastAsia="en-GB"/>
        </w:rPr>
        <w:t>identify</w:t>
      </w:r>
      <w:r>
        <w:rPr>
          <w:rFonts w:ascii="Arial" w:eastAsia="Arial Unicode MS" w:hAnsi="Arial" w:cs="Arial"/>
          <w:u w:color="000000"/>
          <w:bdr w:val="nil"/>
          <w:lang w:val="en-US" w:eastAsia="en-GB"/>
        </w:rPr>
        <w:t xml:space="preserve"> under performance, will this be enough</w:t>
      </w:r>
      <w:r w:rsidR="00177691">
        <w:rPr>
          <w:rFonts w:ascii="Arial" w:eastAsia="Arial Unicode MS" w:hAnsi="Arial" w:cs="Arial"/>
          <w:u w:color="000000"/>
          <w:bdr w:val="nil"/>
          <w:lang w:val="en-US" w:eastAsia="en-GB"/>
        </w:rPr>
        <w:t xml:space="preserve">? </w:t>
      </w:r>
      <w:r>
        <w:rPr>
          <w:rFonts w:ascii="Arial" w:eastAsia="Arial Unicode MS" w:hAnsi="Arial" w:cs="Arial"/>
          <w:u w:color="000000"/>
          <w:bdr w:val="nil"/>
          <w:lang w:val="en-US" w:eastAsia="en-GB"/>
        </w:rPr>
        <w:t xml:space="preserve">There are excessive waiting lists from </w:t>
      </w:r>
      <w:r w:rsidR="00177691">
        <w:rPr>
          <w:rFonts w:ascii="Arial" w:eastAsia="Arial Unicode MS" w:hAnsi="Arial" w:cs="Arial"/>
          <w:u w:color="000000"/>
          <w:bdr w:val="nil"/>
          <w:lang w:val="en-US" w:eastAsia="en-GB"/>
        </w:rPr>
        <w:t>collaborations</w:t>
      </w:r>
      <w:r>
        <w:rPr>
          <w:rFonts w:ascii="Arial" w:eastAsia="Arial Unicode MS" w:hAnsi="Arial" w:cs="Arial"/>
          <w:u w:color="000000"/>
          <w:bdr w:val="nil"/>
          <w:lang w:val="en-US" w:eastAsia="en-GB"/>
        </w:rPr>
        <w:t xml:space="preserve"> with D</w:t>
      </w:r>
      <w:r w:rsidR="00177691">
        <w:rPr>
          <w:rFonts w:ascii="Arial" w:eastAsia="Arial Unicode MS" w:hAnsi="Arial" w:cs="Arial"/>
          <w:u w:color="000000"/>
          <w:bdr w:val="nil"/>
          <w:lang w:val="en-US" w:eastAsia="en-GB"/>
        </w:rPr>
        <w:t>G</w:t>
      </w:r>
      <w:r>
        <w:rPr>
          <w:rFonts w:ascii="Arial" w:eastAsia="Arial Unicode MS" w:hAnsi="Arial" w:cs="Arial"/>
          <w:u w:color="000000"/>
          <w:bdr w:val="nil"/>
          <w:lang w:val="en-US" w:eastAsia="en-GB"/>
        </w:rPr>
        <w:t>T, how can you assure this will work</w:t>
      </w:r>
      <w:r w:rsidR="00177691">
        <w:rPr>
          <w:rFonts w:ascii="Arial" w:eastAsia="Arial Unicode MS" w:hAnsi="Arial" w:cs="Arial"/>
          <w:u w:color="000000"/>
          <w:bdr w:val="nil"/>
          <w:lang w:val="en-US" w:eastAsia="en-GB"/>
        </w:rPr>
        <w:t>?</w:t>
      </w:r>
      <w:r>
        <w:rPr>
          <w:rFonts w:ascii="Arial" w:eastAsia="Arial Unicode MS" w:hAnsi="Arial" w:cs="Arial"/>
          <w:u w:color="000000"/>
          <w:bdr w:val="nil"/>
          <w:lang w:val="en-US" w:eastAsia="en-GB"/>
        </w:rPr>
        <w:t xml:space="preserve"> </w:t>
      </w:r>
    </w:p>
    <w:p w14:paraId="1E11FCAB" w14:textId="4985AFA0" w:rsidR="005B2180" w:rsidRDefault="005B2180" w:rsidP="005B2180">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Jon </w:t>
      </w:r>
      <w:r w:rsidR="00177691">
        <w:rPr>
          <w:rFonts w:ascii="Arial" w:eastAsia="Arial Unicode MS" w:hAnsi="Arial" w:cs="Arial"/>
          <w:u w:color="000000"/>
          <w:bdr w:val="nil"/>
          <w:lang w:val="en-US" w:eastAsia="en-GB"/>
        </w:rPr>
        <w:t>Wade: We</w:t>
      </w:r>
      <w:r>
        <w:rPr>
          <w:rFonts w:ascii="Arial" w:eastAsia="Arial Unicode MS" w:hAnsi="Arial" w:cs="Arial"/>
          <w:u w:color="000000"/>
          <w:bdr w:val="nil"/>
          <w:lang w:val="en-US" w:eastAsia="en-GB"/>
        </w:rPr>
        <w:t xml:space="preserve"> are all concerned about the balance of financial pressures and RTT waiting times, if money was no object then we could</w:t>
      </w:r>
      <w:r w:rsidR="00177691">
        <w:rPr>
          <w:rFonts w:ascii="Arial" w:eastAsia="Arial Unicode MS" w:hAnsi="Arial" w:cs="Arial"/>
          <w:u w:color="000000"/>
          <w:bdr w:val="nil"/>
          <w:lang w:val="en-US" w:eastAsia="en-GB"/>
        </w:rPr>
        <w:t xml:space="preserve"> move at pace to rectify</w:t>
      </w:r>
      <w:r>
        <w:rPr>
          <w:rFonts w:ascii="Arial" w:eastAsia="Arial Unicode MS" w:hAnsi="Arial" w:cs="Arial"/>
          <w:u w:color="000000"/>
          <w:bdr w:val="nil"/>
          <w:lang w:val="en-US" w:eastAsia="en-GB"/>
        </w:rPr>
        <w:t xml:space="preserve">. We need to give you more assurance that </w:t>
      </w:r>
      <w:r w:rsidR="00177691">
        <w:rPr>
          <w:rFonts w:ascii="Arial" w:eastAsia="Arial Unicode MS" w:hAnsi="Arial" w:cs="Arial"/>
          <w:u w:color="000000"/>
          <w:bdr w:val="nil"/>
          <w:lang w:val="en-US" w:eastAsia="en-GB"/>
        </w:rPr>
        <w:t>can’t</w:t>
      </w:r>
      <w:r>
        <w:rPr>
          <w:rFonts w:ascii="Arial" w:eastAsia="Arial Unicode MS" w:hAnsi="Arial" w:cs="Arial"/>
          <w:u w:color="000000"/>
          <w:bdr w:val="nil"/>
          <w:lang w:val="en-US" w:eastAsia="en-GB"/>
        </w:rPr>
        <w:t xml:space="preserve"> be </w:t>
      </w:r>
      <w:r w:rsidR="00177691">
        <w:rPr>
          <w:rFonts w:ascii="Arial" w:eastAsia="Arial Unicode MS" w:hAnsi="Arial" w:cs="Arial"/>
          <w:u w:color="000000"/>
          <w:bdr w:val="nil"/>
          <w:lang w:val="en-US" w:eastAsia="en-GB"/>
        </w:rPr>
        <w:t>given</w:t>
      </w:r>
      <w:r>
        <w:rPr>
          <w:rFonts w:ascii="Arial" w:eastAsia="Arial Unicode MS" w:hAnsi="Arial" w:cs="Arial"/>
          <w:u w:color="000000"/>
          <w:bdr w:val="nil"/>
          <w:lang w:val="en-US" w:eastAsia="en-GB"/>
        </w:rPr>
        <w:t xml:space="preserve"> at the moment.  The collaboration with </w:t>
      </w:r>
      <w:proofErr w:type="spellStart"/>
      <w:r>
        <w:rPr>
          <w:rFonts w:ascii="Arial" w:eastAsia="Arial Unicode MS" w:hAnsi="Arial" w:cs="Arial"/>
          <w:u w:color="000000"/>
          <w:bdr w:val="nil"/>
          <w:lang w:val="en-US" w:eastAsia="en-GB"/>
        </w:rPr>
        <w:t>Dartford</w:t>
      </w:r>
      <w:proofErr w:type="spellEnd"/>
      <w:r>
        <w:rPr>
          <w:rFonts w:ascii="Arial" w:eastAsia="Arial Unicode MS" w:hAnsi="Arial" w:cs="Arial"/>
          <w:u w:color="000000"/>
          <w:bdr w:val="nil"/>
          <w:lang w:val="en-US" w:eastAsia="en-GB"/>
        </w:rPr>
        <w:t xml:space="preserve"> is not the model we are talking about for the future. </w:t>
      </w:r>
      <w:r w:rsidR="00EB285C">
        <w:rPr>
          <w:rFonts w:ascii="Arial" w:eastAsia="Arial Unicode MS" w:hAnsi="Arial" w:cs="Arial"/>
          <w:u w:color="000000"/>
          <w:bdr w:val="nil"/>
          <w:lang w:val="en-US" w:eastAsia="en-GB"/>
        </w:rPr>
        <w:t xml:space="preserve">There are issues that will have impact, for example the industrial action. always reluctant to say all will be fine. We can do better with RTT, with good progress made last year at MFT. </w:t>
      </w:r>
    </w:p>
    <w:p w14:paraId="69B975CC" w14:textId="5A7C5DB2" w:rsidR="00EB285C" w:rsidRPr="00177691" w:rsidRDefault="00EB285C" w:rsidP="00177691">
      <w:pPr>
        <w:pStyle w:val="ListParagraph"/>
        <w:numPr>
          <w:ilvl w:val="0"/>
          <w:numId w:val="19"/>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177691">
        <w:rPr>
          <w:rFonts w:ascii="Arial" w:eastAsia="Arial Unicode MS" w:hAnsi="Arial" w:cs="Arial"/>
          <w:u w:color="000000"/>
          <w:bdr w:val="nil"/>
          <w:lang w:val="en-US" w:eastAsia="en-GB"/>
        </w:rPr>
        <w:t xml:space="preserve">Susan </w:t>
      </w:r>
      <w:r w:rsidR="00177691" w:rsidRPr="00177691">
        <w:rPr>
          <w:rFonts w:ascii="Arial" w:eastAsia="Arial Unicode MS" w:hAnsi="Arial" w:cs="Arial"/>
          <w:u w:color="000000"/>
          <w:bdr w:val="nil"/>
          <w:lang w:val="en-US" w:eastAsia="en-GB"/>
        </w:rPr>
        <w:t>Plummer: W</w:t>
      </w:r>
      <w:r w:rsidRPr="00177691">
        <w:rPr>
          <w:rFonts w:ascii="Arial" w:eastAsia="Arial Unicode MS" w:hAnsi="Arial" w:cs="Arial"/>
          <w:u w:color="000000"/>
          <w:bdr w:val="nil"/>
          <w:lang w:val="en-US" w:eastAsia="en-GB"/>
        </w:rPr>
        <w:t>e need more assurance, patients in poor health and deteriorating, we need assurance this is being addressed.</w:t>
      </w:r>
    </w:p>
    <w:p w14:paraId="5C14FEAA" w14:textId="07BCD2A3" w:rsidR="00EB285C" w:rsidRDefault="00EB285C" w:rsidP="005B2180">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John </w:t>
      </w:r>
      <w:proofErr w:type="spellStart"/>
      <w:r w:rsidR="00177691">
        <w:rPr>
          <w:rFonts w:ascii="Arial" w:eastAsia="Arial Unicode MS" w:hAnsi="Arial" w:cs="Arial"/>
          <w:u w:color="000000"/>
          <w:bdr w:val="nil"/>
          <w:lang w:val="en-US" w:eastAsia="en-GB"/>
        </w:rPr>
        <w:t>Goulston</w:t>
      </w:r>
      <w:proofErr w:type="spellEnd"/>
      <w:r w:rsidR="00177691">
        <w:rPr>
          <w:rFonts w:ascii="Arial" w:eastAsia="Arial Unicode MS" w:hAnsi="Arial" w:cs="Arial"/>
          <w:u w:color="000000"/>
          <w:bdr w:val="nil"/>
          <w:lang w:val="en-US" w:eastAsia="en-GB"/>
        </w:rPr>
        <w:t>: T</w:t>
      </w:r>
      <w:r>
        <w:rPr>
          <w:rFonts w:ascii="Arial" w:eastAsia="Arial Unicode MS" w:hAnsi="Arial" w:cs="Arial"/>
          <w:u w:color="000000"/>
          <w:bdr w:val="nil"/>
          <w:lang w:val="en-US" w:eastAsia="en-GB"/>
        </w:rPr>
        <w:t xml:space="preserve">he </w:t>
      </w:r>
      <w:proofErr w:type="spellStart"/>
      <w:r>
        <w:rPr>
          <w:rFonts w:ascii="Arial" w:eastAsia="Arial Unicode MS" w:hAnsi="Arial" w:cs="Arial"/>
          <w:u w:color="000000"/>
          <w:bdr w:val="nil"/>
          <w:lang w:val="en-US" w:eastAsia="en-GB"/>
        </w:rPr>
        <w:t>stabili</w:t>
      </w:r>
      <w:r w:rsidR="00177691">
        <w:rPr>
          <w:rFonts w:ascii="Arial" w:eastAsia="Arial Unicode MS" w:hAnsi="Arial" w:cs="Arial"/>
          <w:u w:color="000000"/>
          <w:bdr w:val="nil"/>
          <w:lang w:val="en-US" w:eastAsia="en-GB"/>
        </w:rPr>
        <w:t>s</w:t>
      </w:r>
      <w:r>
        <w:rPr>
          <w:rFonts w:ascii="Arial" w:eastAsia="Arial Unicode MS" w:hAnsi="Arial" w:cs="Arial"/>
          <w:u w:color="000000"/>
          <w:bdr w:val="nil"/>
          <w:lang w:val="en-US" w:eastAsia="en-GB"/>
        </w:rPr>
        <w:t>ation</w:t>
      </w:r>
      <w:proofErr w:type="spellEnd"/>
      <w:r>
        <w:rPr>
          <w:rFonts w:ascii="Arial" w:eastAsia="Arial Unicode MS" w:hAnsi="Arial" w:cs="Arial"/>
          <w:u w:color="000000"/>
          <w:bdr w:val="nil"/>
          <w:lang w:val="en-US" w:eastAsia="en-GB"/>
        </w:rPr>
        <w:t xml:space="preserve"> plan </w:t>
      </w:r>
      <w:r w:rsidR="00177691">
        <w:rPr>
          <w:rFonts w:ascii="Arial" w:eastAsia="Arial Unicode MS" w:hAnsi="Arial" w:cs="Arial"/>
          <w:u w:color="000000"/>
          <w:bdr w:val="nil"/>
          <w:lang w:val="en-US" w:eastAsia="en-GB"/>
        </w:rPr>
        <w:t>will</w:t>
      </w:r>
      <w:r>
        <w:rPr>
          <w:rFonts w:ascii="Arial" w:eastAsia="Arial Unicode MS" w:hAnsi="Arial" w:cs="Arial"/>
          <w:u w:color="000000"/>
          <w:bdr w:val="nil"/>
          <w:lang w:val="en-US" w:eastAsia="en-GB"/>
        </w:rPr>
        <w:t xml:space="preserve"> include a trajectory for travel. </w:t>
      </w:r>
    </w:p>
    <w:p w14:paraId="7B17054B" w14:textId="27BDC0A2" w:rsidR="00EB285C" w:rsidRDefault="00EB285C" w:rsidP="005B2180">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Jeremy </w:t>
      </w:r>
      <w:r w:rsidR="00177691">
        <w:rPr>
          <w:rFonts w:ascii="Arial" w:eastAsia="Arial Unicode MS" w:hAnsi="Arial" w:cs="Arial"/>
          <w:u w:color="000000"/>
          <w:bdr w:val="nil"/>
          <w:lang w:val="en-US" w:eastAsia="en-GB"/>
        </w:rPr>
        <w:t xml:space="preserve">Davis: Holding a national role for ENT. </w:t>
      </w:r>
      <w:r>
        <w:rPr>
          <w:rFonts w:ascii="Arial" w:eastAsia="Arial Unicode MS" w:hAnsi="Arial" w:cs="Arial"/>
          <w:u w:color="000000"/>
          <w:bdr w:val="nil"/>
          <w:lang w:val="en-US" w:eastAsia="en-GB"/>
        </w:rPr>
        <w:t xml:space="preserve">Rapid redesign </w:t>
      </w:r>
      <w:r w:rsidR="00177691">
        <w:rPr>
          <w:rFonts w:ascii="Arial" w:eastAsia="Arial Unicode MS" w:hAnsi="Arial" w:cs="Arial"/>
          <w:u w:color="000000"/>
          <w:bdr w:val="nil"/>
          <w:lang w:val="en-US" w:eastAsia="en-GB"/>
        </w:rPr>
        <w:t xml:space="preserve">of the </w:t>
      </w:r>
      <w:r>
        <w:rPr>
          <w:rFonts w:ascii="Arial" w:eastAsia="Arial Unicode MS" w:hAnsi="Arial" w:cs="Arial"/>
          <w:u w:color="000000"/>
          <w:bdr w:val="nil"/>
          <w:lang w:val="en-US" w:eastAsia="en-GB"/>
        </w:rPr>
        <w:t xml:space="preserve">service </w:t>
      </w:r>
      <w:r w:rsidR="00177691">
        <w:rPr>
          <w:rFonts w:ascii="Arial" w:eastAsia="Arial Unicode MS" w:hAnsi="Arial" w:cs="Arial"/>
          <w:u w:color="000000"/>
          <w:bdr w:val="nil"/>
          <w:lang w:val="en-US" w:eastAsia="en-GB"/>
        </w:rPr>
        <w:t xml:space="preserve">is </w:t>
      </w:r>
      <w:r>
        <w:rPr>
          <w:rFonts w:ascii="Arial" w:eastAsia="Arial Unicode MS" w:hAnsi="Arial" w:cs="Arial"/>
          <w:u w:color="000000"/>
          <w:bdr w:val="nil"/>
          <w:lang w:val="en-US" w:eastAsia="en-GB"/>
        </w:rPr>
        <w:t xml:space="preserve">going on, with procedures happening on the day.  </w:t>
      </w:r>
      <w:r w:rsidR="00177691">
        <w:rPr>
          <w:rFonts w:ascii="Arial" w:eastAsia="Arial Unicode MS" w:hAnsi="Arial" w:cs="Arial"/>
          <w:u w:color="000000"/>
          <w:bdr w:val="nil"/>
          <w:lang w:val="en-US" w:eastAsia="en-GB"/>
        </w:rPr>
        <w:t xml:space="preserve">There is </w:t>
      </w:r>
      <w:r>
        <w:rPr>
          <w:rFonts w:ascii="Arial" w:eastAsia="Arial Unicode MS" w:hAnsi="Arial" w:cs="Arial"/>
          <w:u w:color="000000"/>
          <w:bdr w:val="nil"/>
          <w:lang w:val="en-US" w:eastAsia="en-GB"/>
        </w:rPr>
        <w:t>opti</w:t>
      </w:r>
      <w:r w:rsidR="0066656F">
        <w:rPr>
          <w:rFonts w:ascii="Arial" w:eastAsia="Arial Unicode MS" w:hAnsi="Arial" w:cs="Arial"/>
          <w:u w:color="000000"/>
          <w:bdr w:val="nil"/>
          <w:lang w:val="en-US" w:eastAsia="en-GB"/>
        </w:rPr>
        <w:t>mism</w:t>
      </w:r>
      <w:r w:rsidR="00177691">
        <w:rPr>
          <w:rFonts w:ascii="Arial" w:eastAsia="Arial Unicode MS" w:hAnsi="Arial" w:cs="Arial"/>
          <w:u w:color="000000"/>
          <w:bdr w:val="nil"/>
          <w:lang w:val="en-US" w:eastAsia="en-GB"/>
        </w:rPr>
        <w:t xml:space="preserve"> for working well with DGT</w:t>
      </w:r>
      <w:r w:rsidR="0066656F">
        <w:rPr>
          <w:rFonts w:ascii="Arial" w:eastAsia="Arial Unicode MS" w:hAnsi="Arial" w:cs="Arial"/>
          <w:u w:color="000000"/>
          <w:bdr w:val="nil"/>
          <w:lang w:val="en-US" w:eastAsia="en-GB"/>
        </w:rPr>
        <w:t xml:space="preserve">. </w:t>
      </w:r>
      <w:r w:rsidR="00177691">
        <w:rPr>
          <w:rFonts w:ascii="Arial" w:eastAsia="Arial Unicode MS" w:hAnsi="Arial" w:cs="Arial"/>
          <w:u w:color="000000"/>
          <w:bdr w:val="nil"/>
          <w:lang w:val="en-US" w:eastAsia="en-GB"/>
        </w:rPr>
        <w:t>‘</w:t>
      </w:r>
      <w:r w:rsidR="0066656F">
        <w:rPr>
          <w:rFonts w:ascii="Arial" w:eastAsia="Arial Unicode MS" w:hAnsi="Arial" w:cs="Arial"/>
          <w:u w:color="000000"/>
          <w:bdr w:val="nil"/>
          <w:lang w:val="en-US" w:eastAsia="en-GB"/>
        </w:rPr>
        <w:t>If you were the patient what would you want to happen</w:t>
      </w:r>
      <w:r w:rsidR="00177691">
        <w:rPr>
          <w:rFonts w:ascii="Arial" w:eastAsia="Arial Unicode MS" w:hAnsi="Arial" w:cs="Arial"/>
          <w:u w:color="000000"/>
          <w:bdr w:val="nil"/>
          <w:lang w:val="en-US" w:eastAsia="en-GB"/>
        </w:rPr>
        <w:t>’</w:t>
      </w:r>
      <w:r w:rsidR="0066656F">
        <w:rPr>
          <w:rFonts w:ascii="Arial" w:eastAsia="Arial Unicode MS" w:hAnsi="Arial" w:cs="Arial"/>
          <w:u w:color="000000"/>
          <w:bdr w:val="nil"/>
          <w:lang w:val="en-US" w:eastAsia="en-GB"/>
        </w:rPr>
        <w:t xml:space="preserve"> this is the direction of travel.</w:t>
      </w:r>
    </w:p>
    <w:p w14:paraId="047E4C3C" w14:textId="316084FE" w:rsidR="0066656F" w:rsidRDefault="0066656F" w:rsidP="0066656F">
      <w:pPr>
        <w:pStyle w:val="ListParagraph"/>
        <w:numPr>
          <w:ilvl w:val="0"/>
          <w:numId w:val="17"/>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P</w:t>
      </w:r>
      <w:r w:rsidR="00177691">
        <w:rPr>
          <w:rFonts w:ascii="Arial" w:eastAsia="Arial Unicode MS" w:hAnsi="Arial" w:cs="Arial"/>
          <w:u w:color="000000"/>
          <w:bdr w:val="nil"/>
          <w:lang w:val="en-US" w:eastAsia="en-GB"/>
        </w:rPr>
        <w:t>aul Green: Highlighted in yellow ‘</w:t>
      </w:r>
      <w:r>
        <w:rPr>
          <w:rFonts w:ascii="Arial" w:eastAsia="Arial Unicode MS" w:hAnsi="Arial" w:cs="Arial"/>
          <w:u w:color="000000"/>
          <w:bdr w:val="nil"/>
          <w:lang w:val="en-US" w:eastAsia="en-GB"/>
        </w:rPr>
        <w:t xml:space="preserve">partial </w:t>
      </w:r>
      <w:r w:rsidR="00177691">
        <w:rPr>
          <w:rFonts w:ascii="Arial" w:eastAsia="Arial Unicode MS" w:hAnsi="Arial" w:cs="Arial"/>
          <w:u w:color="000000"/>
          <w:bdr w:val="nil"/>
          <w:lang w:val="en-US" w:eastAsia="en-GB"/>
        </w:rPr>
        <w:t>assurance’</w:t>
      </w:r>
      <w:r>
        <w:rPr>
          <w:rFonts w:ascii="Arial" w:eastAsia="Arial Unicode MS" w:hAnsi="Arial" w:cs="Arial"/>
          <w:u w:color="000000"/>
          <w:bdr w:val="nil"/>
          <w:lang w:val="en-US" w:eastAsia="en-GB"/>
        </w:rPr>
        <w:t xml:space="preserve"> with risk and management control to the end of march, what would the verdict be now.  In report the sickness rate is high, is this high for the NHS. </w:t>
      </w:r>
    </w:p>
    <w:p w14:paraId="27596DDB" w14:textId="019FA557" w:rsidR="00760F8F" w:rsidRDefault="0066656F" w:rsidP="00760F8F">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Matt </w:t>
      </w:r>
      <w:r w:rsidR="00760F8F">
        <w:rPr>
          <w:rFonts w:ascii="Arial" w:eastAsia="Arial Unicode MS" w:hAnsi="Arial" w:cs="Arial"/>
          <w:u w:color="000000"/>
          <w:bdr w:val="nil"/>
          <w:lang w:val="en-US" w:eastAsia="en-GB"/>
        </w:rPr>
        <w:t xml:space="preserve">Capper: The risk will be reviewed at the Audit and Risk Committee for refresh. </w:t>
      </w:r>
    </w:p>
    <w:p w14:paraId="2E6D1C1D" w14:textId="02FA0190" w:rsidR="0066656F" w:rsidRDefault="0066656F" w:rsidP="0066656F">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Sheridan </w:t>
      </w:r>
      <w:r w:rsidR="00760F8F">
        <w:rPr>
          <w:rFonts w:ascii="Arial" w:eastAsia="Arial Unicode MS" w:hAnsi="Arial" w:cs="Arial"/>
          <w:u w:color="000000"/>
          <w:bdr w:val="nil"/>
          <w:lang w:val="en-US" w:eastAsia="en-GB"/>
        </w:rPr>
        <w:t xml:space="preserve">Flavin: </w:t>
      </w:r>
      <w:r w:rsidR="00791D24">
        <w:rPr>
          <w:rFonts w:ascii="Arial" w:eastAsia="Arial Unicode MS" w:hAnsi="Arial" w:cs="Arial"/>
          <w:u w:color="000000"/>
          <w:bdr w:val="nil"/>
          <w:lang w:val="en-US" w:eastAsia="en-GB"/>
        </w:rPr>
        <w:t>A</w:t>
      </w:r>
      <w:r>
        <w:rPr>
          <w:rFonts w:ascii="Arial" w:eastAsia="Arial Unicode MS" w:hAnsi="Arial" w:cs="Arial"/>
          <w:u w:color="000000"/>
          <w:bdr w:val="nil"/>
          <w:lang w:val="en-US" w:eastAsia="en-GB"/>
        </w:rPr>
        <w:t xml:space="preserve"> high level of </w:t>
      </w:r>
      <w:r w:rsidR="00791D24">
        <w:rPr>
          <w:rFonts w:ascii="Arial" w:eastAsia="Arial Unicode MS" w:hAnsi="Arial" w:cs="Arial"/>
          <w:u w:color="000000"/>
          <w:bdr w:val="nil"/>
          <w:lang w:val="en-US" w:eastAsia="en-GB"/>
        </w:rPr>
        <w:t>long-term sickness</w:t>
      </w:r>
      <w:r>
        <w:rPr>
          <w:rFonts w:ascii="Arial" w:eastAsia="Arial Unicode MS" w:hAnsi="Arial" w:cs="Arial"/>
          <w:u w:color="000000"/>
          <w:bdr w:val="nil"/>
          <w:lang w:val="en-US" w:eastAsia="en-GB"/>
        </w:rPr>
        <w:t xml:space="preserve">, making sure managers have right tools to support staff, using </w:t>
      </w:r>
      <w:r w:rsidR="00760F8F">
        <w:rPr>
          <w:rFonts w:ascii="Arial" w:eastAsia="Arial Unicode MS" w:hAnsi="Arial" w:cs="Arial"/>
          <w:u w:color="000000"/>
          <w:bdr w:val="nil"/>
          <w:lang w:val="en-US" w:eastAsia="en-GB"/>
        </w:rPr>
        <w:t>Occupational Health for support</w:t>
      </w:r>
      <w:r>
        <w:rPr>
          <w:rFonts w:ascii="Arial" w:eastAsia="Arial Unicode MS" w:hAnsi="Arial" w:cs="Arial"/>
          <w:u w:color="000000"/>
          <w:bdr w:val="nil"/>
          <w:lang w:val="en-US" w:eastAsia="en-GB"/>
        </w:rPr>
        <w:t xml:space="preserve">, then working with managers to </w:t>
      </w:r>
      <w:r w:rsidR="00760F8F">
        <w:rPr>
          <w:rFonts w:ascii="Arial" w:eastAsia="Arial Unicode MS" w:hAnsi="Arial" w:cs="Arial"/>
          <w:u w:color="000000"/>
          <w:bdr w:val="nil"/>
          <w:lang w:val="en-US" w:eastAsia="en-GB"/>
        </w:rPr>
        <w:t>be</w:t>
      </w:r>
      <w:r>
        <w:rPr>
          <w:rFonts w:ascii="Arial" w:eastAsia="Arial Unicode MS" w:hAnsi="Arial" w:cs="Arial"/>
          <w:u w:color="000000"/>
          <w:bdr w:val="nil"/>
          <w:lang w:val="en-US" w:eastAsia="en-GB"/>
        </w:rPr>
        <w:t xml:space="preserve"> supporting and challenging by the right measure. A reasonable target would be 3-4%, we want to get the sickness down. In clinical areas we have to use bank staff, in corporate we don’t replace but this can cause wellbeing issues.</w:t>
      </w:r>
    </w:p>
    <w:p w14:paraId="43E6059B" w14:textId="44A480E6" w:rsidR="0066656F" w:rsidRDefault="0066656F" w:rsidP="0066656F">
      <w:pPr>
        <w:pStyle w:val="ListParagraph"/>
        <w:numPr>
          <w:ilvl w:val="0"/>
          <w:numId w:val="17"/>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lastRenderedPageBreak/>
        <w:t xml:space="preserve">Angela </w:t>
      </w:r>
      <w:r w:rsidR="00791D24">
        <w:rPr>
          <w:rFonts w:ascii="Arial" w:eastAsia="Arial Unicode MS" w:hAnsi="Arial" w:cs="Arial"/>
          <w:u w:color="000000"/>
          <w:bdr w:val="nil"/>
          <w:lang w:val="en-US" w:eastAsia="en-GB"/>
        </w:rPr>
        <w:t>Harrison: Is the People</w:t>
      </w:r>
      <w:r>
        <w:rPr>
          <w:rFonts w:ascii="Arial" w:eastAsia="Arial Unicode MS" w:hAnsi="Arial" w:cs="Arial"/>
          <w:u w:color="000000"/>
          <w:bdr w:val="nil"/>
          <w:lang w:val="en-US" w:eastAsia="en-GB"/>
        </w:rPr>
        <w:t xml:space="preserve"> committee keeping an eye on this, is a log kept on culture of the </w:t>
      </w:r>
      <w:proofErr w:type="spellStart"/>
      <w:r>
        <w:rPr>
          <w:rFonts w:ascii="Arial" w:eastAsia="Arial Unicode MS" w:hAnsi="Arial" w:cs="Arial"/>
          <w:u w:color="000000"/>
          <w:bdr w:val="nil"/>
          <w:lang w:val="en-US" w:eastAsia="en-GB"/>
        </w:rPr>
        <w:t>organisation</w:t>
      </w:r>
      <w:proofErr w:type="spellEnd"/>
      <w:r>
        <w:rPr>
          <w:rFonts w:ascii="Arial" w:eastAsia="Arial Unicode MS" w:hAnsi="Arial" w:cs="Arial"/>
          <w:u w:color="000000"/>
          <w:bdr w:val="nil"/>
          <w:lang w:val="en-US" w:eastAsia="en-GB"/>
        </w:rPr>
        <w:t>, especially around bullying and harassment, is it being monitored.</w:t>
      </w:r>
    </w:p>
    <w:p w14:paraId="09718626" w14:textId="5AACD897" w:rsidR="0066656F" w:rsidRDefault="0066656F" w:rsidP="0066656F">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Jenny</w:t>
      </w:r>
      <w:r w:rsidR="00791D24">
        <w:rPr>
          <w:rFonts w:ascii="Arial" w:eastAsia="Arial Unicode MS" w:hAnsi="Arial" w:cs="Arial"/>
          <w:u w:color="000000"/>
          <w:bdr w:val="nil"/>
          <w:lang w:val="en-US" w:eastAsia="en-GB"/>
        </w:rPr>
        <w:t xml:space="preserve"> Chong: We </w:t>
      </w:r>
      <w:r>
        <w:rPr>
          <w:rFonts w:ascii="Arial" w:eastAsia="Arial Unicode MS" w:hAnsi="Arial" w:cs="Arial"/>
          <w:u w:color="000000"/>
          <w:bdr w:val="nil"/>
          <w:lang w:val="en-US" w:eastAsia="en-GB"/>
        </w:rPr>
        <w:t xml:space="preserve">have to look at sick against </w:t>
      </w:r>
      <w:r w:rsidR="00791D24">
        <w:rPr>
          <w:rFonts w:ascii="Arial" w:eastAsia="Arial Unicode MS" w:hAnsi="Arial" w:cs="Arial"/>
          <w:u w:color="000000"/>
          <w:bdr w:val="nil"/>
          <w:lang w:val="en-US" w:eastAsia="en-GB"/>
        </w:rPr>
        <w:t>psychological</w:t>
      </w:r>
      <w:r>
        <w:rPr>
          <w:rFonts w:ascii="Arial" w:eastAsia="Arial Unicode MS" w:hAnsi="Arial" w:cs="Arial"/>
          <w:u w:color="000000"/>
          <w:bdr w:val="nil"/>
          <w:lang w:val="en-US" w:eastAsia="en-GB"/>
        </w:rPr>
        <w:t xml:space="preserve"> sickness.  Why i</w:t>
      </w:r>
      <w:r w:rsidR="006C4DF0">
        <w:rPr>
          <w:rFonts w:ascii="Arial" w:eastAsia="Arial Unicode MS" w:hAnsi="Arial" w:cs="Arial"/>
          <w:u w:color="000000"/>
          <w:bdr w:val="nil"/>
          <w:lang w:val="en-US" w:eastAsia="en-GB"/>
        </w:rPr>
        <w:t>t</w:t>
      </w:r>
      <w:r>
        <w:rPr>
          <w:rFonts w:ascii="Arial" w:eastAsia="Arial Unicode MS" w:hAnsi="Arial" w:cs="Arial"/>
          <w:u w:color="000000"/>
          <w:bdr w:val="nil"/>
          <w:lang w:val="en-US" w:eastAsia="en-GB"/>
        </w:rPr>
        <w:t xml:space="preserve"> i</w:t>
      </w:r>
      <w:r w:rsidR="006C4DF0">
        <w:rPr>
          <w:rFonts w:ascii="Arial" w:eastAsia="Arial Unicode MS" w:hAnsi="Arial" w:cs="Arial"/>
          <w:u w:color="000000"/>
          <w:bdr w:val="nil"/>
          <w:lang w:val="en-US" w:eastAsia="en-GB"/>
        </w:rPr>
        <w:t>s</w:t>
      </w:r>
      <w:r>
        <w:rPr>
          <w:rFonts w:ascii="Arial" w:eastAsia="Arial Unicode MS" w:hAnsi="Arial" w:cs="Arial"/>
          <w:u w:color="000000"/>
          <w:bdr w:val="nil"/>
          <w:lang w:val="en-US" w:eastAsia="en-GB"/>
        </w:rPr>
        <w:t xml:space="preserve"> high, is it due to the right training, we have carried out deep dives to review training.  Not found </w:t>
      </w:r>
      <w:r w:rsidR="00791D24">
        <w:rPr>
          <w:rFonts w:ascii="Arial" w:eastAsia="Arial Unicode MS" w:hAnsi="Arial" w:cs="Arial"/>
          <w:u w:color="000000"/>
          <w:bdr w:val="nil"/>
          <w:lang w:val="en-US" w:eastAsia="en-GB"/>
        </w:rPr>
        <w:t xml:space="preserve">a </w:t>
      </w:r>
      <w:r>
        <w:rPr>
          <w:rFonts w:ascii="Arial" w:eastAsia="Arial Unicode MS" w:hAnsi="Arial" w:cs="Arial"/>
          <w:u w:color="000000"/>
          <w:bdr w:val="nil"/>
          <w:lang w:val="en-US" w:eastAsia="en-GB"/>
        </w:rPr>
        <w:t>correlation in training,</w:t>
      </w:r>
      <w:r w:rsidR="00791D24">
        <w:rPr>
          <w:rFonts w:ascii="Arial" w:eastAsia="Arial Unicode MS" w:hAnsi="Arial" w:cs="Arial"/>
          <w:u w:color="000000"/>
          <w:bdr w:val="nil"/>
          <w:lang w:val="en-US" w:eastAsia="en-GB"/>
        </w:rPr>
        <w:t xml:space="preserve"> so </w:t>
      </w:r>
      <w:r>
        <w:rPr>
          <w:rFonts w:ascii="Arial" w:eastAsia="Arial Unicode MS" w:hAnsi="Arial" w:cs="Arial"/>
          <w:u w:color="000000"/>
          <w:bdr w:val="nil"/>
          <w:lang w:val="en-US" w:eastAsia="en-GB"/>
        </w:rPr>
        <w:t>now looking at other areas.  Bullying and harassment recording</w:t>
      </w:r>
      <w:r w:rsidR="00791D24">
        <w:rPr>
          <w:rFonts w:ascii="Arial" w:eastAsia="Arial Unicode MS" w:hAnsi="Arial" w:cs="Arial"/>
          <w:u w:color="000000"/>
          <w:bdr w:val="nil"/>
          <w:lang w:val="en-US" w:eastAsia="en-GB"/>
        </w:rPr>
        <w:t xml:space="preserve"> has</w:t>
      </w:r>
      <w:r>
        <w:rPr>
          <w:rFonts w:ascii="Arial" w:eastAsia="Arial Unicode MS" w:hAnsi="Arial" w:cs="Arial"/>
          <w:u w:color="000000"/>
          <w:bdr w:val="nil"/>
          <w:lang w:val="en-US" w:eastAsia="en-GB"/>
        </w:rPr>
        <w:t xml:space="preserve"> gone up due to people feeling safer, or because it has increased in regularity.  Starting to see the patterns and trends. </w:t>
      </w:r>
    </w:p>
    <w:p w14:paraId="3DC77A6E" w14:textId="77777777" w:rsidR="0066656F" w:rsidRPr="0066656F" w:rsidRDefault="0066656F" w:rsidP="0066656F">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p>
    <w:p w14:paraId="3553BCF5" w14:textId="731988B4" w:rsidR="00BF76AA" w:rsidRDefault="00BF76AA" w:rsidP="00BF76AA">
      <w:pPr>
        <w:pBdr>
          <w:top w:val="nil"/>
          <w:left w:val="nil"/>
          <w:bottom w:val="nil"/>
          <w:right w:val="nil"/>
          <w:between w:val="nil"/>
          <w:bar w:val="nil"/>
        </w:pBdr>
        <w:tabs>
          <w:tab w:val="left" w:pos="709"/>
        </w:tabs>
        <w:spacing w:after="0" w:line="240" w:lineRule="auto"/>
        <w:ind w:left="720"/>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The Governors </w:t>
      </w:r>
      <w:r w:rsidRPr="00BF76AA">
        <w:rPr>
          <w:rFonts w:ascii="Arial" w:eastAsia="Arial Unicode MS" w:hAnsi="Arial" w:cs="Arial"/>
          <w:b/>
          <w:u w:color="000000"/>
          <w:bdr w:val="nil"/>
          <w:lang w:val="en-US" w:eastAsia="en-GB"/>
        </w:rPr>
        <w:t>NOTED</w:t>
      </w:r>
      <w:r>
        <w:rPr>
          <w:rFonts w:ascii="Arial" w:eastAsia="Arial Unicode MS" w:hAnsi="Arial" w:cs="Arial"/>
          <w:u w:color="000000"/>
          <w:bdr w:val="nil"/>
          <w:lang w:val="en-US" w:eastAsia="en-GB"/>
        </w:rPr>
        <w:t xml:space="preserve"> the update</w:t>
      </w:r>
      <w:r w:rsidR="0066656F">
        <w:rPr>
          <w:rFonts w:ascii="Arial" w:eastAsia="Arial Unicode MS" w:hAnsi="Arial" w:cs="Arial"/>
          <w:u w:color="000000"/>
          <w:bdr w:val="nil"/>
          <w:lang w:val="en-US" w:eastAsia="en-GB"/>
        </w:rPr>
        <w:t xml:space="preserve">, will go to AMM to be adopted. </w:t>
      </w:r>
    </w:p>
    <w:p w14:paraId="63F1B375" w14:textId="4A7E88F6" w:rsidR="00037F61" w:rsidRDefault="00037F61" w:rsidP="00037F61">
      <w:p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p>
    <w:p w14:paraId="73593010" w14:textId="2C1F82A2" w:rsidR="00037F61" w:rsidRPr="00037F61" w:rsidRDefault="00037F61" w:rsidP="00037F61">
      <w:pPr>
        <w:pBdr>
          <w:top w:val="nil"/>
          <w:left w:val="nil"/>
          <w:bottom w:val="nil"/>
          <w:right w:val="nil"/>
          <w:between w:val="nil"/>
          <w:bar w:val="nil"/>
        </w:pBdr>
        <w:tabs>
          <w:tab w:val="left" w:pos="709"/>
        </w:tabs>
        <w:spacing w:after="0" w:line="240" w:lineRule="auto"/>
        <w:rPr>
          <w:rFonts w:ascii="Arial" w:eastAsia="Arial Unicode MS" w:hAnsi="Arial" w:cs="Arial"/>
          <w:b/>
          <w:u w:color="000000"/>
          <w:bdr w:val="nil"/>
          <w:lang w:val="en-US" w:eastAsia="en-GB"/>
        </w:rPr>
      </w:pPr>
      <w:r w:rsidRPr="00037F61">
        <w:rPr>
          <w:rFonts w:ascii="Arial" w:eastAsia="Arial Unicode MS" w:hAnsi="Arial" w:cs="Arial"/>
          <w:b/>
          <w:u w:color="000000"/>
          <w:bdr w:val="nil"/>
          <w:lang w:val="en-US" w:eastAsia="en-GB"/>
        </w:rPr>
        <w:t>3.2</w:t>
      </w:r>
      <w:r w:rsidRPr="00037F61">
        <w:rPr>
          <w:rFonts w:ascii="Arial" w:eastAsia="Arial Unicode MS" w:hAnsi="Arial" w:cs="Arial"/>
          <w:b/>
          <w:u w:color="000000"/>
          <w:bdr w:val="nil"/>
          <w:lang w:val="en-US" w:eastAsia="en-GB"/>
        </w:rPr>
        <w:tab/>
      </w:r>
      <w:r w:rsidR="00740375">
        <w:rPr>
          <w:rFonts w:ascii="Arial" w:eastAsia="Arial Unicode MS" w:hAnsi="Arial" w:cs="Arial"/>
          <w:b/>
          <w:u w:color="000000"/>
          <w:bdr w:val="nil"/>
          <w:lang w:val="en-US" w:eastAsia="en-GB"/>
        </w:rPr>
        <w:t>Non-Executive Directors Appraisals and Term Extension</w:t>
      </w:r>
    </w:p>
    <w:p w14:paraId="38EFC16F" w14:textId="179E1EB4" w:rsidR="00F34B6E" w:rsidRDefault="00037F61" w:rsidP="00BF76AA">
      <w:p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 </w:t>
      </w:r>
      <w:r w:rsidR="00A8468E">
        <w:rPr>
          <w:rFonts w:ascii="Arial" w:eastAsia="Arial Unicode MS" w:hAnsi="Arial" w:cs="Arial"/>
          <w:u w:color="000000"/>
          <w:bdr w:val="nil"/>
          <w:lang w:val="en-US" w:eastAsia="en-GB"/>
        </w:rPr>
        <w:tab/>
      </w:r>
      <w:r w:rsidR="00D73534">
        <w:rPr>
          <w:rFonts w:ascii="Arial" w:eastAsia="Arial Unicode MS" w:hAnsi="Arial" w:cs="Arial"/>
          <w:u w:color="000000"/>
          <w:bdr w:val="nil"/>
          <w:lang w:val="en-US" w:eastAsia="en-GB"/>
        </w:rPr>
        <w:t xml:space="preserve">John </w:t>
      </w:r>
      <w:proofErr w:type="spellStart"/>
      <w:r w:rsidR="00D73534">
        <w:rPr>
          <w:rFonts w:ascii="Arial" w:eastAsia="Arial Unicode MS" w:hAnsi="Arial" w:cs="Arial"/>
          <w:u w:color="000000"/>
          <w:bdr w:val="nil"/>
          <w:lang w:val="en-US" w:eastAsia="en-GB"/>
        </w:rPr>
        <w:t>Goulston</w:t>
      </w:r>
      <w:proofErr w:type="spellEnd"/>
      <w:r w:rsidR="00D73534">
        <w:rPr>
          <w:rFonts w:ascii="Arial" w:eastAsia="Arial Unicode MS" w:hAnsi="Arial" w:cs="Arial"/>
          <w:u w:color="000000"/>
          <w:bdr w:val="nil"/>
          <w:lang w:val="en-US" w:eastAsia="en-GB"/>
        </w:rPr>
        <w:t xml:space="preserve"> and Matt Capper </w:t>
      </w:r>
      <w:r w:rsidR="00A8468E">
        <w:rPr>
          <w:rFonts w:ascii="Arial" w:eastAsia="Arial Unicode MS" w:hAnsi="Arial" w:cs="Arial"/>
          <w:u w:color="000000"/>
          <w:bdr w:val="nil"/>
          <w:lang w:val="en-US" w:eastAsia="en-GB"/>
        </w:rPr>
        <w:t xml:space="preserve">presented the report </w:t>
      </w:r>
      <w:r w:rsidR="00CA199D">
        <w:rPr>
          <w:rFonts w:ascii="Arial" w:eastAsia="Arial Unicode MS" w:hAnsi="Arial" w:cs="Arial"/>
          <w:u w:color="000000"/>
          <w:bdr w:val="nil"/>
          <w:lang w:val="en-US" w:eastAsia="en-GB"/>
        </w:rPr>
        <w:t>for approval</w:t>
      </w:r>
      <w:r w:rsidR="00D73534">
        <w:rPr>
          <w:rFonts w:ascii="Arial" w:eastAsia="Arial Unicode MS" w:hAnsi="Arial" w:cs="Arial"/>
          <w:u w:color="000000"/>
          <w:bdr w:val="nil"/>
          <w:lang w:val="en-US" w:eastAsia="en-GB"/>
        </w:rPr>
        <w:t xml:space="preserve">. </w:t>
      </w:r>
      <w:r w:rsidR="00CA199D">
        <w:rPr>
          <w:rFonts w:ascii="Arial" w:eastAsia="Arial Unicode MS" w:hAnsi="Arial" w:cs="Arial"/>
          <w:u w:color="000000"/>
          <w:bdr w:val="nil"/>
          <w:lang w:val="en-US" w:eastAsia="en-GB"/>
        </w:rPr>
        <w:t xml:space="preserve"> </w:t>
      </w:r>
    </w:p>
    <w:p w14:paraId="15B1D349" w14:textId="4DAF9F99" w:rsidR="00037F61" w:rsidRDefault="00D73534" w:rsidP="00BF76AA">
      <w:p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All N</w:t>
      </w:r>
      <w:r w:rsidR="00791D24">
        <w:rPr>
          <w:rFonts w:ascii="Arial" w:eastAsia="Arial Unicode MS" w:hAnsi="Arial" w:cs="Arial"/>
          <w:u w:color="000000"/>
          <w:bdr w:val="nil"/>
          <w:lang w:val="en-US" w:eastAsia="en-GB"/>
        </w:rPr>
        <w:t>on-Executive Directors (N</w:t>
      </w:r>
      <w:r>
        <w:rPr>
          <w:rFonts w:ascii="Arial" w:eastAsia="Arial Unicode MS" w:hAnsi="Arial" w:cs="Arial"/>
          <w:u w:color="000000"/>
          <w:bdr w:val="nil"/>
          <w:lang w:val="en-US" w:eastAsia="en-GB"/>
        </w:rPr>
        <w:t>EDs</w:t>
      </w:r>
      <w:r w:rsidR="00791D24">
        <w:rPr>
          <w:rFonts w:ascii="Arial" w:eastAsia="Arial Unicode MS" w:hAnsi="Arial" w:cs="Arial"/>
          <w:u w:color="000000"/>
          <w:bdr w:val="nil"/>
          <w:lang w:val="en-US" w:eastAsia="en-GB"/>
        </w:rPr>
        <w:t>)</w:t>
      </w:r>
      <w:r>
        <w:rPr>
          <w:rFonts w:ascii="Arial" w:eastAsia="Arial Unicode MS" w:hAnsi="Arial" w:cs="Arial"/>
          <w:u w:color="000000"/>
          <w:bdr w:val="nil"/>
          <w:lang w:val="en-US" w:eastAsia="en-GB"/>
        </w:rPr>
        <w:t xml:space="preserve"> graded at least satisfactory. </w:t>
      </w:r>
    </w:p>
    <w:p w14:paraId="1C1FE3E0" w14:textId="50FDD395" w:rsidR="00D73534" w:rsidRDefault="00D73534" w:rsidP="00BF76AA">
      <w:p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 xml:space="preserve">John </w:t>
      </w:r>
      <w:proofErr w:type="spellStart"/>
      <w:r w:rsidR="005B3995">
        <w:rPr>
          <w:rFonts w:ascii="Arial" w:eastAsia="Arial Unicode MS" w:hAnsi="Arial" w:cs="Arial"/>
          <w:u w:color="000000"/>
          <w:bdr w:val="nil"/>
          <w:lang w:val="en-US" w:eastAsia="en-GB"/>
        </w:rPr>
        <w:t>Goulstone</w:t>
      </w:r>
      <w:proofErr w:type="spellEnd"/>
      <w:r w:rsidR="00173F20">
        <w:rPr>
          <w:rFonts w:ascii="Arial" w:eastAsia="Arial Unicode MS" w:hAnsi="Arial" w:cs="Arial"/>
          <w:u w:color="000000"/>
          <w:bdr w:val="nil"/>
          <w:lang w:val="en-US" w:eastAsia="en-GB"/>
        </w:rPr>
        <w:t xml:space="preserve"> t</w:t>
      </w:r>
      <w:r>
        <w:rPr>
          <w:rFonts w:ascii="Arial" w:eastAsia="Arial Unicode MS" w:hAnsi="Arial" w:cs="Arial"/>
          <w:u w:color="000000"/>
          <w:bdr w:val="nil"/>
          <w:lang w:val="en-US" w:eastAsia="en-GB"/>
        </w:rPr>
        <w:t xml:space="preserve">hanked </w:t>
      </w:r>
      <w:r w:rsidR="00791D24">
        <w:rPr>
          <w:rFonts w:ascii="Arial" w:eastAsia="Arial Unicode MS" w:hAnsi="Arial" w:cs="Arial"/>
          <w:u w:color="000000"/>
          <w:bdr w:val="nil"/>
          <w:lang w:val="en-US" w:eastAsia="en-GB"/>
        </w:rPr>
        <w:t xml:space="preserve">the </w:t>
      </w:r>
      <w:r>
        <w:rPr>
          <w:rFonts w:ascii="Arial" w:eastAsia="Arial Unicode MS" w:hAnsi="Arial" w:cs="Arial"/>
          <w:u w:color="000000"/>
          <w:bdr w:val="nil"/>
          <w:lang w:val="en-US" w:eastAsia="en-GB"/>
        </w:rPr>
        <w:t xml:space="preserve">NEDS for their work over the past year. </w:t>
      </w:r>
    </w:p>
    <w:p w14:paraId="477A73FC" w14:textId="02F3C72C" w:rsidR="00D73534" w:rsidRDefault="00D73534" w:rsidP="00173F20">
      <w:pPr>
        <w:pBdr>
          <w:top w:val="nil"/>
          <w:left w:val="nil"/>
          <w:bottom w:val="nil"/>
          <w:right w:val="nil"/>
          <w:between w:val="nil"/>
          <w:bar w:val="nil"/>
        </w:pBdr>
        <w:tabs>
          <w:tab w:val="left" w:pos="709"/>
        </w:tabs>
        <w:spacing w:after="0" w:line="240" w:lineRule="auto"/>
        <w:ind w:left="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r>
      <w:r w:rsidR="00173F20">
        <w:rPr>
          <w:rFonts w:ascii="Arial" w:eastAsia="Arial Unicode MS" w:hAnsi="Arial" w:cs="Arial"/>
          <w:u w:color="000000"/>
          <w:bdr w:val="nil"/>
          <w:lang w:val="en-US" w:eastAsia="en-GB"/>
        </w:rPr>
        <w:t xml:space="preserve">The Governor Nomination and Renumeration Committee </w:t>
      </w:r>
      <w:r>
        <w:rPr>
          <w:rFonts w:ascii="Arial" w:eastAsia="Arial Unicode MS" w:hAnsi="Arial" w:cs="Arial"/>
          <w:u w:color="000000"/>
          <w:bdr w:val="nil"/>
          <w:lang w:val="en-US" w:eastAsia="en-GB"/>
        </w:rPr>
        <w:t xml:space="preserve">approved </w:t>
      </w:r>
      <w:r w:rsidR="00173F20">
        <w:rPr>
          <w:rFonts w:ascii="Arial" w:eastAsia="Arial Unicode MS" w:hAnsi="Arial" w:cs="Arial"/>
          <w:u w:color="000000"/>
          <w:bdr w:val="nil"/>
          <w:lang w:val="en-US" w:eastAsia="en-GB"/>
        </w:rPr>
        <w:t xml:space="preserve">the </w:t>
      </w:r>
      <w:r>
        <w:rPr>
          <w:rFonts w:ascii="Arial" w:eastAsia="Arial Unicode MS" w:hAnsi="Arial" w:cs="Arial"/>
          <w:u w:color="000000"/>
          <w:bdr w:val="nil"/>
          <w:lang w:val="en-US" w:eastAsia="en-GB"/>
        </w:rPr>
        <w:t xml:space="preserve">recommendation Paulette </w:t>
      </w:r>
      <w:r w:rsidR="00173F20">
        <w:rPr>
          <w:rFonts w:ascii="Arial" w:eastAsia="Arial Unicode MS" w:hAnsi="Arial" w:cs="Arial"/>
          <w:u w:color="000000"/>
          <w:bdr w:val="nil"/>
          <w:lang w:val="en-US" w:eastAsia="en-GB"/>
        </w:rPr>
        <w:t xml:space="preserve">Lewis </w:t>
      </w:r>
      <w:r>
        <w:rPr>
          <w:rFonts w:ascii="Arial" w:eastAsia="Arial Unicode MS" w:hAnsi="Arial" w:cs="Arial"/>
          <w:u w:color="000000"/>
          <w:bdr w:val="nil"/>
          <w:lang w:val="en-US" w:eastAsia="en-GB"/>
        </w:rPr>
        <w:t xml:space="preserve">second term. </w:t>
      </w:r>
    </w:p>
    <w:p w14:paraId="5B7A3CFC" w14:textId="67B9B86B" w:rsidR="00841AD7" w:rsidRDefault="00173F20" w:rsidP="00173F20">
      <w:pPr>
        <w:pBdr>
          <w:top w:val="nil"/>
          <w:left w:val="nil"/>
          <w:bottom w:val="nil"/>
          <w:right w:val="nil"/>
          <w:between w:val="nil"/>
          <w:bar w:val="nil"/>
        </w:pBdr>
        <w:tabs>
          <w:tab w:val="left" w:pos="709"/>
        </w:tabs>
        <w:spacing w:after="0" w:line="240" w:lineRule="auto"/>
        <w:ind w:left="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 xml:space="preserve">Jenny Chong </w:t>
      </w:r>
      <w:r w:rsidR="00841AD7">
        <w:rPr>
          <w:rFonts w:ascii="Arial" w:eastAsia="Arial Unicode MS" w:hAnsi="Arial" w:cs="Arial"/>
          <w:u w:color="000000"/>
          <w:bdr w:val="nil"/>
          <w:lang w:val="en-US" w:eastAsia="en-GB"/>
        </w:rPr>
        <w:t>thanked those who attended the appraisal for J</w:t>
      </w:r>
      <w:r>
        <w:rPr>
          <w:rFonts w:ascii="Arial" w:eastAsia="Arial Unicode MS" w:hAnsi="Arial" w:cs="Arial"/>
          <w:u w:color="000000"/>
          <w:bdr w:val="nil"/>
          <w:lang w:val="en-US" w:eastAsia="en-GB"/>
        </w:rPr>
        <w:t xml:space="preserve">ohn </w:t>
      </w:r>
      <w:proofErr w:type="spellStart"/>
      <w:r>
        <w:rPr>
          <w:rFonts w:ascii="Arial" w:eastAsia="Arial Unicode MS" w:hAnsi="Arial" w:cs="Arial"/>
          <w:u w:color="000000"/>
          <w:bdr w:val="nil"/>
          <w:lang w:val="en-US" w:eastAsia="en-GB"/>
        </w:rPr>
        <w:t>Goulston</w:t>
      </w:r>
      <w:proofErr w:type="spellEnd"/>
      <w:r>
        <w:rPr>
          <w:rFonts w:ascii="Arial" w:eastAsia="Arial Unicode MS" w:hAnsi="Arial" w:cs="Arial"/>
          <w:u w:color="000000"/>
          <w:bdr w:val="nil"/>
          <w:lang w:val="en-US" w:eastAsia="en-GB"/>
        </w:rPr>
        <w:t>, s</w:t>
      </w:r>
      <w:r w:rsidR="00841AD7">
        <w:rPr>
          <w:rFonts w:ascii="Arial" w:eastAsia="Arial Unicode MS" w:hAnsi="Arial" w:cs="Arial"/>
          <w:u w:color="000000"/>
          <w:bdr w:val="nil"/>
          <w:lang w:val="en-US" w:eastAsia="en-GB"/>
        </w:rPr>
        <w:t xml:space="preserve">ubmitted on 30 June. </w:t>
      </w:r>
    </w:p>
    <w:p w14:paraId="474056E9" w14:textId="77777777" w:rsidR="00D73534" w:rsidRDefault="00037F61" w:rsidP="00BF76AA">
      <w:p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r>
    </w:p>
    <w:p w14:paraId="365D87E9" w14:textId="0A530CFA" w:rsidR="00037F61" w:rsidRDefault="00D73534" w:rsidP="00BF76AA">
      <w:pPr>
        <w:pBdr>
          <w:top w:val="nil"/>
          <w:left w:val="nil"/>
          <w:bottom w:val="nil"/>
          <w:right w:val="nil"/>
          <w:between w:val="nil"/>
          <w:bar w:val="nil"/>
        </w:pBdr>
        <w:tabs>
          <w:tab w:val="left" w:pos="709"/>
        </w:tabs>
        <w:spacing w:after="0" w:line="240" w:lineRule="auto"/>
        <w:rPr>
          <w:rFonts w:ascii="Arial" w:eastAsia="Arial Unicode MS" w:hAnsi="Arial" w:cs="Arial"/>
          <w:u w:val="single"/>
          <w:bdr w:val="nil"/>
          <w:lang w:val="en-US" w:eastAsia="en-GB"/>
        </w:rPr>
      </w:pPr>
      <w:r w:rsidRPr="00D73534">
        <w:rPr>
          <w:rFonts w:ascii="Arial" w:eastAsia="Arial Unicode MS" w:hAnsi="Arial" w:cs="Arial"/>
          <w:bdr w:val="nil"/>
          <w:lang w:val="en-US" w:eastAsia="en-GB"/>
        </w:rPr>
        <w:tab/>
      </w:r>
      <w:r w:rsidR="00037F61" w:rsidRPr="00037F61">
        <w:rPr>
          <w:rFonts w:ascii="Arial" w:eastAsia="Arial Unicode MS" w:hAnsi="Arial" w:cs="Arial"/>
          <w:u w:val="single"/>
          <w:bdr w:val="nil"/>
          <w:lang w:val="en-US" w:eastAsia="en-GB"/>
        </w:rPr>
        <w:t xml:space="preserve">Check and Challenge </w:t>
      </w:r>
    </w:p>
    <w:p w14:paraId="2E26A86D" w14:textId="7ADF753D" w:rsidR="00173F20" w:rsidRDefault="00D73534" w:rsidP="00D73534">
      <w:pPr>
        <w:pStyle w:val="ListParagraph"/>
        <w:numPr>
          <w:ilvl w:val="0"/>
          <w:numId w:val="28"/>
        </w:numPr>
        <w:pBdr>
          <w:top w:val="nil"/>
          <w:left w:val="nil"/>
          <w:bottom w:val="nil"/>
          <w:right w:val="nil"/>
          <w:between w:val="nil"/>
          <w:bar w:val="nil"/>
        </w:pBdr>
        <w:tabs>
          <w:tab w:val="left" w:pos="709"/>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t xml:space="preserve">Hari </w:t>
      </w:r>
      <w:r w:rsidR="00173F20">
        <w:rPr>
          <w:rFonts w:ascii="Arial" w:eastAsia="Arial Unicode MS" w:hAnsi="Arial" w:cs="Arial"/>
          <w:bdr w:val="nil"/>
          <w:lang w:val="en-US" w:eastAsia="en-GB"/>
        </w:rPr>
        <w:t>Agg</w:t>
      </w:r>
      <w:r w:rsidR="00F852EB">
        <w:rPr>
          <w:rFonts w:ascii="Arial" w:eastAsia="Arial Unicode MS" w:hAnsi="Arial" w:cs="Arial"/>
          <w:bdr w:val="nil"/>
          <w:lang w:val="en-US" w:eastAsia="en-GB"/>
        </w:rPr>
        <w:t>ar</w:t>
      </w:r>
      <w:r w:rsidR="00173F20">
        <w:rPr>
          <w:rFonts w:ascii="Arial" w:eastAsia="Arial Unicode MS" w:hAnsi="Arial" w:cs="Arial"/>
          <w:bdr w:val="nil"/>
          <w:lang w:val="en-US" w:eastAsia="en-GB"/>
        </w:rPr>
        <w:t>wal: Attendance of NEDs to the Council of Governors should be added to the report.</w:t>
      </w:r>
    </w:p>
    <w:p w14:paraId="6E11ED3F" w14:textId="4A9987BE" w:rsidR="00037F61" w:rsidRPr="00F852EB" w:rsidRDefault="00173F20" w:rsidP="00173F20">
      <w:pPr>
        <w:pStyle w:val="ListParagraph"/>
        <w:pBdr>
          <w:top w:val="nil"/>
          <w:left w:val="nil"/>
          <w:bottom w:val="nil"/>
          <w:right w:val="nil"/>
          <w:between w:val="nil"/>
          <w:bar w:val="nil"/>
        </w:pBdr>
        <w:tabs>
          <w:tab w:val="left" w:pos="709"/>
        </w:tabs>
        <w:spacing w:after="0" w:line="240" w:lineRule="auto"/>
        <w:rPr>
          <w:rFonts w:ascii="Arial" w:eastAsia="Arial Unicode MS" w:hAnsi="Arial" w:cs="Arial"/>
          <w:bdr w:val="nil"/>
          <w:lang w:val="en-US" w:eastAsia="en-GB"/>
        </w:rPr>
      </w:pPr>
      <w:r w:rsidRPr="00173F20">
        <w:rPr>
          <w:rFonts w:ascii="Arial" w:eastAsia="Arial Unicode MS" w:hAnsi="Arial" w:cs="Arial"/>
          <w:b/>
          <w:bdr w:val="nil"/>
          <w:lang w:val="en-US" w:eastAsia="en-GB"/>
        </w:rPr>
        <w:t>ACTIO</w:t>
      </w:r>
      <w:r w:rsidR="00F852EB">
        <w:rPr>
          <w:rFonts w:ascii="Arial" w:eastAsia="Arial Unicode MS" w:hAnsi="Arial" w:cs="Arial"/>
          <w:b/>
          <w:bdr w:val="nil"/>
          <w:lang w:val="en-US" w:eastAsia="en-GB"/>
        </w:rPr>
        <w:t>N</w:t>
      </w:r>
      <w:r w:rsidRPr="00173F20">
        <w:rPr>
          <w:rFonts w:ascii="Arial" w:eastAsia="Arial Unicode MS" w:hAnsi="Arial" w:cs="Arial"/>
          <w:b/>
          <w:bdr w:val="nil"/>
          <w:lang w:val="en-US" w:eastAsia="en-GB"/>
        </w:rPr>
        <w:t xml:space="preserve"> </w:t>
      </w:r>
      <w:r w:rsidR="00E70059">
        <w:rPr>
          <w:rFonts w:ascii="Arial" w:eastAsia="Arial Unicode MS" w:hAnsi="Arial" w:cs="Arial"/>
          <w:b/>
          <w:bdr w:val="nil"/>
          <w:lang w:val="en-US" w:eastAsia="en-GB"/>
        </w:rPr>
        <w:t>FG/2025</w:t>
      </w:r>
      <w:r w:rsidR="00F852EB">
        <w:rPr>
          <w:rFonts w:ascii="Arial" w:eastAsia="Arial Unicode MS" w:hAnsi="Arial" w:cs="Arial"/>
          <w:b/>
          <w:bdr w:val="nil"/>
          <w:lang w:val="en-US" w:eastAsia="en-GB"/>
        </w:rPr>
        <w:t>/</w:t>
      </w:r>
      <w:r w:rsidR="00E70059">
        <w:rPr>
          <w:rFonts w:ascii="Arial" w:eastAsia="Arial Unicode MS" w:hAnsi="Arial" w:cs="Arial"/>
          <w:b/>
          <w:bdr w:val="nil"/>
          <w:lang w:val="en-US" w:eastAsia="en-GB"/>
        </w:rPr>
        <w:t>016</w:t>
      </w:r>
      <w:r w:rsidR="00F852EB">
        <w:rPr>
          <w:rFonts w:ascii="Arial" w:eastAsia="Arial Unicode MS" w:hAnsi="Arial" w:cs="Arial"/>
          <w:b/>
          <w:bdr w:val="nil"/>
          <w:lang w:val="en-US" w:eastAsia="en-GB"/>
        </w:rPr>
        <w:t xml:space="preserve">: </w:t>
      </w:r>
      <w:r w:rsidR="00F852EB">
        <w:rPr>
          <w:rFonts w:ascii="Arial" w:eastAsia="Arial Unicode MS" w:hAnsi="Arial" w:cs="Arial"/>
          <w:bdr w:val="nil"/>
          <w:lang w:val="en-US" w:eastAsia="en-GB"/>
        </w:rPr>
        <w:t>Report to be updated to include the attendance of NEDs at Council of Governors meetings.</w:t>
      </w:r>
    </w:p>
    <w:p w14:paraId="3932169A" w14:textId="024CF5F3" w:rsidR="00D73534" w:rsidRDefault="00841AD7" w:rsidP="00D73534">
      <w:pPr>
        <w:pStyle w:val="ListParagraph"/>
        <w:numPr>
          <w:ilvl w:val="0"/>
          <w:numId w:val="28"/>
        </w:numPr>
        <w:pBdr>
          <w:top w:val="nil"/>
          <w:left w:val="nil"/>
          <w:bottom w:val="nil"/>
          <w:right w:val="nil"/>
          <w:between w:val="nil"/>
          <w:bar w:val="nil"/>
        </w:pBdr>
        <w:tabs>
          <w:tab w:val="left" w:pos="709"/>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t>P</w:t>
      </w:r>
      <w:r w:rsidR="00173F20">
        <w:rPr>
          <w:rFonts w:ascii="Arial" w:eastAsia="Arial Unicode MS" w:hAnsi="Arial" w:cs="Arial"/>
          <w:bdr w:val="nil"/>
          <w:lang w:val="en-US" w:eastAsia="en-GB"/>
        </w:rPr>
        <w:t xml:space="preserve">aul Green: The report states three </w:t>
      </w:r>
      <w:r>
        <w:rPr>
          <w:rFonts w:ascii="Arial" w:eastAsia="Arial Unicode MS" w:hAnsi="Arial" w:cs="Arial"/>
          <w:bdr w:val="nil"/>
          <w:lang w:val="en-US" w:eastAsia="en-GB"/>
        </w:rPr>
        <w:t>objectives but lis</w:t>
      </w:r>
      <w:r w:rsidR="00173F20">
        <w:rPr>
          <w:rFonts w:ascii="Arial" w:eastAsia="Arial Unicode MS" w:hAnsi="Arial" w:cs="Arial"/>
          <w:bdr w:val="nil"/>
          <w:lang w:val="en-US" w:eastAsia="en-GB"/>
        </w:rPr>
        <w:t>ts</w:t>
      </w:r>
      <w:r>
        <w:rPr>
          <w:rFonts w:ascii="Arial" w:eastAsia="Arial Unicode MS" w:hAnsi="Arial" w:cs="Arial"/>
          <w:bdr w:val="nil"/>
          <w:lang w:val="en-US" w:eastAsia="en-GB"/>
        </w:rPr>
        <w:t xml:space="preserve"> 6.  The patient objective was not in the top three. </w:t>
      </w:r>
    </w:p>
    <w:p w14:paraId="24895981" w14:textId="5A0A4E35" w:rsidR="00841AD7" w:rsidRDefault="00841AD7" w:rsidP="00841AD7">
      <w:pPr>
        <w:pStyle w:val="ListParagraph"/>
        <w:pBdr>
          <w:top w:val="nil"/>
          <w:left w:val="nil"/>
          <w:bottom w:val="nil"/>
          <w:right w:val="nil"/>
          <w:between w:val="nil"/>
          <w:bar w:val="nil"/>
        </w:pBdr>
        <w:tabs>
          <w:tab w:val="left" w:pos="709"/>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t>Jenny</w:t>
      </w:r>
      <w:r w:rsidR="00173F20">
        <w:rPr>
          <w:rFonts w:ascii="Arial" w:eastAsia="Arial Unicode MS" w:hAnsi="Arial" w:cs="Arial"/>
          <w:bdr w:val="nil"/>
          <w:lang w:val="en-US" w:eastAsia="en-GB"/>
        </w:rPr>
        <w:t xml:space="preserve"> Chong: These were </w:t>
      </w:r>
      <w:r>
        <w:rPr>
          <w:rFonts w:ascii="Arial" w:eastAsia="Arial Unicode MS" w:hAnsi="Arial" w:cs="Arial"/>
          <w:bdr w:val="nil"/>
          <w:lang w:val="en-US" w:eastAsia="en-GB"/>
        </w:rPr>
        <w:t>tied in with previous objectives.</w:t>
      </w:r>
    </w:p>
    <w:p w14:paraId="52E01158" w14:textId="0FC0EA47" w:rsidR="00841AD7" w:rsidRDefault="00841AD7" w:rsidP="00841AD7">
      <w:pPr>
        <w:pStyle w:val="ListParagraph"/>
        <w:pBdr>
          <w:top w:val="nil"/>
          <w:left w:val="nil"/>
          <w:bottom w:val="nil"/>
          <w:right w:val="nil"/>
          <w:between w:val="nil"/>
          <w:bar w:val="nil"/>
        </w:pBdr>
        <w:tabs>
          <w:tab w:val="left" w:pos="709"/>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t>Matt</w:t>
      </w:r>
      <w:r w:rsidR="00173F20">
        <w:rPr>
          <w:rFonts w:ascii="Arial" w:eastAsia="Arial Unicode MS" w:hAnsi="Arial" w:cs="Arial"/>
          <w:bdr w:val="nil"/>
          <w:lang w:val="en-US" w:eastAsia="en-GB"/>
        </w:rPr>
        <w:t xml:space="preserve"> Capper: P</w:t>
      </w:r>
      <w:r>
        <w:rPr>
          <w:rFonts w:ascii="Arial" w:eastAsia="Arial Unicode MS" w:hAnsi="Arial" w:cs="Arial"/>
          <w:bdr w:val="nil"/>
          <w:lang w:val="en-US" w:eastAsia="en-GB"/>
        </w:rPr>
        <w:t>atient first as improvement methodology and putting patients first as an ideal.  T</w:t>
      </w:r>
      <w:r w:rsidR="00173F20">
        <w:rPr>
          <w:rFonts w:ascii="Arial" w:eastAsia="Arial Unicode MS" w:hAnsi="Arial" w:cs="Arial"/>
          <w:bdr w:val="nil"/>
          <w:lang w:val="en-US" w:eastAsia="en-GB"/>
        </w:rPr>
        <w:t>he report includes</w:t>
      </w:r>
      <w:r>
        <w:rPr>
          <w:rFonts w:ascii="Arial" w:eastAsia="Arial Unicode MS" w:hAnsi="Arial" w:cs="Arial"/>
          <w:bdr w:val="nil"/>
          <w:lang w:val="en-US" w:eastAsia="en-GB"/>
        </w:rPr>
        <w:t xml:space="preserve"> both alongside each other. </w:t>
      </w:r>
    </w:p>
    <w:p w14:paraId="76E85BD0" w14:textId="77777777" w:rsidR="00173F20" w:rsidRPr="00D73534" w:rsidRDefault="00173F20" w:rsidP="00841AD7">
      <w:pPr>
        <w:pStyle w:val="ListParagraph"/>
        <w:pBdr>
          <w:top w:val="nil"/>
          <w:left w:val="nil"/>
          <w:bottom w:val="nil"/>
          <w:right w:val="nil"/>
          <w:between w:val="nil"/>
          <w:bar w:val="nil"/>
        </w:pBdr>
        <w:tabs>
          <w:tab w:val="left" w:pos="709"/>
        </w:tabs>
        <w:spacing w:after="0" w:line="240" w:lineRule="auto"/>
        <w:rPr>
          <w:rFonts w:ascii="Arial" w:eastAsia="Arial Unicode MS" w:hAnsi="Arial" w:cs="Arial"/>
          <w:bdr w:val="nil"/>
          <w:lang w:val="en-US" w:eastAsia="en-GB"/>
        </w:rPr>
      </w:pPr>
    </w:p>
    <w:p w14:paraId="3FE45EBB" w14:textId="18D4CD81" w:rsidR="00037F61" w:rsidRDefault="00037F61" w:rsidP="00BF76AA">
      <w:p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 xml:space="preserve">The Governors </w:t>
      </w:r>
      <w:r w:rsidR="00740375">
        <w:rPr>
          <w:rFonts w:ascii="Arial" w:eastAsia="Arial Unicode MS" w:hAnsi="Arial" w:cs="Arial"/>
          <w:b/>
          <w:u w:color="000000"/>
          <w:bdr w:val="nil"/>
          <w:lang w:val="en-US" w:eastAsia="en-GB"/>
        </w:rPr>
        <w:t xml:space="preserve">APPROVED </w:t>
      </w:r>
      <w:r w:rsidR="00740375">
        <w:rPr>
          <w:rFonts w:ascii="Arial" w:eastAsia="Arial Unicode MS" w:hAnsi="Arial" w:cs="Arial"/>
          <w:u w:color="000000"/>
          <w:bdr w:val="nil"/>
          <w:lang w:val="en-US" w:eastAsia="en-GB"/>
        </w:rPr>
        <w:t xml:space="preserve">the Appraisals and Extension of PL </w:t>
      </w:r>
      <w:r w:rsidR="00D73534">
        <w:rPr>
          <w:rFonts w:ascii="Arial" w:eastAsia="Arial Unicode MS" w:hAnsi="Arial" w:cs="Arial"/>
          <w:u w:color="000000"/>
          <w:bdr w:val="nil"/>
          <w:lang w:val="en-US" w:eastAsia="en-GB"/>
        </w:rPr>
        <w:t xml:space="preserve">Second </w:t>
      </w:r>
      <w:r w:rsidR="00740375">
        <w:rPr>
          <w:rFonts w:ascii="Arial" w:eastAsia="Arial Unicode MS" w:hAnsi="Arial" w:cs="Arial"/>
          <w:u w:color="000000"/>
          <w:bdr w:val="nil"/>
          <w:lang w:val="en-US" w:eastAsia="en-GB"/>
        </w:rPr>
        <w:t>Term.</w:t>
      </w:r>
      <w:r>
        <w:rPr>
          <w:rFonts w:ascii="Arial" w:eastAsia="Arial Unicode MS" w:hAnsi="Arial" w:cs="Arial"/>
          <w:u w:color="000000"/>
          <w:bdr w:val="nil"/>
          <w:lang w:val="en-US" w:eastAsia="en-GB"/>
        </w:rPr>
        <w:t xml:space="preserve"> </w:t>
      </w:r>
    </w:p>
    <w:p w14:paraId="402E8CCA" w14:textId="77777777" w:rsidR="00037F61" w:rsidRPr="00BF76AA" w:rsidRDefault="00037F61" w:rsidP="00BF76AA">
      <w:p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p>
    <w:p w14:paraId="78EFA8D8" w14:textId="1FE9F5D1" w:rsidR="006D4871" w:rsidRDefault="00E7055F" w:rsidP="00E7055F">
      <w:pPr>
        <w:tabs>
          <w:tab w:val="left" w:pos="851"/>
        </w:tabs>
        <w:spacing w:after="0" w:line="240" w:lineRule="auto"/>
        <w:ind w:left="709" w:hanging="709"/>
        <w:rPr>
          <w:rFonts w:ascii="Arial" w:eastAsia="Arial Unicode MS" w:hAnsi="Arial" w:cs="Arial"/>
          <w:b/>
          <w:bdr w:val="nil"/>
          <w:lang w:val="en-US" w:eastAsia="en-GB"/>
        </w:rPr>
      </w:pPr>
      <w:r w:rsidRPr="00E7055F">
        <w:rPr>
          <w:rFonts w:ascii="Arial" w:eastAsia="Arial Unicode MS" w:hAnsi="Arial" w:cs="Arial"/>
          <w:b/>
          <w:bdr w:val="nil"/>
          <w:lang w:val="en-US" w:eastAsia="en-GB"/>
        </w:rPr>
        <w:t>3.</w:t>
      </w:r>
      <w:r w:rsidR="00163693">
        <w:rPr>
          <w:rFonts w:ascii="Arial" w:eastAsia="Arial Unicode MS" w:hAnsi="Arial" w:cs="Arial"/>
          <w:b/>
          <w:bdr w:val="nil"/>
          <w:lang w:val="en-US" w:eastAsia="en-GB"/>
        </w:rPr>
        <w:t>3</w:t>
      </w:r>
      <w:r w:rsidRPr="00E7055F">
        <w:rPr>
          <w:rFonts w:ascii="Arial" w:eastAsia="Arial Unicode MS" w:hAnsi="Arial" w:cs="Arial"/>
          <w:b/>
          <w:bdr w:val="nil"/>
          <w:lang w:val="en-US" w:eastAsia="en-GB"/>
        </w:rPr>
        <w:tab/>
      </w:r>
      <w:r w:rsidR="0066656F">
        <w:rPr>
          <w:rFonts w:ascii="Arial" w:eastAsia="Arial Unicode MS" w:hAnsi="Arial" w:cs="Arial"/>
          <w:b/>
          <w:bdr w:val="nil"/>
          <w:lang w:val="en-US" w:eastAsia="en-GB"/>
        </w:rPr>
        <w:t xml:space="preserve">Board </w:t>
      </w:r>
      <w:r w:rsidR="00740375">
        <w:rPr>
          <w:rFonts w:ascii="Arial" w:eastAsia="Arial Unicode MS" w:hAnsi="Arial" w:cs="Arial"/>
          <w:b/>
          <w:bdr w:val="nil"/>
          <w:lang w:val="en-US" w:eastAsia="en-GB"/>
        </w:rPr>
        <w:t xml:space="preserve">Committee </w:t>
      </w:r>
      <w:r w:rsidR="0066656F">
        <w:rPr>
          <w:rFonts w:ascii="Arial" w:eastAsia="Arial Unicode MS" w:hAnsi="Arial" w:cs="Arial"/>
          <w:b/>
          <w:bdr w:val="nil"/>
          <w:lang w:val="en-US" w:eastAsia="en-GB"/>
        </w:rPr>
        <w:t>Summaries</w:t>
      </w:r>
      <w:r w:rsidR="00740375">
        <w:rPr>
          <w:rFonts w:ascii="Arial" w:eastAsia="Arial Unicode MS" w:hAnsi="Arial" w:cs="Arial"/>
          <w:b/>
          <w:bdr w:val="nil"/>
          <w:lang w:val="en-US" w:eastAsia="en-GB"/>
        </w:rPr>
        <w:t>:</w:t>
      </w:r>
      <w:r w:rsidR="006D4871">
        <w:rPr>
          <w:rFonts w:ascii="Arial" w:eastAsia="Arial Unicode MS" w:hAnsi="Arial" w:cs="Arial"/>
          <w:b/>
          <w:bdr w:val="nil"/>
          <w:lang w:val="en-US" w:eastAsia="en-GB"/>
        </w:rPr>
        <w:t xml:space="preserve">  </w:t>
      </w:r>
    </w:p>
    <w:p w14:paraId="4BFECB6B" w14:textId="5C6E417C" w:rsidR="00E7055F" w:rsidRDefault="00E7055F" w:rsidP="00E7055F">
      <w:pPr>
        <w:tabs>
          <w:tab w:val="left" w:pos="851"/>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3.</w:t>
      </w:r>
      <w:r w:rsidR="00163693">
        <w:rPr>
          <w:rFonts w:ascii="Arial" w:eastAsia="Arial Unicode MS" w:hAnsi="Arial" w:cs="Arial"/>
          <w:b/>
          <w:u w:color="000000"/>
          <w:bdr w:val="nil"/>
          <w:lang w:val="en-US" w:eastAsia="en-GB"/>
        </w:rPr>
        <w:t>3a</w:t>
      </w:r>
      <w:r>
        <w:rPr>
          <w:rFonts w:ascii="Arial" w:eastAsia="Arial Unicode MS" w:hAnsi="Arial" w:cs="Arial"/>
          <w:b/>
          <w:u w:color="000000"/>
          <w:bdr w:val="nil"/>
          <w:lang w:val="en-US" w:eastAsia="en-GB"/>
        </w:rPr>
        <w:tab/>
        <w:t>Quality Assurance Committee</w:t>
      </w:r>
    </w:p>
    <w:p w14:paraId="5443A0BD" w14:textId="5A96E2F0" w:rsidR="00CA199D" w:rsidRDefault="00E7055F" w:rsidP="00740375">
      <w:pPr>
        <w:tabs>
          <w:tab w:val="left" w:pos="851"/>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b/>
          <w:u w:color="000000"/>
          <w:bdr w:val="nil"/>
          <w:lang w:val="en-US" w:eastAsia="en-GB"/>
        </w:rPr>
        <w:tab/>
      </w:r>
      <w:r w:rsidR="0066656F">
        <w:rPr>
          <w:rFonts w:ascii="Arial" w:eastAsia="Arial Unicode MS" w:hAnsi="Arial" w:cs="Arial"/>
          <w:u w:color="000000"/>
          <w:bdr w:val="nil"/>
          <w:lang w:val="en-US" w:eastAsia="en-GB"/>
        </w:rPr>
        <w:t>The report was taken as read</w:t>
      </w:r>
      <w:r w:rsidR="00CA199D">
        <w:rPr>
          <w:rFonts w:ascii="Arial" w:eastAsia="Arial Unicode MS" w:hAnsi="Arial" w:cs="Arial"/>
          <w:u w:color="000000"/>
          <w:bdr w:val="nil"/>
          <w:lang w:val="en-US" w:eastAsia="en-GB"/>
        </w:rPr>
        <w:t>.</w:t>
      </w:r>
    </w:p>
    <w:p w14:paraId="698CF91C" w14:textId="47FF37BC" w:rsidR="0066656F" w:rsidRDefault="0066656F" w:rsidP="00740375">
      <w:pPr>
        <w:tabs>
          <w:tab w:val="left" w:pos="851"/>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Steph</w:t>
      </w:r>
      <w:r w:rsidR="00173F20">
        <w:rPr>
          <w:rFonts w:ascii="Arial" w:eastAsia="Arial Unicode MS" w:hAnsi="Arial" w:cs="Arial"/>
          <w:u w:color="000000"/>
          <w:bdr w:val="nil"/>
          <w:lang w:val="en-US" w:eastAsia="en-GB"/>
        </w:rPr>
        <w:t xml:space="preserve"> Gorman highlighted that </w:t>
      </w:r>
      <w:r>
        <w:rPr>
          <w:rFonts w:ascii="Arial" w:eastAsia="Arial Unicode MS" w:hAnsi="Arial" w:cs="Arial"/>
          <w:u w:color="000000"/>
          <w:bdr w:val="nil"/>
          <w:lang w:val="en-US" w:eastAsia="en-GB"/>
        </w:rPr>
        <w:t xml:space="preserve">membership </w:t>
      </w:r>
      <w:r w:rsidR="00173F20">
        <w:rPr>
          <w:rFonts w:ascii="Arial" w:eastAsia="Arial Unicode MS" w:hAnsi="Arial" w:cs="Arial"/>
          <w:u w:color="000000"/>
          <w:bdr w:val="nil"/>
          <w:lang w:val="en-US" w:eastAsia="en-GB"/>
        </w:rPr>
        <w:t>will now</w:t>
      </w:r>
      <w:r>
        <w:rPr>
          <w:rFonts w:ascii="Arial" w:eastAsia="Arial Unicode MS" w:hAnsi="Arial" w:cs="Arial"/>
          <w:u w:color="000000"/>
          <w:bdr w:val="nil"/>
          <w:lang w:val="en-US" w:eastAsia="en-GB"/>
        </w:rPr>
        <w:t xml:space="preserve"> include divisions representation</w:t>
      </w:r>
      <w:r w:rsidR="00173F20">
        <w:rPr>
          <w:rFonts w:ascii="Arial" w:eastAsia="Arial Unicode MS" w:hAnsi="Arial" w:cs="Arial"/>
          <w:u w:color="000000"/>
          <w:bdr w:val="nil"/>
          <w:lang w:val="en-US" w:eastAsia="en-GB"/>
        </w:rPr>
        <w:t>, enabling robust</w:t>
      </w:r>
      <w:r>
        <w:rPr>
          <w:rFonts w:ascii="Arial" w:eastAsia="Arial Unicode MS" w:hAnsi="Arial" w:cs="Arial"/>
          <w:u w:color="000000"/>
          <w:bdr w:val="nil"/>
          <w:lang w:val="en-US" w:eastAsia="en-GB"/>
        </w:rPr>
        <w:t xml:space="preserve"> questioning of </w:t>
      </w:r>
      <w:r w:rsidR="00AC5F5E">
        <w:rPr>
          <w:rFonts w:ascii="Arial" w:eastAsia="Arial Unicode MS" w:hAnsi="Arial" w:cs="Arial"/>
          <w:u w:color="000000"/>
          <w:bdr w:val="nil"/>
          <w:lang w:val="en-US" w:eastAsia="en-GB"/>
        </w:rPr>
        <w:t>management</w:t>
      </w:r>
      <w:r>
        <w:rPr>
          <w:rFonts w:ascii="Arial" w:eastAsia="Arial Unicode MS" w:hAnsi="Arial" w:cs="Arial"/>
          <w:u w:color="000000"/>
          <w:bdr w:val="nil"/>
          <w:lang w:val="en-US" w:eastAsia="en-GB"/>
        </w:rPr>
        <w:t xml:space="preserve">. </w:t>
      </w:r>
    </w:p>
    <w:p w14:paraId="2B034BC0" w14:textId="50B53F20" w:rsidR="00E7055F" w:rsidRDefault="008D1E81" w:rsidP="00740375">
      <w:pPr>
        <w:tabs>
          <w:tab w:val="left" w:pos="851"/>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 </w:t>
      </w:r>
    </w:p>
    <w:p w14:paraId="2FDC2954" w14:textId="15B29426" w:rsidR="00740375" w:rsidRPr="00740375" w:rsidRDefault="00740375" w:rsidP="00740375">
      <w:pPr>
        <w:tabs>
          <w:tab w:val="left" w:pos="851"/>
        </w:tabs>
        <w:spacing w:after="0" w:line="240" w:lineRule="auto"/>
        <w:ind w:left="709" w:hanging="709"/>
        <w:rPr>
          <w:rFonts w:ascii="Arial" w:eastAsia="Arial Unicode MS" w:hAnsi="Arial" w:cs="Arial"/>
          <w:u w:val="single" w:color="000000"/>
          <w:bdr w:val="nil"/>
          <w:lang w:val="en-US" w:eastAsia="en-GB"/>
        </w:rPr>
      </w:pPr>
      <w:r>
        <w:rPr>
          <w:rFonts w:ascii="Arial" w:eastAsia="Arial Unicode MS" w:hAnsi="Arial" w:cs="Arial"/>
          <w:u w:color="000000"/>
          <w:bdr w:val="nil"/>
          <w:lang w:val="en-US" w:eastAsia="en-GB"/>
        </w:rPr>
        <w:tab/>
      </w:r>
      <w:r w:rsidRPr="00740375">
        <w:rPr>
          <w:rFonts w:ascii="Arial" w:eastAsia="Arial Unicode MS" w:hAnsi="Arial" w:cs="Arial"/>
          <w:u w:val="single" w:color="000000"/>
          <w:bdr w:val="nil"/>
          <w:lang w:val="en-US" w:eastAsia="en-GB"/>
        </w:rPr>
        <w:t>Check and Challenge</w:t>
      </w:r>
    </w:p>
    <w:p w14:paraId="3E5FA6F0" w14:textId="46AA76B4" w:rsidR="00173F20" w:rsidRPr="00173F20" w:rsidRDefault="0066656F" w:rsidP="0066656F">
      <w:pPr>
        <w:pStyle w:val="ListParagraph"/>
        <w:numPr>
          <w:ilvl w:val="0"/>
          <w:numId w:val="20"/>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Tina </w:t>
      </w:r>
      <w:r w:rsidR="00173F20">
        <w:rPr>
          <w:rFonts w:ascii="Arial" w:eastAsia="Arial Unicode MS" w:hAnsi="Arial" w:cs="Arial"/>
          <w:u w:color="000000"/>
          <w:bdr w:val="nil"/>
          <w:lang w:val="en-US" w:eastAsia="en-GB"/>
        </w:rPr>
        <w:t xml:space="preserve">Rowe: Governors </w:t>
      </w:r>
      <w:r>
        <w:rPr>
          <w:rFonts w:ascii="Arial" w:eastAsia="Arial Unicode MS" w:hAnsi="Arial" w:cs="Arial"/>
          <w:u w:color="000000"/>
          <w:bdr w:val="nil"/>
          <w:lang w:val="en-US" w:eastAsia="en-GB"/>
        </w:rPr>
        <w:t xml:space="preserve">attending committees, we need the list of dates sent to Governors. </w:t>
      </w:r>
      <w:r w:rsidR="00AC5F5E" w:rsidRPr="00AC5F5E">
        <w:rPr>
          <w:rFonts w:ascii="Arial" w:eastAsia="Arial Unicode MS" w:hAnsi="Arial" w:cs="Arial"/>
          <w:b/>
          <w:u w:color="000000"/>
          <w:bdr w:val="nil"/>
          <w:lang w:val="en-US" w:eastAsia="en-GB"/>
        </w:rPr>
        <w:t>ACTION</w:t>
      </w:r>
      <w:r w:rsidR="00F852EB">
        <w:rPr>
          <w:rFonts w:ascii="Arial" w:eastAsia="Arial Unicode MS" w:hAnsi="Arial" w:cs="Arial"/>
          <w:b/>
          <w:u w:color="000000"/>
          <w:bdr w:val="nil"/>
          <w:lang w:val="en-US" w:eastAsia="en-GB"/>
        </w:rPr>
        <w:t xml:space="preserve"> FG/2025/017</w:t>
      </w:r>
      <w:r w:rsidR="00173F20">
        <w:rPr>
          <w:rFonts w:ascii="Arial" w:eastAsia="Arial Unicode MS" w:hAnsi="Arial" w:cs="Arial"/>
          <w:b/>
          <w:u w:color="000000"/>
          <w:bdr w:val="nil"/>
          <w:lang w:val="en-US" w:eastAsia="en-GB"/>
        </w:rPr>
        <w:t xml:space="preserve">: </w:t>
      </w:r>
      <w:r w:rsidR="00F852EB">
        <w:rPr>
          <w:rFonts w:ascii="Arial" w:eastAsia="Arial Unicode MS" w:hAnsi="Arial" w:cs="Arial"/>
          <w:u w:color="000000"/>
          <w:bdr w:val="nil"/>
          <w:lang w:val="en-US" w:eastAsia="en-GB"/>
        </w:rPr>
        <w:t xml:space="preserve">Dates for committee meetings to be sent to the Lead Governor to arrange Governors to attend meetings. </w:t>
      </w:r>
    </w:p>
    <w:p w14:paraId="7AAFC899" w14:textId="4DD53A55" w:rsidR="006D4871" w:rsidRDefault="00173F20" w:rsidP="00173F20">
      <w:pPr>
        <w:pStyle w:val="ListParagraph"/>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w:t>
      </w:r>
      <w:r w:rsidRPr="00173F20">
        <w:rPr>
          <w:rFonts w:ascii="Arial" w:eastAsia="Arial Unicode MS" w:hAnsi="Arial" w:cs="Arial"/>
          <w:i/>
          <w:u w:color="000000"/>
          <w:bdr w:val="nil"/>
          <w:lang w:val="en-US" w:eastAsia="en-GB"/>
        </w:rPr>
        <w:t>post meeting note: Governor list supplied for meetings, shared with Committee Chairs for approval – pending as of 09.10.25</w:t>
      </w:r>
      <w:r>
        <w:rPr>
          <w:rFonts w:ascii="Arial" w:eastAsia="Arial Unicode MS" w:hAnsi="Arial" w:cs="Arial"/>
          <w:u w:color="000000"/>
          <w:bdr w:val="nil"/>
          <w:lang w:val="en-US" w:eastAsia="en-GB"/>
        </w:rPr>
        <w:t>]</w:t>
      </w:r>
      <w:r w:rsidR="00AC5F5E" w:rsidRPr="00AC5F5E">
        <w:rPr>
          <w:rFonts w:ascii="Arial" w:eastAsia="Arial Unicode MS" w:hAnsi="Arial" w:cs="Arial"/>
          <w:b/>
          <w:u w:color="000000"/>
          <w:bdr w:val="nil"/>
          <w:lang w:val="en-US" w:eastAsia="en-GB"/>
        </w:rPr>
        <w:t>.</w:t>
      </w:r>
      <w:r w:rsidR="00AC5F5E">
        <w:rPr>
          <w:rFonts w:ascii="Arial" w:eastAsia="Arial Unicode MS" w:hAnsi="Arial" w:cs="Arial"/>
          <w:u w:color="000000"/>
          <w:bdr w:val="nil"/>
          <w:lang w:val="en-US" w:eastAsia="en-GB"/>
        </w:rPr>
        <w:t xml:space="preserve"> </w:t>
      </w:r>
    </w:p>
    <w:p w14:paraId="40A802F9" w14:textId="1B4E3175" w:rsidR="00173F20" w:rsidRDefault="00AC5F5E" w:rsidP="00AC5F5E">
      <w:pPr>
        <w:pStyle w:val="ListParagraph"/>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John </w:t>
      </w:r>
      <w:proofErr w:type="spellStart"/>
      <w:r w:rsidR="00173F20">
        <w:rPr>
          <w:rFonts w:ascii="Arial" w:eastAsia="Arial Unicode MS" w:hAnsi="Arial" w:cs="Arial"/>
          <w:u w:color="000000"/>
          <w:bdr w:val="nil"/>
          <w:lang w:val="en-US" w:eastAsia="en-GB"/>
        </w:rPr>
        <w:t>Goulston</w:t>
      </w:r>
      <w:proofErr w:type="spellEnd"/>
      <w:r w:rsidR="00173F20">
        <w:rPr>
          <w:rFonts w:ascii="Arial" w:eastAsia="Arial Unicode MS" w:hAnsi="Arial" w:cs="Arial"/>
          <w:u w:color="000000"/>
          <w:bdr w:val="nil"/>
          <w:lang w:val="en-US" w:eastAsia="en-GB"/>
        </w:rPr>
        <w:t xml:space="preserve">: Governors are welcome to join as an </w:t>
      </w:r>
      <w:r w:rsidR="00173F20" w:rsidRPr="006C4DF0">
        <w:rPr>
          <w:rFonts w:ascii="Arial" w:eastAsia="Arial Unicode MS" w:hAnsi="Arial" w:cs="Arial"/>
          <w:b/>
          <w:i/>
          <w:u w:color="000000"/>
          <w:bdr w:val="nil"/>
          <w:lang w:val="en-US" w:eastAsia="en-GB"/>
        </w:rPr>
        <w:t>observer</w:t>
      </w:r>
      <w:r w:rsidR="00173F20">
        <w:rPr>
          <w:rFonts w:ascii="Arial" w:eastAsia="Arial Unicode MS" w:hAnsi="Arial" w:cs="Arial"/>
          <w:u w:color="000000"/>
          <w:bdr w:val="nil"/>
          <w:lang w:val="en-US" w:eastAsia="en-GB"/>
        </w:rPr>
        <w:t xml:space="preserve">; any questions can be raised through prior or post meeting through the Lead or Deputy Governor for discussion at the Council of Governors meetings. </w:t>
      </w:r>
    </w:p>
    <w:p w14:paraId="7BE3B49A" w14:textId="77777777" w:rsidR="00AC5F5E" w:rsidRDefault="00E7055F" w:rsidP="00E7055F">
      <w:pPr>
        <w:tabs>
          <w:tab w:val="left" w:pos="851"/>
        </w:tabs>
        <w:spacing w:after="0" w:line="240" w:lineRule="auto"/>
        <w:ind w:left="709" w:hanging="709"/>
        <w:rPr>
          <w:rFonts w:ascii="Arial" w:eastAsia="Arial Unicode MS" w:hAnsi="Arial" w:cs="Arial"/>
          <w:bdr w:val="nil"/>
          <w:lang w:val="en-US" w:eastAsia="en-GB"/>
        </w:rPr>
      </w:pPr>
      <w:r>
        <w:rPr>
          <w:rFonts w:ascii="Arial" w:eastAsia="Arial Unicode MS" w:hAnsi="Arial" w:cs="Arial"/>
          <w:bdr w:val="nil"/>
          <w:lang w:val="en-US" w:eastAsia="en-GB"/>
        </w:rPr>
        <w:tab/>
      </w:r>
    </w:p>
    <w:p w14:paraId="4AE0516E" w14:textId="69946CE8" w:rsidR="00E7055F" w:rsidRPr="00E7055F" w:rsidRDefault="00AC5F5E" w:rsidP="00E7055F">
      <w:pPr>
        <w:tabs>
          <w:tab w:val="left" w:pos="851"/>
        </w:tabs>
        <w:spacing w:after="0" w:line="240" w:lineRule="auto"/>
        <w:ind w:left="709" w:hanging="709"/>
        <w:rPr>
          <w:rFonts w:ascii="Arial" w:eastAsia="Arial Unicode MS" w:hAnsi="Arial" w:cs="Arial"/>
          <w:bdr w:val="nil"/>
          <w:lang w:val="en-US" w:eastAsia="en-GB"/>
        </w:rPr>
      </w:pPr>
      <w:r>
        <w:rPr>
          <w:rFonts w:ascii="Arial" w:eastAsia="Arial Unicode MS" w:hAnsi="Arial" w:cs="Arial"/>
          <w:bdr w:val="nil"/>
          <w:lang w:val="en-US" w:eastAsia="en-GB"/>
        </w:rPr>
        <w:tab/>
      </w:r>
      <w:r w:rsidR="00E7055F">
        <w:rPr>
          <w:rFonts w:ascii="Arial" w:eastAsia="Arial Unicode MS" w:hAnsi="Arial" w:cs="Arial"/>
          <w:bdr w:val="nil"/>
          <w:lang w:val="en-US" w:eastAsia="en-GB"/>
        </w:rPr>
        <w:t xml:space="preserve">The Governors were </w:t>
      </w:r>
      <w:r w:rsidR="00E7055F" w:rsidRPr="00E7055F">
        <w:rPr>
          <w:rFonts w:ascii="Arial" w:eastAsia="Arial Unicode MS" w:hAnsi="Arial" w:cs="Arial"/>
          <w:b/>
          <w:bdr w:val="nil"/>
          <w:lang w:val="en-US" w:eastAsia="en-GB"/>
        </w:rPr>
        <w:t>ASSURED</w:t>
      </w:r>
      <w:r w:rsidR="00E7055F">
        <w:rPr>
          <w:rFonts w:ascii="Arial" w:eastAsia="Arial Unicode MS" w:hAnsi="Arial" w:cs="Arial"/>
          <w:bdr w:val="nil"/>
          <w:lang w:val="en-US" w:eastAsia="en-GB"/>
        </w:rPr>
        <w:t xml:space="preserve"> by the report</w:t>
      </w:r>
    </w:p>
    <w:p w14:paraId="15219DCB" w14:textId="45AF23CD" w:rsidR="00E7055F" w:rsidRDefault="00E7055F" w:rsidP="00E7055F">
      <w:pPr>
        <w:tabs>
          <w:tab w:val="left" w:pos="851"/>
        </w:tabs>
        <w:spacing w:after="0" w:line="240" w:lineRule="auto"/>
        <w:ind w:left="709" w:hanging="709"/>
        <w:rPr>
          <w:rFonts w:ascii="Arial" w:eastAsia="Arial Unicode MS" w:hAnsi="Arial" w:cs="Arial"/>
          <w:b/>
          <w:u w:color="000000"/>
          <w:bdr w:val="nil"/>
          <w:lang w:val="en-US" w:eastAsia="en-GB"/>
        </w:rPr>
      </w:pPr>
    </w:p>
    <w:p w14:paraId="6AFD4C02" w14:textId="1EA7915A" w:rsidR="00E7055F" w:rsidRDefault="00E7055F" w:rsidP="00E7055F">
      <w:pPr>
        <w:tabs>
          <w:tab w:val="left" w:pos="851"/>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3.</w:t>
      </w:r>
      <w:r w:rsidR="00163693">
        <w:rPr>
          <w:rFonts w:ascii="Arial" w:eastAsia="Arial Unicode MS" w:hAnsi="Arial" w:cs="Arial"/>
          <w:b/>
          <w:u w:color="000000"/>
          <w:bdr w:val="nil"/>
          <w:lang w:val="en-US" w:eastAsia="en-GB"/>
        </w:rPr>
        <w:t>3b</w:t>
      </w:r>
      <w:r>
        <w:rPr>
          <w:rFonts w:ascii="Arial" w:eastAsia="Arial Unicode MS" w:hAnsi="Arial" w:cs="Arial"/>
          <w:b/>
          <w:u w:color="000000"/>
          <w:bdr w:val="nil"/>
          <w:lang w:val="en-US" w:eastAsia="en-GB"/>
        </w:rPr>
        <w:tab/>
        <w:t>People Committee</w:t>
      </w:r>
    </w:p>
    <w:p w14:paraId="14EBF806" w14:textId="77777777" w:rsidR="00173F20" w:rsidRPr="00173F20" w:rsidRDefault="00E7055F" w:rsidP="00E7055F">
      <w:pPr>
        <w:tabs>
          <w:tab w:val="left" w:pos="851"/>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b/>
          <w:u w:color="000000"/>
          <w:bdr w:val="nil"/>
          <w:lang w:val="en-US" w:eastAsia="en-GB"/>
        </w:rPr>
        <w:tab/>
      </w:r>
      <w:r w:rsidR="00173F20" w:rsidRPr="00173F20">
        <w:rPr>
          <w:rFonts w:ascii="Arial" w:eastAsia="Arial Unicode MS" w:hAnsi="Arial" w:cs="Arial"/>
          <w:u w:color="000000"/>
          <w:bdr w:val="nil"/>
          <w:lang w:val="en-US" w:eastAsia="en-GB"/>
        </w:rPr>
        <w:t xml:space="preserve">The paper was taken as read. </w:t>
      </w:r>
    </w:p>
    <w:p w14:paraId="1B02900E" w14:textId="7E648132" w:rsidR="00E7055F" w:rsidRDefault="00173F20" w:rsidP="00E7055F">
      <w:pPr>
        <w:tabs>
          <w:tab w:val="left" w:pos="851"/>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lastRenderedPageBreak/>
        <w:tab/>
      </w:r>
      <w:r w:rsidR="00AC5F5E">
        <w:rPr>
          <w:rFonts w:ascii="Arial" w:eastAsia="Arial Unicode MS" w:hAnsi="Arial" w:cs="Arial"/>
          <w:u w:color="000000"/>
          <w:bdr w:val="nil"/>
          <w:lang w:val="en-US" w:eastAsia="en-GB"/>
        </w:rPr>
        <w:t>Jenny Chong</w:t>
      </w:r>
      <w:r>
        <w:rPr>
          <w:rFonts w:ascii="Arial" w:eastAsia="Arial Unicode MS" w:hAnsi="Arial" w:cs="Arial"/>
          <w:u w:color="000000"/>
          <w:bdr w:val="nil"/>
          <w:lang w:val="en-US" w:eastAsia="en-GB"/>
        </w:rPr>
        <w:t xml:space="preserve"> thanked Leon Hinton</w:t>
      </w:r>
      <w:r w:rsidR="00AC5F5E">
        <w:rPr>
          <w:rFonts w:ascii="Arial" w:eastAsia="Arial Unicode MS" w:hAnsi="Arial" w:cs="Arial"/>
          <w:u w:color="000000"/>
          <w:bdr w:val="nil"/>
          <w:lang w:val="en-US" w:eastAsia="en-GB"/>
        </w:rPr>
        <w:t xml:space="preserve"> for his hard work at the Trust</w:t>
      </w:r>
      <w:r>
        <w:rPr>
          <w:rFonts w:ascii="Arial" w:eastAsia="Arial Unicode MS" w:hAnsi="Arial" w:cs="Arial"/>
          <w:u w:color="000000"/>
          <w:bdr w:val="nil"/>
          <w:lang w:val="en-US" w:eastAsia="en-GB"/>
        </w:rPr>
        <w:t xml:space="preserve">; and welcomed Sheridan Flavin as interim Chief People Officer. </w:t>
      </w:r>
      <w:r w:rsidR="00AC5F5E">
        <w:rPr>
          <w:rFonts w:ascii="Arial" w:eastAsia="Arial Unicode MS" w:hAnsi="Arial" w:cs="Arial"/>
          <w:u w:color="000000"/>
          <w:bdr w:val="nil"/>
          <w:lang w:val="en-US" w:eastAsia="en-GB"/>
        </w:rPr>
        <w:t xml:space="preserve"> </w:t>
      </w:r>
    </w:p>
    <w:p w14:paraId="70BD45A2" w14:textId="7AAD2C8B" w:rsidR="00173F20" w:rsidRDefault="00173F20" w:rsidP="00E7055F">
      <w:pPr>
        <w:tabs>
          <w:tab w:val="left" w:pos="851"/>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The following was highlighted:</w:t>
      </w:r>
    </w:p>
    <w:p w14:paraId="57E0B3E8" w14:textId="00C93852" w:rsidR="00AC5F5E" w:rsidRPr="00173F20" w:rsidRDefault="00AC5F5E" w:rsidP="00173F20">
      <w:pPr>
        <w:pStyle w:val="ListParagraph"/>
        <w:numPr>
          <w:ilvl w:val="0"/>
          <w:numId w:val="30"/>
        </w:numPr>
        <w:tabs>
          <w:tab w:val="left" w:pos="851"/>
        </w:tabs>
        <w:spacing w:after="0" w:line="240" w:lineRule="auto"/>
        <w:rPr>
          <w:rFonts w:ascii="Arial" w:eastAsia="Arial Unicode MS" w:hAnsi="Arial" w:cs="Arial"/>
          <w:u w:color="000000"/>
          <w:bdr w:val="nil"/>
          <w:lang w:val="en-US" w:eastAsia="en-GB"/>
        </w:rPr>
      </w:pPr>
      <w:r w:rsidRPr="00173F20">
        <w:rPr>
          <w:rFonts w:ascii="Arial" w:eastAsia="Arial Unicode MS" w:hAnsi="Arial" w:cs="Arial"/>
          <w:u w:color="000000"/>
          <w:bdr w:val="nil"/>
          <w:lang w:val="en-US" w:eastAsia="en-GB"/>
        </w:rPr>
        <w:t>A pressured time with workforce versus finance constraints.</w:t>
      </w:r>
    </w:p>
    <w:p w14:paraId="079E0393" w14:textId="3E270D8A" w:rsidR="00AC5F5E" w:rsidRPr="00173F20" w:rsidRDefault="00173F20" w:rsidP="00173F20">
      <w:pPr>
        <w:pStyle w:val="ListParagraph"/>
        <w:numPr>
          <w:ilvl w:val="0"/>
          <w:numId w:val="30"/>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An</w:t>
      </w:r>
      <w:r w:rsidR="00AC5F5E" w:rsidRPr="00173F20">
        <w:rPr>
          <w:rFonts w:ascii="Arial" w:eastAsia="Arial Unicode MS" w:hAnsi="Arial" w:cs="Arial"/>
          <w:u w:color="000000"/>
          <w:bdr w:val="nil"/>
          <w:lang w:val="en-US" w:eastAsia="en-GB"/>
        </w:rPr>
        <w:t xml:space="preserve"> increase in bullying and harassment between staff and staff and patients – internal stress could lead to incivilities. </w:t>
      </w:r>
    </w:p>
    <w:p w14:paraId="50292F3A" w14:textId="728310BD" w:rsidR="00AC5F5E" w:rsidRPr="00C87CB1" w:rsidRDefault="00AC5F5E" w:rsidP="00C87CB1">
      <w:pPr>
        <w:pStyle w:val="ListParagraph"/>
        <w:numPr>
          <w:ilvl w:val="0"/>
          <w:numId w:val="30"/>
        </w:numPr>
        <w:tabs>
          <w:tab w:val="left" w:pos="851"/>
        </w:tabs>
        <w:spacing w:after="0" w:line="240" w:lineRule="auto"/>
        <w:rPr>
          <w:rFonts w:ascii="Arial" w:eastAsia="Arial Unicode MS" w:hAnsi="Arial" w:cs="Arial"/>
          <w:u w:color="000000"/>
          <w:bdr w:val="nil"/>
          <w:lang w:val="en-US" w:eastAsia="en-GB"/>
        </w:rPr>
      </w:pPr>
      <w:proofErr w:type="spellStart"/>
      <w:r w:rsidRPr="00C87CB1">
        <w:rPr>
          <w:rFonts w:ascii="Arial" w:eastAsia="Arial Unicode MS" w:hAnsi="Arial" w:cs="Arial"/>
          <w:u w:color="000000"/>
          <w:bdr w:val="nil"/>
          <w:lang w:val="en-US" w:eastAsia="en-GB"/>
        </w:rPr>
        <w:t>Recognise</w:t>
      </w:r>
      <w:proofErr w:type="spellEnd"/>
      <w:r w:rsidRPr="00C87CB1">
        <w:rPr>
          <w:rFonts w:ascii="Arial" w:eastAsia="Arial Unicode MS" w:hAnsi="Arial" w:cs="Arial"/>
          <w:u w:color="000000"/>
          <w:bdr w:val="nil"/>
          <w:lang w:val="en-US" w:eastAsia="en-GB"/>
        </w:rPr>
        <w:t xml:space="preserve"> </w:t>
      </w:r>
      <w:r w:rsidR="00C87CB1">
        <w:rPr>
          <w:rFonts w:ascii="Arial" w:eastAsia="Arial Unicode MS" w:hAnsi="Arial" w:cs="Arial"/>
          <w:u w:color="000000"/>
          <w:bdr w:val="nil"/>
          <w:lang w:val="en-US" w:eastAsia="en-GB"/>
        </w:rPr>
        <w:t>the i</w:t>
      </w:r>
      <w:r w:rsidRPr="00C87CB1">
        <w:rPr>
          <w:rFonts w:ascii="Arial" w:eastAsia="Arial Unicode MS" w:hAnsi="Arial" w:cs="Arial"/>
          <w:u w:color="000000"/>
          <w:bdr w:val="nil"/>
          <w:lang w:val="en-US" w:eastAsia="en-GB"/>
        </w:rPr>
        <w:t xml:space="preserve">ncrease capacity to </w:t>
      </w:r>
      <w:r w:rsidR="00C87CB1">
        <w:rPr>
          <w:rFonts w:ascii="Arial" w:eastAsia="Arial Unicode MS" w:hAnsi="Arial" w:cs="Arial"/>
          <w:u w:color="000000"/>
          <w:bdr w:val="nil"/>
          <w:lang w:val="en-US" w:eastAsia="en-GB"/>
        </w:rPr>
        <w:t>O</w:t>
      </w:r>
      <w:r w:rsidRPr="00C87CB1">
        <w:rPr>
          <w:rFonts w:ascii="Arial" w:eastAsia="Arial Unicode MS" w:hAnsi="Arial" w:cs="Arial"/>
          <w:u w:color="000000"/>
          <w:bdr w:val="nil"/>
          <w:lang w:val="en-US" w:eastAsia="en-GB"/>
        </w:rPr>
        <w:t xml:space="preserve">ccupation </w:t>
      </w:r>
      <w:r w:rsidR="00C87CB1">
        <w:rPr>
          <w:rFonts w:ascii="Arial" w:eastAsia="Arial Unicode MS" w:hAnsi="Arial" w:cs="Arial"/>
          <w:u w:color="000000"/>
          <w:bdr w:val="nil"/>
          <w:lang w:val="en-US" w:eastAsia="en-GB"/>
        </w:rPr>
        <w:t>H</w:t>
      </w:r>
      <w:r w:rsidRPr="00C87CB1">
        <w:rPr>
          <w:rFonts w:ascii="Arial" w:eastAsia="Arial Unicode MS" w:hAnsi="Arial" w:cs="Arial"/>
          <w:u w:color="000000"/>
          <w:bdr w:val="nil"/>
          <w:lang w:val="en-US" w:eastAsia="en-GB"/>
        </w:rPr>
        <w:t xml:space="preserve">ealth. </w:t>
      </w:r>
    </w:p>
    <w:p w14:paraId="7F4A8F2E" w14:textId="679859CB" w:rsidR="00AC5F5E" w:rsidRPr="00C87CB1" w:rsidRDefault="00AC5F5E" w:rsidP="00C87CB1">
      <w:pPr>
        <w:pStyle w:val="ListParagraph"/>
        <w:numPr>
          <w:ilvl w:val="0"/>
          <w:numId w:val="30"/>
        </w:numPr>
        <w:tabs>
          <w:tab w:val="left" w:pos="851"/>
        </w:tabs>
        <w:spacing w:after="0" w:line="240" w:lineRule="auto"/>
        <w:rPr>
          <w:rFonts w:ascii="Arial" w:eastAsia="Arial Unicode MS" w:hAnsi="Arial" w:cs="Arial"/>
          <w:u w:color="000000"/>
          <w:bdr w:val="nil"/>
          <w:lang w:val="en-US" w:eastAsia="en-GB"/>
        </w:rPr>
      </w:pPr>
      <w:r w:rsidRPr="00C87CB1">
        <w:rPr>
          <w:rFonts w:ascii="Arial" w:eastAsia="Arial Unicode MS" w:hAnsi="Arial" w:cs="Arial"/>
          <w:u w:color="000000"/>
          <w:bdr w:val="nil"/>
          <w:lang w:val="en-US" w:eastAsia="en-GB"/>
        </w:rPr>
        <w:t>Cultural transformation has gathered momentum – thanks to Sylvia</w:t>
      </w:r>
      <w:r w:rsidR="00C87CB1">
        <w:rPr>
          <w:rFonts w:ascii="Arial" w:eastAsia="Arial Unicode MS" w:hAnsi="Arial" w:cs="Arial"/>
          <w:u w:color="000000"/>
          <w:bdr w:val="nil"/>
          <w:lang w:val="en-US" w:eastAsia="en-GB"/>
        </w:rPr>
        <w:t xml:space="preserve"> Stevenson</w:t>
      </w:r>
      <w:r w:rsidRPr="00C87CB1">
        <w:rPr>
          <w:rFonts w:ascii="Arial" w:eastAsia="Arial Unicode MS" w:hAnsi="Arial" w:cs="Arial"/>
          <w:u w:color="000000"/>
          <w:bdr w:val="nil"/>
          <w:lang w:val="en-US" w:eastAsia="en-GB"/>
        </w:rPr>
        <w:t>. Moving in right direction</w:t>
      </w:r>
    </w:p>
    <w:p w14:paraId="1ABBF495" w14:textId="4C208B2F" w:rsidR="00AC5F5E" w:rsidRPr="00C87CB1" w:rsidRDefault="00AC5F5E" w:rsidP="00C87CB1">
      <w:pPr>
        <w:pStyle w:val="ListParagraph"/>
        <w:numPr>
          <w:ilvl w:val="0"/>
          <w:numId w:val="30"/>
        </w:numPr>
        <w:tabs>
          <w:tab w:val="left" w:pos="851"/>
        </w:tabs>
        <w:spacing w:after="0" w:line="240" w:lineRule="auto"/>
        <w:rPr>
          <w:rFonts w:ascii="Arial" w:eastAsia="Arial Unicode MS" w:hAnsi="Arial" w:cs="Arial"/>
          <w:u w:color="000000"/>
          <w:bdr w:val="nil"/>
          <w:lang w:val="en-US" w:eastAsia="en-GB"/>
        </w:rPr>
      </w:pPr>
      <w:r w:rsidRPr="00C87CB1">
        <w:rPr>
          <w:rFonts w:ascii="Arial" w:eastAsia="Arial Unicode MS" w:hAnsi="Arial" w:cs="Arial"/>
          <w:u w:color="000000"/>
          <w:bdr w:val="nil"/>
          <w:lang w:val="en-US" w:eastAsia="en-GB"/>
        </w:rPr>
        <w:t>Freedom to Speak Up</w:t>
      </w:r>
      <w:r w:rsidR="00C87CB1">
        <w:rPr>
          <w:rFonts w:ascii="Arial" w:eastAsia="Arial Unicode MS" w:hAnsi="Arial" w:cs="Arial"/>
          <w:u w:color="000000"/>
          <w:bdr w:val="nil"/>
          <w:lang w:val="en-US" w:eastAsia="en-GB"/>
        </w:rPr>
        <w:t xml:space="preserve"> (FTSU)</w:t>
      </w:r>
      <w:r w:rsidRPr="00C87CB1">
        <w:rPr>
          <w:rFonts w:ascii="Arial" w:eastAsia="Arial Unicode MS" w:hAnsi="Arial" w:cs="Arial"/>
          <w:u w:color="000000"/>
          <w:bdr w:val="nil"/>
          <w:lang w:val="en-US" w:eastAsia="en-GB"/>
        </w:rPr>
        <w:t xml:space="preserve"> – improvement in service, independent channel has </w:t>
      </w:r>
      <w:r w:rsidR="00C87CB1">
        <w:rPr>
          <w:rFonts w:ascii="Arial" w:eastAsia="Arial Unicode MS" w:hAnsi="Arial" w:cs="Arial"/>
          <w:u w:color="000000"/>
          <w:bdr w:val="nil"/>
          <w:lang w:val="en-US" w:eastAsia="en-GB"/>
        </w:rPr>
        <w:t xml:space="preserve">encouraged staff to </w:t>
      </w:r>
      <w:r w:rsidRPr="00C87CB1">
        <w:rPr>
          <w:rFonts w:ascii="Arial" w:eastAsia="Arial Unicode MS" w:hAnsi="Arial" w:cs="Arial"/>
          <w:u w:color="000000"/>
          <w:bdr w:val="nil"/>
          <w:lang w:val="en-US" w:eastAsia="en-GB"/>
        </w:rPr>
        <w:t xml:space="preserve">approach with issues. </w:t>
      </w:r>
      <w:r w:rsidR="00C87CB1">
        <w:rPr>
          <w:rFonts w:ascii="Arial" w:eastAsia="Arial Unicode MS" w:hAnsi="Arial" w:cs="Arial"/>
          <w:u w:color="000000"/>
          <w:bdr w:val="nil"/>
          <w:lang w:val="en-US" w:eastAsia="en-GB"/>
        </w:rPr>
        <w:t xml:space="preserve">FTSU should not be a first option, </w:t>
      </w:r>
      <w:r w:rsidRPr="00C87CB1">
        <w:rPr>
          <w:rFonts w:ascii="Arial" w:eastAsia="Arial Unicode MS" w:hAnsi="Arial" w:cs="Arial"/>
          <w:u w:color="000000"/>
          <w:bdr w:val="nil"/>
          <w:lang w:val="en-US" w:eastAsia="en-GB"/>
        </w:rPr>
        <w:t>should be a last resort, staff need to feel safe to approach management.</w:t>
      </w:r>
    </w:p>
    <w:p w14:paraId="00EE4004" w14:textId="77777777" w:rsidR="00AC5F5E" w:rsidRPr="008D1E81" w:rsidRDefault="00AC5F5E" w:rsidP="00E7055F">
      <w:pPr>
        <w:tabs>
          <w:tab w:val="left" w:pos="851"/>
        </w:tabs>
        <w:spacing w:after="0" w:line="240" w:lineRule="auto"/>
        <w:ind w:left="709" w:hanging="709"/>
        <w:rPr>
          <w:rFonts w:ascii="Arial" w:eastAsia="Arial Unicode MS" w:hAnsi="Arial" w:cs="Arial"/>
          <w:u w:color="000000"/>
          <w:bdr w:val="nil"/>
          <w:lang w:val="en-US" w:eastAsia="en-GB"/>
        </w:rPr>
      </w:pPr>
    </w:p>
    <w:p w14:paraId="2B2ED136" w14:textId="2C8A658C" w:rsidR="00E7055F" w:rsidRDefault="00E7055F" w:rsidP="00E7055F">
      <w:pPr>
        <w:tabs>
          <w:tab w:val="left" w:pos="851"/>
        </w:tabs>
        <w:spacing w:after="0" w:line="240" w:lineRule="auto"/>
        <w:ind w:left="709" w:hanging="709"/>
        <w:rPr>
          <w:rFonts w:ascii="Arial" w:eastAsia="Arial Unicode MS" w:hAnsi="Arial" w:cs="Arial"/>
          <w:u w:val="single" w:color="000000"/>
          <w:bdr w:val="nil"/>
          <w:lang w:val="en-US" w:eastAsia="en-GB"/>
        </w:rPr>
      </w:pPr>
      <w:r>
        <w:rPr>
          <w:rFonts w:ascii="Arial" w:eastAsia="Arial Unicode MS" w:hAnsi="Arial" w:cs="Arial"/>
          <w:u w:color="000000"/>
          <w:bdr w:val="nil"/>
          <w:lang w:val="en-US" w:eastAsia="en-GB"/>
        </w:rPr>
        <w:tab/>
      </w:r>
      <w:r w:rsidRPr="00E7055F">
        <w:rPr>
          <w:rFonts w:ascii="Arial" w:eastAsia="Arial Unicode MS" w:hAnsi="Arial" w:cs="Arial"/>
          <w:u w:val="single" w:color="000000"/>
          <w:bdr w:val="nil"/>
          <w:lang w:val="en-US" w:eastAsia="en-GB"/>
        </w:rPr>
        <w:t>Check and Challenge</w:t>
      </w:r>
    </w:p>
    <w:p w14:paraId="2B46DB6B" w14:textId="166CF756" w:rsidR="00163693" w:rsidRPr="00C87CB1" w:rsidRDefault="00AC5F5E" w:rsidP="00C87CB1">
      <w:pPr>
        <w:pStyle w:val="ListParagraph"/>
        <w:numPr>
          <w:ilvl w:val="0"/>
          <w:numId w:val="31"/>
        </w:numPr>
        <w:tabs>
          <w:tab w:val="left" w:pos="851"/>
        </w:tabs>
        <w:spacing w:after="0" w:line="240" w:lineRule="auto"/>
        <w:rPr>
          <w:rFonts w:ascii="Arial" w:eastAsia="Arial Unicode MS" w:hAnsi="Arial" w:cs="Arial"/>
          <w:bdr w:val="nil"/>
          <w:lang w:val="en-US" w:eastAsia="en-GB"/>
        </w:rPr>
      </w:pPr>
      <w:r w:rsidRPr="00C87CB1">
        <w:rPr>
          <w:rFonts w:ascii="Arial" w:eastAsia="Arial Unicode MS" w:hAnsi="Arial" w:cs="Arial"/>
          <w:bdr w:val="nil"/>
          <w:lang w:val="en-US" w:eastAsia="en-GB"/>
        </w:rPr>
        <w:t xml:space="preserve">Angela </w:t>
      </w:r>
      <w:r w:rsidR="00C87CB1">
        <w:rPr>
          <w:rFonts w:ascii="Arial" w:eastAsia="Arial Unicode MS" w:hAnsi="Arial" w:cs="Arial"/>
          <w:bdr w:val="nil"/>
          <w:lang w:val="en-US" w:eastAsia="en-GB"/>
        </w:rPr>
        <w:t xml:space="preserve">Harrison: Trust should be able to </w:t>
      </w:r>
      <w:r w:rsidRPr="00C87CB1">
        <w:rPr>
          <w:rFonts w:ascii="Arial" w:eastAsia="Arial Unicode MS" w:hAnsi="Arial" w:cs="Arial"/>
          <w:bdr w:val="nil"/>
          <w:lang w:val="en-US" w:eastAsia="en-GB"/>
        </w:rPr>
        <w:t>deal with cultur</w:t>
      </w:r>
      <w:r w:rsidR="00C87CB1">
        <w:rPr>
          <w:rFonts w:ascii="Arial" w:eastAsia="Arial Unicode MS" w:hAnsi="Arial" w:cs="Arial"/>
          <w:bdr w:val="nil"/>
          <w:lang w:val="en-US" w:eastAsia="en-GB"/>
        </w:rPr>
        <w:t>al issues. W</w:t>
      </w:r>
      <w:r w:rsidRPr="00C87CB1">
        <w:rPr>
          <w:rFonts w:ascii="Arial" w:eastAsia="Arial Unicode MS" w:hAnsi="Arial" w:cs="Arial"/>
          <w:bdr w:val="nil"/>
          <w:lang w:val="en-US" w:eastAsia="en-GB"/>
        </w:rPr>
        <w:t xml:space="preserve">hat about the assaults on staff, what is the </w:t>
      </w:r>
      <w:r w:rsidR="00293324" w:rsidRPr="00C87CB1">
        <w:rPr>
          <w:rFonts w:ascii="Arial" w:eastAsia="Arial Unicode MS" w:hAnsi="Arial" w:cs="Arial"/>
          <w:bdr w:val="nil"/>
          <w:lang w:val="en-US" w:eastAsia="en-GB"/>
        </w:rPr>
        <w:t>prosecution</w:t>
      </w:r>
      <w:r w:rsidRPr="00C87CB1">
        <w:rPr>
          <w:rFonts w:ascii="Arial" w:eastAsia="Arial Unicode MS" w:hAnsi="Arial" w:cs="Arial"/>
          <w:bdr w:val="nil"/>
          <w:lang w:val="en-US" w:eastAsia="en-GB"/>
        </w:rPr>
        <w:t xml:space="preserve"> rate. </w:t>
      </w:r>
    </w:p>
    <w:p w14:paraId="687C006D" w14:textId="490D60CB" w:rsidR="00AC5F5E" w:rsidRPr="00C87CB1" w:rsidRDefault="00C87CB1" w:rsidP="00C87CB1">
      <w:pPr>
        <w:tabs>
          <w:tab w:val="left" w:pos="851"/>
        </w:tabs>
        <w:spacing w:after="0" w:line="240" w:lineRule="auto"/>
        <w:ind w:left="720"/>
        <w:rPr>
          <w:rFonts w:ascii="Arial" w:eastAsia="Arial Unicode MS" w:hAnsi="Arial" w:cs="Arial"/>
          <w:bdr w:val="nil"/>
          <w:lang w:val="en-US" w:eastAsia="en-GB"/>
        </w:rPr>
      </w:pPr>
      <w:r>
        <w:rPr>
          <w:rFonts w:ascii="Arial" w:eastAsia="Arial Unicode MS" w:hAnsi="Arial" w:cs="Arial"/>
          <w:bdr w:val="nil"/>
          <w:lang w:val="en-US" w:eastAsia="en-GB"/>
        </w:rPr>
        <w:t>Gary Lupton:</w:t>
      </w:r>
      <w:r w:rsidR="00AC5F5E" w:rsidRPr="00C87CB1">
        <w:rPr>
          <w:rFonts w:ascii="Arial" w:eastAsia="Arial Unicode MS" w:hAnsi="Arial" w:cs="Arial"/>
          <w:bdr w:val="nil"/>
          <w:lang w:val="en-US" w:eastAsia="en-GB"/>
        </w:rPr>
        <w:t xml:space="preserve"> </w:t>
      </w:r>
      <w:r>
        <w:rPr>
          <w:rFonts w:ascii="Arial" w:eastAsia="Arial Unicode MS" w:hAnsi="Arial" w:cs="Arial"/>
          <w:bdr w:val="nil"/>
          <w:lang w:val="en-US" w:eastAsia="en-GB"/>
        </w:rPr>
        <w:t>There have been s</w:t>
      </w:r>
      <w:r w:rsidR="00AC5F5E" w:rsidRPr="00C87CB1">
        <w:rPr>
          <w:rFonts w:ascii="Arial" w:eastAsia="Arial Unicode MS" w:hAnsi="Arial" w:cs="Arial"/>
          <w:bdr w:val="nil"/>
          <w:lang w:val="en-US" w:eastAsia="en-GB"/>
        </w:rPr>
        <w:t xml:space="preserve">ome </w:t>
      </w:r>
      <w:r w:rsidR="00293324" w:rsidRPr="00C87CB1">
        <w:rPr>
          <w:rFonts w:ascii="Arial" w:eastAsia="Arial Unicode MS" w:hAnsi="Arial" w:cs="Arial"/>
          <w:bdr w:val="nil"/>
          <w:lang w:val="en-US" w:eastAsia="en-GB"/>
        </w:rPr>
        <w:t>prosecutions</w:t>
      </w:r>
      <w:r w:rsidR="00AC5F5E" w:rsidRPr="00C87CB1">
        <w:rPr>
          <w:rFonts w:ascii="Arial" w:eastAsia="Arial Unicode MS" w:hAnsi="Arial" w:cs="Arial"/>
          <w:bdr w:val="nil"/>
          <w:lang w:val="en-US" w:eastAsia="en-GB"/>
        </w:rPr>
        <w:t xml:space="preserve"> of late, with positive success.  Hopefully </w:t>
      </w:r>
      <w:r>
        <w:rPr>
          <w:rFonts w:ascii="Arial" w:eastAsia="Arial Unicode MS" w:hAnsi="Arial" w:cs="Arial"/>
          <w:bdr w:val="nil"/>
          <w:lang w:val="en-US" w:eastAsia="en-GB"/>
        </w:rPr>
        <w:t xml:space="preserve">the narrative will continue that </w:t>
      </w:r>
      <w:r w:rsidR="00AC5F5E" w:rsidRPr="00C87CB1">
        <w:rPr>
          <w:rFonts w:ascii="Arial" w:eastAsia="Arial Unicode MS" w:hAnsi="Arial" w:cs="Arial"/>
          <w:bdr w:val="nil"/>
          <w:lang w:val="en-US" w:eastAsia="en-GB"/>
        </w:rPr>
        <w:t xml:space="preserve">this is not acceptable. </w:t>
      </w:r>
    </w:p>
    <w:p w14:paraId="5747EFDB" w14:textId="023501C4" w:rsidR="00C87CB1" w:rsidRDefault="00C87CB1" w:rsidP="00C87CB1">
      <w:pPr>
        <w:tabs>
          <w:tab w:val="left" w:pos="851"/>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t xml:space="preserve">            Jon Wade: W</w:t>
      </w:r>
      <w:r w:rsidR="00293324" w:rsidRPr="00C87CB1">
        <w:rPr>
          <w:rFonts w:ascii="Arial" w:eastAsia="Arial Unicode MS" w:hAnsi="Arial" w:cs="Arial"/>
          <w:bdr w:val="nil"/>
          <w:lang w:val="en-US" w:eastAsia="en-GB"/>
        </w:rPr>
        <w:t xml:space="preserve">e cannot stop people </w:t>
      </w:r>
      <w:r>
        <w:rPr>
          <w:rFonts w:ascii="Arial" w:eastAsia="Arial Unicode MS" w:hAnsi="Arial" w:cs="Arial"/>
          <w:bdr w:val="nil"/>
          <w:lang w:val="en-US" w:eastAsia="en-GB"/>
        </w:rPr>
        <w:t>receiving</w:t>
      </w:r>
      <w:r w:rsidR="00293324" w:rsidRPr="00C87CB1">
        <w:rPr>
          <w:rFonts w:ascii="Arial" w:eastAsia="Arial Unicode MS" w:hAnsi="Arial" w:cs="Arial"/>
          <w:bdr w:val="nil"/>
          <w:lang w:val="en-US" w:eastAsia="en-GB"/>
        </w:rPr>
        <w:t xml:space="preserve"> emergency care, </w:t>
      </w:r>
      <w:r>
        <w:rPr>
          <w:rFonts w:ascii="Arial" w:eastAsia="Arial Unicode MS" w:hAnsi="Arial" w:cs="Arial"/>
          <w:bdr w:val="nil"/>
          <w:lang w:val="en-US" w:eastAsia="en-GB"/>
        </w:rPr>
        <w:t xml:space="preserve">however we </w:t>
      </w:r>
      <w:r w:rsidR="00293324" w:rsidRPr="00C87CB1">
        <w:rPr>
          <w:rFonts w:ascii="Arial" w:eastAsia="Arial Unicode MS" w:hAnsi="Arial" w:cs="Arial"/>
          <w:bdr w:val="nil"/>
          <w:lang w:val="en-US" w:eastAsia="en-GB"/>
        </w:rPr>
        <w:t xml:space="preserve">do stop elective </w:t>
      </w:r>
      <w:r>
        <w:rPr>
          <w:rFonts w:ascii="Arial" w:eastAsia="Arial Unicode MS" w:hAnsi="Arial" w:cs="Arial"/>
          <w:bdr w:val="nil"/>
          <w:lang w:val="en-US" w:eastAsia="en-GB"/>
        </w:rPr>
        <w:t xml:space="preserve">     </w:t>
      </w:r>
    </w:p>
    <w:p w14:paraId="50CBE660" w14:textId="4D84243E" w:rsidR="00293324" w:rsidRPr="00C87CB1" w:rsidRDefault="00C87CB1" w:rsidP="00C87CB1">
      <w:pPr>
        <w:tabs>
          <w:tab w:val="left" w:pos="851"/>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t xml:space="preserve">            </w:t>
      </w:r>
      <w:r w:rsidR="00293324" w:rsidRPr="00C87CB1">
        <w:rPr>
          <w:rFonts w:ascii="Arial" w:eastAsia="Arial Unicode MS" w:hAnsi="Arial" w:cs="Arial"/>
          <w:bdr w:val="nil"/>
          <w:lang w:val="en-US" w:eastAsia="en-GB"/>
        </w:rPr>
        <w:t xml:space="preserve">care. </w:t>
      </w:r>
      <w:r>
        <w:rPr>
          <w:rFonts w:ascii="Arial" w:eastAsia="Arial Unicode MS" w:hAnsi="Arial" w:cs="Arial"/>
          <w:bdr w:val="nil"/>
          <w:lang w:val="en-US" w:eastAsia="en-GB"/>
        </w:rPr>
        <w:t xml:space="preserve">           </w:t>
      </w:r>
      <w:r w:rsidRPr="00C87CB1">
        <w:rPr>
          <w:rFonts w:ascii="Arial" w:eastAsia="Arial Unicode MS" w:hAnsi="Arial" w:cs="Arial"/>
          <w:b/>
          <w:bdr w:val="nil"/>
          <w:lang w:val="en-US" w:eastAsia="en-GB"/>
        </w:rPr>
        <w:t xml:space="preserve"> </w:t>
      </w:r>
    </w:p>
    <w:p w14:paraId="6CA7FC36" w14:textId="20A0EEB0" w:rsidR="00293324" w:rsidRDefault="00293324" w:rsidP="00C87CB1">
      <w:pPr>
        <w:pStyle w:val="ListParagraph"/>
        <w:numPr>
          <w:ilvl w:val="0"/>
          <w:numId w:val="31"/>
        </w:numPr>
        <w:tabs>
          <w:tab w:val="left" w:pos="851"/>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t xml:space="preserve">Tina </w:t>
      </w:r>
      <w:r w:rsidR="00C87CB1">
        <w:rPr>
          <w:rFonts w:ascii="Arial" w:eastAsia="Arial Unicode MS" w:hAnsi="Arial" w:cs="Arial"/>
          <w:bdr w:val="nil"/>
          <w:lang w:val="en-US" w:eastAsia="en-GB"/>
        </w:rPr>
        <w:t xml:space="preserve">Rowe: Exit </w:t>
      </w:r>
      <w:r>
        <w:rPr>
          <w:rFonts w:ascii="Arial" w:eastAsia="Arial Unicode MS" w:hAnsi="Arial" w:cs="Arial"/>
          <w:bdr w:val="nil"/>
          <w:lang w:val="en-US" w:eastAsia="en-GB"/>
        </w:rPr>
        <w:t xml:space="preserve">interviews, how is this working. </w:t>
      </w:r>
      <w:r w:rsidR="00C87CB1">
        <w:rPr>
          <w:rFonts w:ascii="Arial" w:eastAsia="Arial Unicode MS" w:hAnsi="Arial" w:cs="Arial"/>
          <w:bdr w:val="nil"/>
          <w:lang w:val="en-US" w:eastAsia="en-GB"/>
        </w:rPr>
        <w:t>S</w:t>
      </w:r>
      <w:r>
        <w:rPr>
          <w:rFonts w:ascii="Arial" w:eastAsia="Arial Unicode MS" w:hAnsi="Arial" w:cs="Arial"/>
          <w:bdr w:val="nil"/>
          <w:lang w:val="en-US" w:eastAsia="en-GB"/>
        </w:rPr>
        <w:t xml:space="preserve">taff </w:t>
      </w:r>
      <w:r w:rsidR="00C87CB1">
        <w:rPr>
          <w:rFonts w:ascii="Arial" w:eastAsia="Arial Unicode MS" w:hAnsi="Arial" w:cs="Arial"/>
          <w:bdr w:val="nil"/>
          <w:lang w:val="en-US" w:eastAsia="en-GB"/>
        </w:rPr>
        <w:t xml:space="preserve">are </w:t>
      </w:r>
      <w:r>
        <w:rPr>
          <w:rFonts w:ascii="Arial" w:eastAsia="Arial Unicode MS" w:hAnsi="Arial" w:cs="Arial"/>
          <w:bdr w:val="nil"/>
          <w:lang w:val="en-US" w:eastAsia="en-GB"/>
        </w:rPr>
        <w:t>approach</w:t>
      </w:r>
      <w:r w:rsidR="00C87CB1">
        <w:rPr>
          <w:rFonts w:ascii="Arial" w:eastAsia="Arial Unicode MS" w:hAnsi="Arial" w:cs="Arial"/>
          <w:bdr w:val="nil"/>
          <w:lang w:val="en-US" w:eastAsia="en-GB"/>
        </w:rPr>
        <w:t>ing</w:t>
      </w:r>
      <w:r>
        <w:rPr>
          <w:rFonts w:ascii="Arial" w:eastAsia="Arial Unicode MS" w:hAnsi="Arial" w:cs="Arial"/>
          <w:bdr w:val="nil"/>
          <w:lang w:val="en-US" w:eastAsia="en-GB"/>
        </w:rPr>
        <w:t xml:space="preserve"> governors to voice concerns.</w:t>
      </w:r>
    </w:p>
    <w:p w14:paraId="3C45CF90" w14:textId="65467EA6" w:rsidR="00293324" w:rsidRDefault="00293324" w:rsidP="00C87CB1">
      <w:pPr>
        <w:tabs>
          <w:tab w:val="left" w:pos="851"/>
        </w:tabs>
        <w:spacing w:after="0" w:line="240" w:lineRule="auto"/>
        <w:ind w:left="720"/>
        <w:rPr>
          <w:rFonts w:ascii="Arial" w:eastAsia="Arial Unicode MS" w:hAnsi="Arial" w:cs="Arial"/>
          <w:bdr w:val="nil"/>
          <w:lang w:val="en-US" w:eastAsia="en-GB"/>
        </w:rPr>
      </w:pPr>
      <w:r>
        <w:rPr>
          <w:rFonts w:ascii="Arial" w:eastAsia="Arial Unicode MS" w:hAnsi="Arial" w:cs="Arial"/>
          <w:bdr w:val="nil"/>
          <w:lang w:val="en-US" w:eastAsia="en-GB"/>
        </w:rPr>
        <w:t xml:space="preserve">Sheridan </w:t>
      </w:r>
      <w:r w:rsidR="00C87CB1">
        <w:rPr>
          <w:rFonts w:ascii="Arial" w:eastAsia="Arial Unicode MS" w:hAnsi="Arial" w:cs="Arial"/>
          <w:bdr w:val="nil"/>
          <w:lang w:val="en-US" w:eastAsia="en-GB"/>
        </w:rPr>
        <w:t xml:space="preserve">Flavin: Exit interviews are completed via email. We are keen </w:t>
      </w:r>
      <w:r>
        <w:rPr>
          <w:rFonts w:ascii="Arial" w:eastAsia="Arial Unicode MS" w:hAnsi="Arial" w:cs="Arial"/>
          <w:bdr w:val="nil"/>
          <w:lang w:val="en-US" w:eastAsia="en-GB"/>
        </w:rPr>
        <w:t xml:space="preserve">to triangulate data, </w:t>
      </w:r>
      <w:r w:rsidR="00B37479">
        <w:rPr>
          <w:rFonts w:ascii="Arial" w:eastAsia="Arial Unicode MS" w:hAnsi="Arial" w:cs="Arial"/>
          <w:bdr w:val="nil"/>
          <w:lang w:val="en-US" w:eastAsia="en-GB"/>
        </w:rPr>
        <w:t>to</w:t>
      </w:r>
      <w:r>
        <w:rPr>
          <w:rFonts w:ascii="Arial" w:eastAsia="Arial Unicode MS" w:hAnsi="Arial" w:cs="Arial"/>
          <w:bdr w:val="nil"/>
          <w:lang w:val="en-US" w:eastAsia="en-GB"/>
        </w:rPr>
        <w:t xml:space="preserve"> result </w:t>
      </w:r>
      <w:r w:rsidR="00B37479">
        <w:rPr>
          <w:rFonts w:ascii="Arial" w:eastAsia="Arial Unicode MS" w:hAnsi="Arial" w:cs="Arial"/>
          <w:bdr w:val="nil"/>
          <w:lang w:val="en-US" w:eastAsia="en-GB"/>
        </w:rPr>
        <w:t xml:space="preserve">in </w:t>
      </w:r>
      <w:r>
        <w:rPr>
          <w:rFonts w:ascii="Arial" w:eastAsia="Arial Unicode MS" w:hAnsi="Arial" w:cs="Arial"/>
          <w:bdr w:val="nil"/>
          <w:lang w:val="en-US" w:eastAsia="en-GB"/>
        </w:rPr>
        <w:t xml:space="preserve">what actions we need to take. If we don’t complete paperwork on time we lose the exit data. </w:t>
      </w:r>
    </w:p>
    <w:p w14:paraId="60AD920A" w14:textId="11618209" w:rsidR="00293324" w:rsidRDefault="00293324" w:rsidP="00C87CB1">
      <w:pPr>
        <w:tabs>
          <w:tab w:val="left" w:pos="851"/>
        </w:tabs>
        <w:spacing w:after="0" w:line="240" w:lineRule="auto"/>
        <w:ind w:left="720"/>
        <w:rPr>
          <w:rFonts w:ascii="Arial" w:eastAsia="Arial Unicode MS" w:hAnsi="Arial" w:cs="Arial"/>
          <w:bdr w:val="nil"/>
          <w:lang w:val="en-US" w:eastAsia="en-GB"/>
        </w:rPr>
      </w:pPr>
      <w:r>
        <w:rPr>
          <w:rFonts w:ascii="Arial" w:eastAsia="Arial Unicode MS" w:hAnsi="Arial" w:cs="Arial"/>
          <w:bdr w:val="nil"/>
          <w:lang w:val="en-US" w:eastAsia="en-GB"/>
        </w:rPr>
        <w:t xml:space="preserve">Jenny </w:t>
      </w:r>
      <w:r w:rsidR="00C87CB1">
        <w:rPr>
          <w:rFonts w:ascii="Arial" w:eastAsia="Arial Unicode MS" w:hAnsi="Arial" w:cs="Arial"/>
          <w:bdr w:val="nil"/>
          <w:lang w:val="en-US" w:eastAsia="en-GB"/>
        </w:rPr>
        <w:t xml:space="preserve">Chong: Before the </w:t>
      </w:r>
      <w:r>
        <w:rPr>
          <w:rFonts w:ascii="Arial" w:eastAsia="Arial Unicode MS" w:hAnsi="Arial" w:cs="Arial"/>
          <w:bdr w:val="nil"/>
          <w:lang w:val="en-US" w:eastAsia="en-GB"/>
        </w:rPr>
        <w:t>exit interview, we have a leavers scheme to id</w:t>
      </w:r>
      <w:r w:rsidR="00C87CB1">
        <w:rPr>
          <w:rFonts w:ascii="Arial" w:eastAsia="Arial Unicode MS" w:hAnsi="Arial" w:cs="Arial"/>
          <w:bdr w:val="nil"/>
          <w:lang w:val="en-US" w:eastAsia="en-GB"/>
        </w:rPr>
        <w:t>entify</w:t>
      </w:r>
      <w:r>
        <w:rPr>
          <w:rFonts w:ascii="Arial" w:eastAsia="Arial Unicode MS" w:hAnsi="Arial" w:cs="Arial"/>
          <w:bdr w:val="nil"/>
          <w:lang w:val="en-US" w:eastAsia="en-GB"/>
        </w:rPr>
        <w:t xml:space="preserve"> why people want to leave. </w:t>
      </w:r>
    </w:p>
    <w:p w14:paraId="0B631025" w14:textId="62BA718C" w:rsidR="00293324" w:rsidRDefault="00293324" w:rsidP="00C87CB1">
      <w:pPr>
        <w:pStyle w:val="ListParagraph"/>
        <w:numPr>
          <w:ilvl w:val="0"/>
          <w:numId w:val="31"/>
        </w:numPr>
        <w:tabs>
          <w:tab w:val="left" w:pos="851"/>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t xml:space="preserve">Susan </w:t>
      </w:r>
      <w:r w:rsidR="00C87CB1">
        <w:rPr>
          <w:rFonts w:ascii="Arial" w:eastAsia="Arial Unicode MS" w:hAnsi="Arial" w:cs="Arial"/>
          <w:bdr w:val="nil"/>
          <w:lang w:val="en-US" w:eastAsia="en-GB"/>
        </w:rPr>
        <w:t xml:space="preserve">Plummer: Governors </w:t>
      </w:r>
      <w:r>
        <w:rPr>
          <w:rFonts w:ascii="Arial" w:eastAsia="Arial Unicode MS" w:hAnsi="Arial" w:cs="Arial"/>
          <w:bdr w:val="nil"/>
          <w:lang w:val="en-US" w:eastAsia="en-GB"/>
        </w:rPr>
        <w:t>would like to see updates on bullying and harassment</w:t>
      </w:r>
      <w:r w:rsidR="00C87CB1">
        <w:rPr>
          <w:rFonts w:ascii="Arial" w:eastAsia="Arial Unicode MS" w:hAnsi="Arial" w:cs="Arial"/>
          <w:bdr w:val="nil"/>
          <w:lang w:val="en-US" w:eastAsia="en-GB"/>
        </w:rPr>
        <w:t xml:space="preserve">. We have examples of a lot of </w:t>
      </w:r>
      <w:r>
        <w:rPr>
          <w:rFonts w:ascii="Arial" w:eastAsia="Arial Unicode MS" w:hAnsi="Arial" w:cs="Arial"/>
          <w:bdr w:val="nil"/>
          <w:lang w:val="en-US" w:eastAsia="en-GB"/>
        </w:rPr>
        <w:t>doctors and consultants coming to</w:t>
      </w:r>
      <w:r w:rsidR="00B37479">
        <w:rPr>
          <w:rFonts w:ascii="Arial" w:eastAsia="Arial Unicode MS" w:hAnsi="Arial" w:cs="Arial"/>
          <w:bdr w:val="nil"/>
          <w:lang w:val="en-US" w:eastAsia="en-GB"/>
        </w:rPr>
        <w:t xml:space="preserve"> Governors to</w:t>
      </w:r>
      <w:r>
        <w:rPr>
          <w:rFonts w:ascii="Arial" w:eastAsia="Arial Unicode MS" w:hAnsi="Arial" w:cs="Arial"/>
          <w:bdr w:val="nil"/>
          <w:lang w:val="en-US" w:eastAsia="en-GB"/>
        </w:rPr>
        <w:t xml:space="preserve"> report bullying</w:t>
      </w:r>
      <w:r w:rsidR="00C87CB1">
        <w:rPr>
          <w:rFonts w:ascii="Arial" w:eastAsia="Arial Unicode MS" w:hAnsi="Arial" w:cs="Arial"/>
          <w:bdr w:val="nil"/>
          <w:lang w:val="en-US" w:eastAsia="en-GB"/>
        </w:rPr>
        <w:t xml:space="preserve">. </w:t>
      </w:r>
      <w:r>
        <w:rPr>
          <w:rFonts w:ascii="Arial" w:eastAsia="Arial Unicode MS" w:hAnsi="Arial" w:cs="Arial"/>
          <w:bdr w:val="nil"/>
          <w:lang w:val="en-US" w:eastAsia="en-GB"/>
        </w:rPr>
        <w:t xml:space="preserve">Medway has a culture of bullying and discrimination. </w:t>
      </w:r>
      <w:r w:rsidR="00B37479">
        <w:rPr>
          <w:rFonts w:ascii="Arial" w:eastAsia="Arial Unicode MS" w:hAnsi="Arial" w:cs="Arial"/>
          <w:bdr w:val="nil"/>
          <w:lang w:val="en-US" w:eastAsia="en-GB"/>
        </w:rPr>
        <w:t>This n</w:t>
      </w:r>
      <w:r>
        <w:rPr>
          <w:rFonts w:ascii="Arial" w:eastAsia="Arial Unicode MS" w:hAnsi="Arial" w:cs="Arial"/>
          <w:bdr w:val="nil"/>
          <w:lang w:val="en-US" w:eastAsia="en-GB"/>
        </w:rPr>
        <w:t xml:space="preserve">eeds to be a focus. </w:t>
      </w:r>
    </w:p>
    <w:p w14:paraId="2B77FB0E" w14:textId="5FB0A1EC" w:rsidR="00293324" w:rsidRPr="00C87CB1" w:rsidRDefault="00293324" w:rsidP="008A4E42">
      <w:pPr>
        <w:tabs>
          <w:tab w:val="left" w:pos="851"/>
        </w:tabs>
        <w:spacing w:after="0" w:line="240" w:lineRule="auto"/>
        <w:ind w:left="720"/>
        <w:rPr>
          <w:rFonts w:ascii="Arial" w:eastAsia="Arial Unicode MS" w:hAnsi="Arial" w:cs="Arial"/>
          <w:bdr w:val="nil"/>
          <w:lang w:val="en-US" w:eastAsia="en-GB"/>
        </w:rPr>
      </w:pPr>
      <w:r w:rsidRPr="00C87CB1">
        <w:rPr>
          <w:rFonts w:ascii="Arial" w:eastAsia="Arial Unicode MS" w:hAnsi="Arial" w:cs="Arial"/>
          <w:b/>
          <w:bdr w:val="nil"/>
          <w:lang w:val="en-US" w:eastAsia="en-GB"/>
        </w:rPr>
        <w:t>Action</w:t>
      </w:r>
      <w:r w:rsidR="008A4E42">
        <w:rPr>
          <w:rFonts w:ascii="Arial" w:eastAsia="Arial Unicode MS" w:hAnsi="Arial" w:cs="Arial"/>
          <w:b/>
          <w:bdr w:val="nil"/>
          <w:lang w:val="en-US" w:eastAsia="en-GB"/>
        </w:rPr>
        <w:t xml:space="preserve"> FG/2025/01</w:t>
      </w:r>
      <w:r w:rsidR="00D66E6C">
        <w:rPr>
          <w:rFonts w:ascii="Arial" w:eastAsia="Arial Unicode MS" w:hAnsi="Arial" w:cs="Arial"/>
          <w:b/>
          <w:bdr w:val="nil"/>
          <w:lang w:val="en-US" w:eastAsia="en-GB"/>
        </w:rPr>
        <w:t>8</w:t>
      </w:r>
      <w:r w:rsidRPr="00C87CB1">
        <w:rPr>
          <w:rFonts w:ascii="Arial" w:eastAsia="Arial Unicode MS" w:hAnsi="Arial" w:cs="Arial"/>
          <w:b/>
          <w:bdr w:val="nil"/>
          <w:lang w:val="en-US" w:eastAsia="en-GB"/>
        </w:rPr>
        <w:t>:</w:t>
      </w:r>
      <w:r w:rsidRPr="00C87CB1">
        <w:rPr>
          <w:rFonts w:ascii="Arial" w:eastAsia="Arial Unicode MS" w:hAnsi="Arial" w:cs="Arial"/>
          <w:bdr w:val="nil"/>
          <w:lang w:val="en-US" w:eastAsia="en-GB"/>
        </w:rPr>
        <w:t xml:space="preserve"> </w:t>
      </w:r>
      <w:r w:rsidR="00D66E6C">
        <w:rPr>
          <w:rFonts w:ascii="Arial" w:eastAsia="Arial Unicode MS" w:hAnsi="Arial" w:cs="Arial"/>
          <w:bdr w:val="nil"/>
          <w:lang w:val="en-US" w:eastAsia="en-GB"/>
        </w:rPr>
        <w:t xml:space="preserve">Update </w:t>
      </w:r>
      <w:r w:rsidRPr="00C87CB1">
        <w:rPr>
          <w:rFonts w:ascii="Arial" w:eastAsia="Arial Unicode MS" w:hAnsi="Arial" w:cs="Arial"/>
          <w:bdr w:val="nil"/>
          <w:lang w:val="en-US" w:eastAsia="en-GB"/>
        </w:rPr>
        <w:t>report focus</w:t>
      </w:r>
      <w:r w:rsidR="00D66E6C">
        <w:rPr>
          <w:rFonts w:ascii="Arial" w:eastAsia="Arial Unicode MS" w:hAnsi="Arial" w:cs="Arial"/>
          <w:bdr w:val="nil"/>
          <w:lang w:val="en-US" w:eastAsia="en-GB"/>
        </w:rPr>
        <w:t>ing</w:t>
      </w:r>
      <w:r w:rsidRPr="00C87CB1">
        <w:rPr>
          <w:rFonts w:ascii="Arial" w:eastAsia="Arial Unicode MS" w:hAnsi="Arial" w:cs="Arial"/>
          <w:bdr w:val="nil"/>
          <w:lang w:val="en-US" w:eastAsia="en-GB"/>
        </w:rPr>
        <w:t xml:space="preserve"> on bullying and harassment</w:t>
      </w:r>
      <w:r w:rsidR="00D66E6C">
        <w:rPr>
          <w:rFonts w:ascii="Arial" w:eastAsia="Arial Unicode MS" w:hAnsi="Arial" w:cs="Arial"/>
          <w:bdr w:val="nil"/>
          <w:lang w:val="en-US" w:eastAsia="en-GB"/>
        </w:rPr>
        <w:t xml:space="preserve">, including number of prosecutions and red cards issued. </w:t>
      </w:r>
    </w:p>
    <w:p w14:paraId="4141886F" w14:textId="77777777" w:rsidR="00293324" w:rsidRPr="00AC5F5E" w:rsidRDefault="00293324" w:rsidP="00AC5F5E">
      <w:pPr>
        <w:pStyle w:val="ListParagraph"/>
        <w:tabs>
          <w:tab w:val="left" w:pos="851"/>
        </w:tabs>
        <w:spacing w:after="0" w:line="240" w:lineRule="auto"/>
        <w:ind w:left="1040"/>
        <w:rPr>
          <w:rFonts w:ascii="Arial" w:eastAsia="Arial Unicode MS" w:hAnsi="Arial" w:cs="Arial"/>
          <w:bdr w:val="nil"/>
          <w:lang w:val="en-US" w:eastAsia="en-GB"/>
        </w:rPr>
      </w:pPr>
    </w:p>
    <w:p w14:paraId="273A35A5" w14:textId="4DAD65CA" w:rsidR="00163693" w:rsidRDefault="00163693" w:rsidP="00163693">
      <w:pPr>
        <w:tabs>
          <w:tab w:val="left" w:pos="851"/>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3.3b</w:t>
      </w:r>
      <w:r>
        <w:rPr>
          <w:rFonts w:ascii="Arial" w:eastAsia="Arial Unicode MS" w:hAnsi="Arial" w:cs="Arial"/>
          <w:b/>
          <w:u w:color="000000"/>
          <w:bdr w:val="nil"/>
          <w:lang w:val="en-US" w:eastAsia="en-GB"/>
        </w:rPr>
        <w:tab/>
        <w:t>Audit and Risk Committee</w:t>
      </w:r>
    </w:p>
    <w:p w14:paraId="7D5FC17C" w14:textId="461A8B04" w:rsidR="00740375" w:rsidRDefault="00293324" w:rsidP="00740375">
      <w:pPr>
        <w:tabs>
          <w:tab w:val="left" w:pos="851"/>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 xml:space="preserve">The report was taken as read. </w:t>
      </w:r>
    </w:p>
    <w:p w14:paraId="46D78D4E" w14:textId="6E92E7E8" w:rsidR="00740375" w:rsidRPr="00740375" w:rsidRDefault="00740375" w:rsidP="00740375">
      <w:pPr>
        <w:tabs>
          <w:tab w:val="left" w:pos="851"/>
        </w:tabs>
        <w:spacing w:after="0" w:line="240" w:lineRule="auto"/>
        <w:ind w:left="709" w:hanging="709"/>
        <w:rPr>
          <w:rFonts w:ascii="Arial" w:eastAsia="Arial Unicode MS" w:hAnsi="Arial" w:cs="Arial"/>
          <w:u w:val="single" w:color="000000"/>
          <w:bdr w:val="nil"/>
          <w:lang w:val="en-US" w:eastAsia="en-GB"/>
        </w:rPr>
      </w:pPr>
      <w:r>
        <w:rPr>
          <w:rFonts w:ascii="Arial" w:eastAsia="Arial Unicode MS" w:hAnsi="Arial" w:cs="Arial"/>
          <w:u w:color="000000"/>
          <w:bdr w:val="nil"/>
          <w:lang w:val="en-US" w:eastAsia="en-GB"/>
        </w:rPr>
        <w:tab/>
      </w:r>
      <w:r w:rsidR="00293324">
        <w:rPr>
          <w:rFonts w:ascii="Arial" w:eastAsia="Arial Unicode MS" w:hAnsi="Arial" w:cs="Arial"/>
          <w:u w:color="000000"/>
          <w:bdr w:val="nil"/>
          <w:lang w:val="en-US" w:eastAsia="en-GB"/>
        </w:rPr>
        <w:t xml:space="preserve">The Governors </w:t>
      </w:r>
      <w:r w:rsidR="00293324" w:rsidRPr="00293324">
        <w:rPr>
          <w:rFonts w:ascii="Arial" w:eastAsia="Arial Unicode MS" w:hAnsi="Arial" w:cs="Arial"/>
          <w:b/>
          <w:u w:color="000000"/>
          <w:bdr w:val="nil"/>
          <w:lang w:val="en-US" w:eastAsia="en-GB"/>
        </w:rPr>
        <w:t>NOTED</w:t>
      </w:r>
      <w:r w:rsidR="00293324">
        <w:rPr>
          <w:rFonts w:ascii="Arial" w:eastAsia="Arial Unicode MS" w:hAnsi="Arial" w:cs="Arial"/>
          <w:u w:color="000000"/>
          <w:bdr w:val="nil"/>
          <w:lang w:val="en-US" w:eastAsia="en-GB"/>
        </w:rPr>
        <w:t xml:space="preserve"> the report</w:t>
      </w:r>
    </w:p>
    <w:p w14:paraId="68A6A946" w14:textId="14D7ACDD" w:rsidR="00163693" w:rsidRDefault="00163693" w:rsidP="00293324">
      <w:pPr>
        <w:tabs>
          <w:tab w:val="left" w:pos="851"/>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r>
    </w:p>
    <w:p w14:paraId="06D14E2D" w14:textId="4C4A0952" w:rsidR="00163693" w:rsidRDefault="00163693" w:rsidP="00163693">
      <w:pPr>
        <w:tabs>
          <w:tab w:val="left" w:pos="851"/>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3.3c</w:t>
      </w:r>
      <w:r>
        <w:rPr>
          <w:rFonts w:ascii="Arial" w:eastAsia="Arial Unicode MS" w:hAnsi="Arial" w:cs="Arial"/>
          <w:b/>
          <w:u w:color="000000"/>
          <w:bdr w:val="nil"/>
          <w:lang w:val="en-US" w:eastAsia="en-GB"/>
        </w:rPr>
        <w:tab/>
        <w:t>Finance Planning and Performance Committee</w:t>
      </w:r>
    </w:p>
    <w:p w14:paraId="7A722795" w14:textId="40500CCA" w:rsidR="00F71641" w:rsidRDefault="00163693" w:rsidP="00740375">
      <w:pPr>
        <w:tabs>
          <w:tab w:val="left" w:pos="851"/>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r>
      <w:r w:rsidR="00293324">
        <w:rPr>
          <w:rFonts w:ascii="Arial" w:eastAsia="Arial Unicode MS" w:hAnsi="Arial" w:cs="Arial"/>
          <w:u w:color="000000"/>
          <w:bdr w:val="nil"/>
          <w:lang w:val="en-US" w:eastAsia="en-GB"/>
        </w:rPr>
        <w:t xml:space="preserve">Simon </w:t>
      </w:r>
      <w:proofErr w:type="spellStart"/>
      <w:r w:rsidR="00293324">
        <w:rPr>
          <w:rFonts w:ascii="Arial" w:eastAsia="Arial Unicode MS" w:hAnsi="Arial" w:cs="Arial"/>
          <w:u w:color="000000"/>
          <w:bdr w:val="nil"/>
          <w:lang w:val="en-US" w:eastAsia="en-GB"/>
        </w:rPr>
        <w:t>Wombwell</w:t>
      </w:r>
      <w:proofErr w:type="spellEnd"/>
      <w:r w:rsidR="00293324">
        <w:rPr>
          <w:rFonts w:ascii="Arial" w:eastAsia="Arial Unicode MS" w:hAnsi="Arial" w:cs="Arial"/>
          <w:u w:color="000000"/>
          <w:bdr w:val="nil"/>
          <w:lang w:val="en-US" w:eastAsia="en-GB"/>
        </w:rPr>
        <w:t xml:space="preserve"> presented the report for noting. </w:t>
      </w:r>
    </w:p>
    <w:p w14:paraId="5FBD1423" w14:textId="77777777" w:rsidR="00C87CB1" w:rsidRDefault="00293324" w:rsidP="00C87CB1">
      <w:pPr>
        <w:pStyle w:val="ListParagraph"/>
        <w:numPr>
          <w:ilvl w:val="0"/>
          <w:numId w:val="32"/>
        </w:numPr>
        <w:tabs>
          <w:tab w:val="left" w:pos="851"/>
        </w:tabs>
        <w:spacing w:after="0" w:line="240" w:lineRule="auto"/>
        <w:rPr>
          <w:rFonts w:ascii="Arial" w:eastAsia="Arial Unicode MS" w:hAnsi="Arial" w:cs="Arial"/>
          <w:u w:color="000000"/>
          <w:bdr w:val="nil"/>
          <w:lang w:val="en-US" w:eastAsia="en-GB"/>
        </w:rPr>
      </w:pPr>
      <w:r w:rsidRPr="00C87CB1">
        <w:rPr>
          <w:rFonts w:ascii="Arial" w:eastAsia="Arial Unicode MS" w:hAnsi="Arial" w:cs="Arial"/>
          <w:u w:color="000000"/>
          <w:bdr w:val="nil"/>
          <w:lang w:val="en-US" w:eastAsia="en-GB"/>
        </w:rPr>
        <w:t xml:space="preserve">Business planning incredibly difficult this year. Need to triangulate the financial budget and RTT target. </w:t>
      </w:r>
    </w:p>
    <w:p w14:paraId="50523BB0" w14:textId="77777777" w:rsidR="00C87CB1" w:rsidRDefault="00293324" w:rsidP="00C87CB1">
      <w:pPr>
        <w:pStyle w:val="ListParagraph"/>
        <w:numPr>
          <w:ilvl w:val="0"/>
          <w:numId w:val="32"/>
        </w:numPr>
        <w:tabs>
          <w:tab w:val="left" w:pos="851"/>
        </w:tabs>
        <w:spacing w:after="0" w:line="240" w:lineRule="auto"/>
        <w:rPr>
          <w:rFonts w:ascii="Arial" w:eastAsia="Arial Unicode MS" w:hAnsi="Arial" w:cs="Arial"/>
          <w:u w:color="000000"/>
          <w:bdr w:val="nil"/>
          <w:lang w:val="en-US" w:eastAsia="en-GB"/>
        </w:rPr>
      </w:pPr>
      <w:r w:rsidRPr="00C87CB1">
        <w:rPr>
          <w:rFonts w:ascii="Arial" w:eastAsia="Arial Unicode MS" w:hAnsi="Arial" w:cs="Arial"/>
          <w:u w:color="000000"/>
          <w:bdr w:val="nil"/>
          <w:lang w:val="en-US" w:eastAsia="en-GB"/>
        </w:rPr>
        <w:t>Board assurance framework, work to be done to streamline</w:t>
      </w:r>
      <w:r w:rsidR="005D3C93" w:rsidRPr="00C87CB1">
        <w:rPr>
          <w:rFonts w:ascii="Arial" w:eastAsia="Arial Unicode MS" w:hAnsi="Arial" w:cs="Arial"/>
          <w:u w:color="000000"/>
          <w:bdr w:val="nil"/>
          <w:lang w:val="en-US" w:eastAsia="en-GB"/>
        </w:rPr>
        <w:t xml:space="preserve">. </w:t>
      </w:r>
    </w:p>
    <w:p w14:paraId="5A076D5C" w14:textId="73BA6219" w:rsidR="00293324" w:rsidRPr="00C87CB1" w:rsidRDefault="005D3C93" w:rsidP="00C87CB1">
      <w:pPr>
        <w:pStyle w:val="ListParagraph"/>
        <w:numPr>
          <w:ilvl w:val="0"/>
          <w:numId w:val="32"/>
        </w:numPr>
        <w:tabs>
          <w:tab w:val="left" w:pos="851"/>
        </w:tabs>
        <w:spacing w:after="0" w:line="240" w:lineRule="auto"/>
        <w:rPr>
          <w:rFonts w:ascii="Arial" w:eastAsia="Arial Unicode MS" w:hAnsi="Arial" w:cs="Arial"/>
          <w:u w:color="000000"/>
          <w:bdr w:val="nil"/>
          <w:lang w:val="en-US" w:eastAsia="en-GB"/>
        </w:rPr>
      </w:pPr>
      <w:r w:rsidRPr="00C87CB1">
        <w:rPr>
          <w:rFonts w:ascii="Arial" w:eastAsia="Arial Unicode MS" w:hAnsi="Arial" w:cs="Arial"/>
          <w:u w:color="000000"/>
          <w:bdr w:val="nil"/>
          <w:lang w:val="en-US" w:eastAsia="en-GB"/>
        </w:rPr>
        <w:t xml:space="preserve">Digital and data strategy, assurance is needed, lots of work to be carried out. </w:t>
      </w:r>
    </w:p>
    <w:p w14:paraId="78391A80" w14:textId="7C1C9F8E" w:rsidR="00740375" w:rsidRPr="00163693" w:rsidRDefault="00F71641" w:rsidP="005D3C93">
      <w:pPr>
        <w:tabs>
          <w:tab w:val="left" w:pos="851"/>
        </w:tabs>
        <w:spacing w:after="0" w:line="240" w:lineRule="auto"/>
        <w:ind w:left="709" w:hanging="709"/>
        <w:rPr>
          <w:rFonts w:ascii="Arial" w:eastAsia="Arial Unicode MS" w:hAnsi="Arial" w:cs="Arial"/>
          <w:u w:color="000000"/>
          <w:bdr w:val="nil"/>
          <w:lang w:val="en-US" w:eastAsia="en-GB"/>
        </w:rPr>
      </w:pPr>
      <w:r w:rsidRPr="00F71641">
        <w:rPr>
          <w:rFonts w:ascii="Arial" w:eastAsia="Arial Unicode MS" w:hAnsi="Arial" w:cs="Arial"/>
          <w:bdr w:val="nil"/>
          <w:lang w:val="en-US" w:eastAsia="en-GB"/>
        </w:rPr>
        <w:tab/>
      </w:r>
    </w:p>
    <w:p w14:paraId="386B9A19" w14:textId="7CDA3F88" w:rsidR="00163693" w:rsidRDefault="00163693" w:rsidP="00163693">
      <w:pPr>
        <w:tabs>
          <w:tab w:val="left" w:pos="851"/>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r>
      <w:r>
        <w:rPr>
          <w:rFonts w:ascii="Arial" w:eastAsia="Arial Unicode MS" w:hAnsi="Arial" w:cs="Arial"/>
          <w:bdr w:val="nil"/>
          <w:lang w:val="en-US" w:eastAsia="en-GB"/>
        </w:rPr>
        <w:t xml:space="preserve">The Governors were </w:t>
      </w:r>
      <w:r w:rsidRPr="00E7055F">
        <w:rPr>
          <w:rFonts w:ascii="Arial" w:eastAsia="Arial Unicode MS" w:hAnsi="Arial" w:cs="Arial"/>
          <w:b/>
          <w:bdr w:val="nil"/>
          <w:lang w:val="en-US" w:eastAsia="en-GB"/>
        </w:rPr>
        <w:t>ASSURED</w:t>
      </w:r>
      <w:r>
        <w:rPr>
          <w:rFonts w:ascii="Arial" w:eastAsia="Arial Unicode MS" w:hAnsi="Arial" w:cs="Arial"/>
          <w:bdr w:val="nil"/>
          <w:lang w:val="en-US" w:eastAsia="en-GB"/>
        </w:rPr>
        <w:t xml:space="preserve"> by the reports</w:t>
      </w:r>
      <w:r>
        <w:rPr>
          <w:rFonts w:ascii="Arial" w:eastAsia="Arial Unicode MS" w:hAnsi="Arial" w:cs="Arial"/>
          <w:u w:color="000000"/>
          <w:bdr w:val="nil"/>
          <w:lang w:val="en-US" w:eastAsia="en-GB"/>
        </w:rPr>
        <w:tab/>
      </w:r>
    </w:p>
    <w:p w14:paraId="39551026" w14:textId="77777777" w:rsidR="00E7055F" w:rsidRPr="00E7055F" w:rsidRDefault="00E7055F" w:rsidP="00E7055F">
      <w:pPr>
        <w:tabs>
          <w:tab w:val="left" w:pos="851"/>
        </w:tabs>
        <w:spacing w:after="0" w:line="240" w:lineRule="auto"/>
        <w:ind w:left="709" w:hanging="709"/>
        <w:rPr>
          <w:rFonts w:ascii="Arial" w:eastAsia="Arial Unicode MS" w:hAnsi="Arial" w:cs="Arial"/>
          <w:u w:color="000000"/>
          <w:bdr w:val="nil"/>
          <w:lang w:val="en-US" w:eastAsia="en-GB"/>
        </w:rPr>
      </w:pPr>
    </w:p>
    <w:p w14:paraId="0210F14C" w14:textId="1FCB9E38" w:rsidR="00E7055F" w:rsidRDefault="00E7055F" w:rsidP="00E7055F">
      <w:pPr>
        <w:tabs>
          <w:tab w:val="left" w:pos="851"/>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3.</w:t>
      </w:r>
      <w:r w:rsidR="00F71641">
        <w:rPr>
          <w:rFonts w:ascii="Arial" w:eastAsia="Arial Unicode MS" w:hAnsi="Arial" w:cs="Arial"/>
          <w:b/>
          <w:u w:color="000000"/>
          <w:bdr w:val="nil"/>
          <w:lang w:val="en-US" w:eastAsia="en-GB"/>
        </w:rPr>
        <w:t>4</w:t>
      </w:r>
      <w:r>
        <w:rPr>
          <w:rFonts w:ascii="Arial" w:eastAsia="Arial Unicode MS" w:hAnsi="Arial" w:cs="Arial"/>
          <w:b/>
          <w:u w:color="000000"/>
          <w:bdr w:val="nil"/>
          <w:lang w:val="en-US" w:eastAsia="en-GB"/>
        </w:rPr>
        <w:tab/>
        <w:t>Financial Recovery Plan – Update</w:t>
      </w:r>
    </w:p>
    <w:p w14:paraId="183F8D9D" w14:textId="2C3C2516" w:rsidR="00E7055F" w:rsidRDefault="00E7055F" w:rsidP="00F71641">
      <w:pPr>
        <w:tabs>
          <w:tab w:val="left" w:pos="851"/>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b/>
          <w:u w:color="000000"/>
          <w:bdr w:val="nil"/>
          <w:lang w:val="en-US" w:eastAsia="en-GB"/>
        </w:rPr>
        <w:tab/>
      </w:r>
      <w:r w:rsidRPr="006D4871">
        <w:rPr>
          <w:rFonts w:ascii="Arial" w:eastAsia="Arial Unicode MS" w:hAnsi="Arial" w:cs="Arial"/>
          <w:u w:color="000000"/>
          <w:bdr w:val="nil"/>
          <w:lang w:val="en-US" w:eastAsia="en-GB"/>
        </w:rPr>
        <w:t xml:space="preserve">Simon </w:t>
      </w:r>
      <w:proofErr w:type="spellStart"/>
      <w:r w:rsidRPr="006D4871">
        <w:rPr>
          <w:rFonts w:ascii="Arial" w:eastAsia="Arial Unicode MS" w:hAnsi="Arial" w:cs="Arial"/>
          <w:u w:color="000000"/>
          <w:bdr w:val="nil"/>
          <w:lang w:val="en-US" w:eastAsia="en-GB"/>
        </w:rPr>
        <w:t>Wombwell</w:t>
      </w:r>
      <w:proofErr w:type="spellEnd"/>
      <w:r w:rsidR="006D4871" w:rsidRPr="006D4871">
        <w:rPr>
          <w:rFonts w:ascii="Arial" w:eastAsia="Arial Unicode MS" w:hAnsi="Arial" w:cs="Arial"/>
          <w:u w:color="000000"/>
          <w:bdr w:val="nil"/>
          <w:lang w:val="en-US" w:eastAsia="en-GB"/>
        </w:rPr>
        <w:t xml:space="preserve"> </w:t>
      </w:r>
      <w:r w:rsidR="00740375">
        <w:rPr>
          <w:rFonts w:ascii="Arial" w:eastAsia="Arial Unicode MS" w:hAnsi="Arial" w:cs="Arial"/>
          <w:u w:color="000000"/>
          <w:bdr w:val="nil"/>
          <w:lang w:val="en-US" w:eastAsia="en-GB"/>
        </w:rPr>
        <w:t xml:space="preserve">gave the Governors a verbal </w:t>
      </w:r>
      <w:r w:rsidR="00F71641">
        <w:rPr>
          <w:rFonts w:ascii="Arial" w:eastAsia="Arial Unicode MS" w:hAnsi="Arial" w:cs="Arial"/>
          <w:u w:color="000000"/>
          <w:bdr w:val="nil"/>
          <w:lang w:val="en-US" w:eastAsia="en-GB"/>
        </w:rPr>
        <w:t>update</w:t>
      </w:r>
      <w:r w:rsidR="006D4871" w:rsidRPr="006D4871">
        <w:rPr>
          <w:rFonts w:ascii="Arial" w:eastAsia="Arial Unicode MS" w:hAnsi="Arial" w:cs="Arial"/>
          <w:u w:color="000000"/>
          <w:bdr w:val="nil"/>
          <w:lang w:val="en-US" w:eastAsia="en-GB"/>
        </w:rPr>
        <w:t xml:space="preserve"> for assurance.  </w:t>
      </w:r>
    </w:p>
    <w:p w14:paraId="30B3BAF3" w14:textId="623327B1" w:rsidR="00F71641" w:rsidRPr="008A3075" w:rsidRDefault="005D3C93" w:rsidP="008A3075">
      <w:pPr>
        <w:pStyle w:val="ListParagraph"/>
        <w:numPr>
          <w:ilvl w:val="0"/>
          <w:numId w:val="22"/>
        </w:numPr>
        <w:tabs>
          <w:tab w:val="left" w:pos="851"/>
        </w:tabs>
        <w:spacing w:after="0" w:line="240" w:lineRule="auto"/>
        <w:rPr>
          <w:rFonts w:ascii="Arial" w:eastAsia="Arial Unicode MS" w:hAnsi="Arial" w:cs="Arial"/>
          <w:bdr w:val="nil"/>
          <w:lang w:val="en-US" w:eastAsia="en-GB"/>
        </w:rPr>
      </w:pPr>
      <w:r w:rsidRPr="008A3075">
        <w:rPr>
          <w:rFonts w:ascii="Arial" w:eastAsia="Arial Unicode MS" w:hAnsi="Arial" w:cs="Arial"/>
          <w:bdr w:val="nil"/>
          <w:lang w:val="en-US" w:eastAsia="en-GB"/>
        </w:rPr>
        <w:t>Updated on the evolution of the deficit and the plans in place to address.</w:t>
      </w:r>
    </w:p>
    <w:p w14:paraId="44F8DFB5" w14:textId="5AEEC9C0" w:rsidR="005D3C93" w:rsidRDefault="005D3C93" w:rsidP="005D3C93">
      <w:pPr>
        <w:pStyle w:val="ListParagraph"/>
        <w:numPr>
          <w:ilvl w:val="0"/>
          <w:numId w:val="22"/>
        </w:numPr>
        <w:tabs>
          <w:tab w:val="left" w:pos="851"/>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t xml:space="preserve">How to hold to account through Governance, over a </w:t>
      </w:r>
      <w:r w:rsidR="00455441">
        <w:rPr>
          <w:rFonts w:ascii="Arial" w:eastAsia="Arial Unicode MS" w:hAnsi="Arial" w:cs="Arial"/>
          <w:bdr w:val="nil"/>
          <w:lang w:val="en-US" w:eastAsia="en-GB"/>
        </w:rPr>
        <w:t>3-5-year</w:t>
      </w:r>
      <w:r>
        <w:rPr>
          <w:rFonts w:ascii="Arial" w:eastAsia="Arial Unicode MS" w:hAnsi="Arial" w:cs="Arial"/>
          <w:bdr w:val="nil"/>
          <w:lang w:val="en-US" w:eastAsia="en-GB"/>
        </w:rPr>
        <w:t xml:space="preserve"> period. </w:t>
      </w:r>
    </w:p>
    <w:p w14:paraId="3C18B63E" w14:textId="5748B862" w:rsidR="005D3C93" w:rsidRDefault="005D3C93" w:rsidP="005D3C93">
      <w:pPr>
        <w:pStyle w:val="ListParagraph"/>
        <w:numPr>
          <w:ilvl w:val="0"/>
          <w:numId w:val="22"/>
        </w:numPr>
        <w:tabs>
          <w:tab w:val="left" w:pos="851"/>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t xml:space="preserve">First quarter, on financial plan; numbers for July are now off-plan, £1.9m where we should be. Biggest reason not delivering the level of savings. </w:t>
      </w:r>
    </w:p>
    <w:p w14:paraId="1BD66BEF" w14:textId="41BF9AFD" w:rsidR="005D3C93" w:rsidRDefault="005D3C93" w:rsidP="005D3C93">
      <w:pPr>
        <w:pStyle w:val="ListParagraph"/>
        <w:numPr>
          <w:ilvl w:val="0"/>
          <w:numId w:val="22"/>
        </w:numPr>
        <w:tabs>
          <w:tab w:val="left" w:pos="851"/>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lastRenderedPageBreak/>
        <w:t xml:space="preserve">Financial plans were not being delivered to hit plan, PA Consulting bought in to support. </w:t>
      </w:r>
    </w:p>
    <w:p w14:paraId="6EA9B2F9" w14:textId="24B82FDF" w:rsidR="005D3C93" w:rsidRDefault="005D3C93" w:rsidP="005D3C93">
      <w:pPr>
        <w:pStyle w:val="ListParagraph"/>
        <w:numPr>
          <w:ilvl w:val="0"/>
          <w:numId w:val="22"/>
        </w:numPr>
        <w:tabs>
          <w:tab w:val="left" w:pos="851"/>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t xml:space="preserve">Consultants cost against patient ratio – review for optimization and productivity improvements. </w:t>
      </w:r>
    </w:p>
    <w:p w14:paraId="49114831" w14:textId="15C4BD09" w:rsidR="005D3C93" w:rsidRDefault="005D3C93" w:rsidP="005D3C93">
      <w:pPr>
        <w:pStyle w:val="ListParagraph"/>
        <w:numPr>
          <w:ilvl w:val="0"/>
          <w:numId w:val="22"/>
        </w:numPr>
        <w:tabs>
          <w:tab w:val="left" w:pos="851"/>
        </w:tabs>
        <w:spacing w:after="0" w:line="240" w:lineRule="auto"/>
        <w:rPr>
          <w:rFonts w:ascii="Arial" w:eastAsia="Arial Unicode MS" w:hAnsi="Arial" w:cs="Arial"/>
          <w:bdr w:val="nil"/>
          <w:lang w:val="en-US" w:eastAsia="en-GB"/>
        </w:rPr>
      </w:pPr>
      <w:proofErr w:type="spellStart"/>
      <w:r>
        <w:rPr>
          <w:rFonts w:ascii="Arial" w:eastAsia="Arial Unicode MS" w:hAnsi="Arial" w:cs="Arial"/>
          <w:bdr w:val="nil"/>
          <w:lang w:val="en-US" w:eastAsia="en-GB"/>
        </w:rPr>
        <w:t>Modernisation</w:t>
      </w:r>
      <w:proofErr w:type="spellEnd"/>
      <w:r>
        <w:rPr>
          <w:rFonts w:ascii="Arial" w:eastAsia="Arial Unicode MS" w:hAnsi="Arial" w:cs="Arial"/>
          <w:bdr w:val="nil"/>
          <w:lang w:val="en-US" w:eastAsia="en-GB"/>
        </w:rPr>
        <w:t xml:space="preserve"> – virtual wards, to make a </w:t>
      </w:r>
      <w:r w:rsidR="00455441">
        <w:rPr>
          <w:rFonts w:ascii="Arial" w:eastAsia="Arial Unicode MS" w:hAnsi="Arial" w:cs="Arial"/>
          <w:bdr w:val="nil"/>
          <w:lang w:val="en-US" w:eastAsia="en-GB"/>
        </w:rPr>
        <w:t>24-hour</w:t>
      </w:r>
      <w:r>
        <w:rPr>
          <w:rFonts w:ascii="Arial" w:eastAsia="Arial Unicode MS" w:hAnsi="Arial" w:cs="Arial"/>
          <w:bdr w:val="nil"/>
          <w:lang w:val="en-US" w:eastAsia="en-GB"/>
        </w:rPr>
        <w:t xml:space="preserve"> service. </w:t>
      </w:r>
    </w:p>
    <w:p w14:paraId="3794C7F4" w14:textId="33A9728A" w:rsidR="00455441" w:rsidRDefault="00455441" w:rsidP="005D3C93">
      <w:pPr>
        <w:pStyle w:val="ListParagraph"/>
        <w:numPr>
          <w:ilvl w:val="0"/>
          <w:numId w:val="22"/>
        </w:numPr>
        <w:tabs>
          <w:tab w:val="left" w:pos="851"/>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t>Corporate – NHSE pressure</w:t>
      </w:r>
    </w:p>
    <w:p w14:paraId="069BE670" w14:textId="15BEBD3E" w:rsidR="00455441" w:rsidRDefault="00455441" w:rsidP="005D3C93">
      <w:pPr>
        <w:pStyle w:val="ListParagraph"/>
        <w:numPr>
          <w:ilvl w:val="0"/>
          <w:numId w:val="22"/>
        </w:numPr>
        <w:tabs>
          <w:tab w:val="left" w:pos="851"/>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t xml:space="preserve">Looking across the system for single procurement systems. Need to look into opportunities with tech. </w:t>
      </w:r>
    </w:p>
    <w:p w14:paraId="40C23F6A" w14:textId="7707A7E3" w:rsidR="00455441" w:rsidRDefault="00455441" w:rsidP="00455441">
      <w:pPr>
        <w:tabs>
          <w:tab w:val="left" w:pos="851"/>
        </w:tabs>
        <w:spacing w:after="0" w:line="240" w:lineRule="auto"/>
        <w:ind w:left="720"/>
        <w:rPr>
          <w:rFonts w:ascii="Arial" w:eastAsia="Arial Unicode MS" w:hAnsi="Arial" w:cs="Arial"/>
          <w:u w:color="000000"/>
          <w:bdr w:val="nil"/>
          <w:lang w:val="en-US" w:eastAsia="en-GB"/>
        </w:rPr>
      </w:pPr>
    </w:p>
    <w:p w14:paraId="1307255F" w14:textId="7DC8AA46" w:rsidR="00F71641" w:rsidRDefault="00455441" w:rsidP="00F71641">
      <w:pPr>
        <w:tabs>
          <w:tab w:val="left" w:pos="851"/>
        </w:tabs>
        <w:spacing w:after="0" w:line="240" w:lineRule="auto"/>
        <w:ind w:left="709" w:hanging="709"/>
        <w:rPr>
          <w:rFonts w:ascii="Arial" w:eastAsia="Arial Unicode MS" w:hAnsi="Arial" w:cs="Arial"/>
          <w:u w:val="single" w:color="000000"/>
          <w:bdr w:val="nil"/>
          <w:lang w:val="en-US" w:eastAsia="en-GB"/>
        </w:rPr>
      </w:pPr>
      <w:r w:rsidRPr="00455441">
        <w:rPr>
          <w:rFonts w:ascii="Arial" w:eastAsia="Arial Unicode MS" w:hAnsi="Arial" w:cs="Arial"/>
          <w:u w:color="000000"/>
          <w:bdr w:val="nil"/>
          <w:lang w:val="en-US" w:eastAsia="en-GB"/>
        </w:rPr>
        <w:tab/>
      </w:r>
      <w:r w:rsidR="00F71641">
        <w:rPr>
          <w:rFonts w:ascii="Arial" w:eastAsia="Arial Unicode MS" w:hAnsi="Arial" w:cs="Arial"/>
          <w:u w:val="single" w:color="000000"/>
          <w:bdr w:val="nil"/>
          <w:lang w:val="en-US" w:eastAsia="en-GB"/>
        </w:rPr>
        <w:t>Check and Challenge</w:t>
      </w:r>
    </w:p>
    <w:p w14:paraId="16392962" w14:textId="018D6400" w:rsidR="00C87CB1" w:rsidRPr="00C87CB1" w:rsidRDefault="00C87CB1" w:rsidP="00C87CB1">
      <w:pPr>
        <w:pStyle w:val="ListParagraph"/>
        <w:numPr>
          <w:ilvl w:val="0"/>
          <w:numId w:val="23"/>
        </w:numPr>
        <w:tabs>
          <w:tab w:val="left" w:pos="851"/>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t xml:space="preserve">John </w:t>
      </w:r>
      <w:proofErr w:type="spellStart"/>
      <w:r>
        <w:rPr>
          <w:rFonts w:ascii="Arial" w:eastAsia="Arial Unicode MS" w:hAnsi="Arial" w:cs="Arial"/>
          <w:bdr w:val="nil"/>
          <w:lang w:val="en-US" w:eastAsia="en-GB"/>
        </w:rPr>
        <w:t>Goulston</w:t>
      </w:r>
      <w:proofErr w:type="spellEnd"/>
      <w:r>
        <w:rPr>
          <w:rFonts w:ascii="Arial" w:eastAsia="Arial Unicode MS" w:hAnsi="Arial" w:cs="Arial"/>
          <w:bdr w:val="nil"/>
          <w:lang w:val="en-US" w:eastAsia="en-GB"/>
        </w:rPr>
        <w:t xml:space="preserve">: The </w:t>
      </w:r>
      <w:proofErr w:type="spellStart"/>
      <w:r>
        <w:rPr>
          <w:rFonts w:ascii="Arial" w:eastAsia="Arial Unicode MS" w:hAnsi="Arial" w:cs="Arial"/>
          <w:bdr w:val="nil"/>
          <w:lang w:val="en-US" w:eastAsia="en-GB"/>
        </w:rPr>
        <w:t>Stabilisation</w:t>
      </w:r>
      <w:proofErr w:type="spellEnd"/>
      <w:r>
        <w:rPr>
          <w:rFonts w:ascii="Arial" w:eastAsia="Arial Unicode MS" w:hAnsi="Arial" w:cs="Arial"/>
          <w:bdr w:val="nil"/>
          <w:lang w:val="en-US" w:eastAsia="en-GB"/>
        </w:rPr>
        <w:t xml:space="preserve"> Plan will highlight the initiatives. </w:t>
      </w:r>
    </w:p>
    <w:p w14:paraId="2F2B8E91" w14:textId="77777777" w:rsidR="008A3075" w:rsidRDefault="00455441" w:rsidP="00455441">
      <w:pPr>
        <w:pStyle w:val="ListParagraph"/>
        <w:numPr>
          <w:ilvl w:val="0"/>
          <w:numId w:val="23"/>
        </w:numPr>
        <w:tabs>
          <w:tab w:val="left" w:pos="851"/>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t>Angela</w:t>
      </w:r>
      <w:r w:rsidR="008A3075">
        <w:rPr>
          <w:rFonts w:ascii="Arial" w:eastAsia="Arial Unicode MS" w:hAnsi="Arial" w:cs="Arial"/>
          <w:bdr w:val="nil"/>
          <w:lang w:val="en-US" w:eastAsia="en-GB"/>
        </w:rPr>
        <w:t xml:space="preserve"> Harrison: </w:t>
      </w:r>
      <w:r>
        <w:rPr>
          <w:rFonts w:ascii="Arial" w:eastAsia="Arial Unicode MS" w:hAnsi="Arial" w:cs="Arial"/>
          <w:bdr w:val="nil"/>
          <w:lang w:val="en-US" w:eastAsia="en-GB"/>
        </w:rPr>
        <w:t xml:space="preserve">In </w:t>
      </w:r>
      <w:r w:rsidR="008A3075">
        <w:rPr>
          <w:rFonts w:ascii="Arial" w:eastAsia="Arial Unicode MS" w:hAnsi="Arial" w:cs="Arial"/>
          <w:bdr w:val="nil"/>
          <w:lang w:val="en-US" w:eastAsia="en-GB"/>
        </w:rPr>
        <w:t>Kent</w:t>
      </w:r>
      <w:r>
        <w:rPr>
          <w:rFonts w:ascii="Arial" w:eastAsia="Arial Unicode MS" w:hAnsi="Arial" w:cs="Arial"/>
          <w:bdr w:val="nil"/>
          <w:lang w:val="en-US" w:eastAsia="en-GB"/>
        </w:rPr>
        <w:t xml:space="preserve"> and </w:t>
      </w:r>
      <w:r w:rsidR="008A3075">
        <w:rPr>
          <w:rFonts w:ascii="Arial" w:eastAsia="Arial Unicode MS" w:hAnsi="Arial" w:cs="Arial"/>
          <w:bdr w:val="nil"/>
          <w:lang w:val="en-US" w:eastAsia="en-GB"/>
        </w:rPr>
        <w:t>Medway</w:t>
      </w:r>
      <w:r>
        <w:rPr>
          <w:rFonts w:ascii="Arial" w:eastAsia="Arial Unicode MS" w:hAnsi="Arial" w:cs="Arial"/>
          <w:bdr w:val="nil"/>
          <w:lang w:val="en-US" w:eastAsia="en-GB"/>
        </w:rPr>
        <w:t xml:space="preserve"> a number of projects that have not worked.</w:t>
      </w:r>
    </w:p>
    <w:p w14:paraId="7EDEBE87" w14:textId="2581901C" w:rsidR="00F71641" w:rsidRDefault="008A3075" w:rsidP="008A3075">
      <w:pPr>
        <w:pStyle w:val="ListParagraph"/>
        <w:tabs>
          <w:tab w:val="left" w:pos="851"/>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t xml:space="preserve">John </w:t>
      </w:r>
      <w:proofErr w:type="spellStart"/>
      <w:r>
        <w:rPr>
          <w:rFonts w:ascii="Arial" w:eastAsia="Arial Unicode MS" w:hAnsi="Arial" w:cs="Arial"/>
          <w:bdr w:val="nil"/>
          <w:lang w:val="en-US" w:eastAsia="en-GB"/>
        </w:rPr>
        <w:t>Goulston</w:t>
      </w:r>
      <w:proofErr w:type="spellEnd"/>
      <w:r>
        <w:rPr>
          <w:rFonts w:ascii="Arial" w:eastAsia="Arial Unicode MS" w:hAnsi="Arial" w:cs="Arial"/>
          <w:bdr w:val="nil"/>
          <w:lang w:val="en-US" w:eastAsia="en-GB"/>
        </w:rPr>
        <w:t xml:space="preserve">: That is </w:t>
      </w:r>
      <w:r w:rsidR="00455441">
        <w:rPr>
          <w:rFonts w:ascii="Arial" w:eastAsia="Arial Unicode MS" w:hAnsi="Arial" w:cs="Arial"/>
          <w:bdr w:val="nil"/>
          <w:lang w:val="en-US" w:eastAsia="en-GB"/>
        </w:rPr>
        <w:t xml:space="preserve">why </w:t>
      </w:r>
      <w:r>
        <w:rPr>
          <w:rFonts w:ascii="Arial" w:eastAsia="Arial Unicode MS" w:hAnsi="Arial" w:cs="Arial"/>
          <w:bdr w:val="nil"/>
          <w:lang w:val="en-US" w:eastAsia="en-GB"/>
        </w:rPr>
        <w:t xml:space="preserve">we </w:t>
      </w:r>
      <w:r w:rsidR="00455441">
        <w:rPr>
          <w:rFonts w:ascii="Arial" w:eastAsia="Arial Unicode MS" w:hAnsi="Arial" w:cs="Arial"/>
          <w:bdr w:val="nil"/>
          <w:lang w:val="en-US" w:eastAsia="en-GB"/>
        </w:rPr>
        <w:t xml:space="preserve">have </w:t>
      </w:r>
      <w:r>
        <w:rPr>
          <w:rFonts w:ascii="Arial" w:eastAsia="Arial Unicode MS" w:hAnsi="Arial" w:cs="Arial"/>
          <w:bdr w:val="nil"/>
          <w:lang w:val="en-US" w:eastAsia="en-GB"/>
        </w:rPr>
        <w:t>a</w:t>
      </w:r>
      <w:r w:rsidR="00B5478C">
        <w:rPr>
          <w:rFonts w:ascii="Arial" w:eastAsia="Arial Unicode MS" w:hAnsi="Arial" w:cs="Arial"/>
          <w:bdr w:val="nil"/>
          <w:lang w:val="en-US" w:eastAsia="en-GB"/>
        </w:rPr>
        <w:t xml:space="preserve"> </w:t>
      </w:r>
      <w:r w:rsidR="00455441">
        <w:rPr>
          <w:rFonts w:ascii="Arial" w:eastAsia="Arial Unicode MS" w:hAnsi="Arial" w:cs="Arial"/>
          <w:bdr w:val="nil"/>
          <w:lang w:val="en-US" w:eastAsia="en-GB"/>
        </w:rPr>
        <w:t xml:space="preserve">joint committee across </w:t>
      </w:r>
      <w:r>
        <w:rPr>
          <w:rFonts w:ascii="Arial" w:eastAsia="Arial Unicode MS" w:hAnsi="Arial" w:cs="Arial"/>
          <w:bdr w:val="nil"/>
          <w:lang w:val="en-US" w:eastAsia="en-GB"/>
        </w:rPr>
        <w:t>Kent</w:t>
      </w:r>
      <w:r w:rsidR="00455441">
        <w:rPr>
          <w:rFonts w:ascii="Arial" w:eastAsia="Arial Unicode MS" w:hAnsi="Arial" w:cs="Arial"/>
          <w:bdr w:val="nil"/>
          <w:lang w:val="en-US" w:eastAsia="en-GB"/>
        </w:rPr>
        <w:t xml:space="preserve"> and </w:t>
      </w:r>
      <w:r>
        <w:rPr>
          <w:rFonts w:ascii="Arial" w:eastAsia="Arial Unicode MS" w:hAnsi="Arial" w:cs="Arial"/>
          <w:bdr w:val="nil"/>
          <w:lang w:val="en-US" w:eastAsia="en-GB"/>
        </w:rPr>
        <w:t>Medway</w:t>
      </w:r>
      <w:r w:rsidR="00455441">
        <w:rPr>
          <w:rFonts w:ascii="Arial" w:eastAsia="Arial Unicode MS" w:hAnsi="Arial" w:cs="Arial"/>
          <w:bdr w:val="nil"/>
          <w:lang w:val="en-US" w:eastAsia="en-GB"/>
        </w:rPr>
        <w:t xml:space="preserve"> to review this. </w:t>
      </w:r>
    </w:p>
    <w:p w14:paraId="006C4A2D" w14:textId="79EEDBB3" w:rsidR="00455441" w:rsidRDefault="00455441" w:rsidP="00455441">
      <w:pPr>
        <w:pStyle w:val="ListParagraph"/>
        <w:numPr>
          <w:ilvl w:val="0"/>
          <w:numId w:val="23"/>
        </w:numPr>
        <w:tabs>
          <w:tab w:val="left" w:pos="851"/>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t>Siobhan</w:t>
      </w:r>
      <w:r w:rsidR="008A3075">
        <w:rPr>
          <w:rFonts w:ascii="Arial" w:eastAsia="Arial Unicode MS" w:hAnsi="Arial" w:cs="Arial"/>
          <w:bdr w:val="nil"/>
          <w:lang w:val="en-US" w:eastAsia="en-GB"/>
        </w:rPr>
        <w:t xml:space="preserve"> Callanan: In Pharm</w:t>
      </w:r>
      <w:r w:rsidR="00294598">
        <w:rPr>
          <w:rFonts w:ascii="Arial" w:eastAsia="Arial Unicode MS" w:hAnsi="Arial" w:cs="Arial"/>
          <w:bdr w:val="nil"/>
          <w:lang w:val="en-US" w:eastAsia="en-GB"/>
        </w:rPr>
        <w:t xml:space="preserve">acy </w:t>
      </w:r>
      <w:r w:rsidR="008A3075">
        <w:rPr>
          <w:rFonts w:ascii="Arial" w:eastAsia="Arial Unicode MS" w:hAnsi="Arial" w:cs="Arial"/>
          <w:bdr w:val="nil"/>
          <w:lang w:val="en-US" w:eastAsia="en-GB"/>
        </w:rPr>
        <w:t xml:space="preserve">we are </w:t>
      </w:r>
      <w:r>
        <w:rPr>
          <w:rFonts w:ascii="Arial" w:eastAsia="Arial Unicode MS" w:hAnsi="Arial" w:cs="Arial"/>
          <w:bdr w:val="nil"/>
          <w:lang w:val="en-US" w:eastAsia="en-GB"/>
        </w:rPr>
        <w:t xml:space="preserve">looking into discount opportunities system wide. </w:t>
      </w:r>
    </w:p>
    <w:p w14:paraId="633D5306" w14:textId="77777777" w:rsidR="00760C51" w:rsidRDefault="00455441" w:rsidP="00455441">
      <w:pPr>
        <w:pStyle w:val="ListParagraph"/>
        <w:numPr>
          <w:ilvl w:val="0"/>
          <w:numId w:val="23"/>
        </w:numPr>
        <w:tabs>
          <w:tab w:val="left" w:pos="851"/>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t xml:space="preserve">Hari </w:t>
      </w:r>
      <w:r w:rsidR="00760C51">
        <w:rPr>
          <w:rFonts w:ascii="Arial" w:eastAsia="Arial Unicode MS" w:hAnsi="Arial" w:cs="Arial"/>
          <w:bdr w:val="nil"/>
          <w:lang w:val="en-US" w:eastAsia="en-GB"/>
        </w:rPr>
        <w:t xml:space="preserve">Aggarwal: What is the narrative with </w:t>
      </w:r>
      <w:r>
        <w:rPr>
          <w:rFonts w:ascii="Arial" w:eastAsia="Arial Unicode MS" w:hAnsi="Arial" w:cs="Arial"/>
          <w:bdr w:val="nil"/>
          <w:lang w:val="en-US" w:eastAsia="en-GB"/>
        </w:rPr>
        <w:t xml:space="preserve">PA consultancy. </w:t>
      </w:r>
    </w:p>
    <w:p w14:paraId="0AE47290" w14:textId="2240939E" w:rsidR="00455441" w:rsidRDefault="00455441" w:rsidP="00760C51">
      <w:pPr>
        <w:pStyle w:val="ListParagraph"/>
        <w:tabs>
          <w:tab w:val="left" w:pos="851"/>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t xml:space="preserve">Simon </w:t>
      </w:r>
      <w:proofErr w:type="spellStart"/>
      <w:r w:rsidR="00760C51">
        <w:rPr>
          <w:rFonts w:ascii="Arial" w:eastAsia="Arial Unicode MS" w:hAnsi="Arial" w:cs="Arial"/>
          <w:bdr w:val="nil"/>
          <w:lang w:val="en-US" w:eastAsia="en-GB"/>
        </w:rPr>
        <w:t>Wombwell</w:t>
      </w:r>
      <w:proofErr w:type="spellEnd"/>
      <w:r w:rsidR="00760C51">
        <w:rPr>
          <w:rFonts w:ascii="Arial" w:eastAsia="Arial Unicode MS" w:hAnsi="Arial" w:cs="Arial"/>
          <w:bdr w:val="nil"/>
          <w:lang w:val="en-US" w:eastAsia="en-GB"/>
        </w:rPr>
        <w:t>: W</w:t>
      </w:r>
      <w:r>
        <w:rPr>
          <w:rFonts w:ascii="Arial" w:eastAsia="Arial Unicode MS" w:hAnsi="Arial" w:cs="Arial"/>
          <w:bdr w:val="nil"/>
          <w:lang w:val="en-US" w:eastAsia="en-GB"/>
        </w:rPr>
        <w:t>eekly session</w:t>
      </w:r>
      <w:r w:rsidR="00760C51">
        <w:rPr>
          <w:rFonts w:ascii="Arial" w:eastAsia="Arial Unicode MS" w:hAnsi="Arial" w:cs="Arial"/>
          <w:bdr w:val="nil"/>
          <w:lang w:val="en-US" w:eastAsia="en-GB"/>
        </w:rPr>
        <w:t>s</w:t>
      </w:r>
      <w:r>
        <w:rPr>
          <w:rFonts w:ascii="Arial" w:eastAsia="Arial Unicode MS" w:hAnsi="Arial" w:cs="Arial"/>
          <w:bdr w:val="nil"/>
          <w:lang w:val="en-US" w:eastAsia="en-GB"/>
        </w:rPr>
        <w:t xml:space="preserve"> with </w:t>
      </w:r>
      <w:r w:rsidR="00294598">
        <w:rPr>
          <w:rFonts w:ascii="Arial" w:eastAsia="Arial Unicode MS" w:hAnsi="Arial" w:cs="Arial"/>
          <w:bdr w:val="nil"/>
          <w:lang w:val="en-US" w:eastAsia="en-GB"/>
        </w:rPr>
        <w:t>them,</w:t>
      </w:r>
      <w:r>
        <w:rPr>
          <w:rFonts w:ascii="Arial" w:eastAsia="Arial Unicode MS" w:hAnsi="Arial" w:cs="Arial"/>
          <w:bdr w:val="nil"/>
          <w:lang w:val="en-US" w:eastAsia="en-GB"/>
        </w:rPr>
        <w:t xml:space="preserve"> working in partnership, building </w:t>
      </w:r>
      <w:r w:rsidR="00760C51">
        <w:rPr>
          <w:rFonts w:ascii="Arial" w:eastAsia="Arial Unicode MS" w:hAnsi="Arial" w:cs="Arial"/>
          <w:bdr w:val="nil"/>
          <w:lang w:val="en-US" w:eastAsia="en-GB"/>
        </w:rPr>
        <w:t xml:space="preserve">processes, with </w:t>
      </w:r>
      <w:r>
        <w:rPr>
          <w:rFonts w:ascii="Arial" w:eastAsia="Arial Unicode MS" w:hAnsi="Arial" w:cs="Arial"/>
          <w:bdr w:val="nil"/>
          <w:lang w:val="en-US" w:eastAsia="en-GB"/>
        </w:rPr>
        <w:t xml:space="preserve">corporate a focus at the moment. </w:t>
      </w:r>
    </w:p>
    <w:p w14:paraId="5CF87CFE" w14:textId="02E4C027" w:rsidR="00455441" w:rsidRDefault="00455441" w:rsidP="00455441">
      <w:pPr>
        <w:pStyle w:val="ListParagraph"/>
        <w:numPr>
          <w:ilvl w:val="0"/>
          <w:numId w:val="23"/>
        </w:numPr>
        <w:tabs>
          <w:tab w:val="left" w:pos="851"/>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t xml:space="preserve">Theresa </w:t>
      </w:r>
      <w:r w:rsidR="00BD095B">
        <w:rPr>
          <w:rFonts w:ascii="Arial" w:eastAsia="Arial Unicode MS" w:hAnsi="Arial" w:cs="Arial"/>
          <w:bdr w:val="nil"/>
          <w:lang w:val="en-US" w:eastAsia="en-GB"/>
        </w:rPr>
        <w:t xml:space="preserve">Murray: In regards to </w:t>
      </w:r>
      <w:r>
        <w:rPr>
          <w:rFonts w:ascii="Arial" w:eastAsia="Arial Unicode MS" w:hAnsi="Arial" w:cs="Arial"/>
          <w:bdr w:val="nil"/>
          <w:lang w:val="en-US" w:eastAsia="en-GB"/>
        </w:rPr>
        <w:t>grip and buying in financial management</w:t>
      </w:r>
      <w:r w:rsidR="00BD095B">
        <w:rPr>
          <w:rFonts w:ascii="Arial" w:eastAsia="Arial Unicode MS" w:hAnsi="Arial" w:cs="Arial"/>
          <w:bdr w:val="nil"/>
          <w:lang w:val="en-US" w:eastAsia="en-GB"/>
        </w:rPr>
        <w:t xml:space="preserve">; this </w:t>
      </w:r>
      <w:r>
        <w:rPr>
          <w:rFonts w:ascii="Arial" w:eastAsia="Arial Unicode MS" w:hAnsi="Arial" w:cs="Arial"/>
          <w:bdr w:val="nil"/>
          <w:lang w:val="en-US" w:eastAsia="en-GB"/>
        </w:rPr>
        <w:t>has not resulted in great performance, an expected outcome to accept</w:t>
      </w:r>
      <w:r w:rsidR="00294598">
        <w:rPr>
          <w:rFonts w:ascii="Arial" w:eastAsia="Arial Unicode MS" w:hAnsi="Arial" w:cs="Arial"/>
          <w:bdr w:val="nil"/>
          <w:lang w:val="en-US" w:eastAsia="en-GB"/>
        </w:rPr>
        <w:t xml:space="preserve"> the ability </w:t>
      </w:r>
      <w:r w:rsidR="00BD095B">
        <w:rPr>
          <w:rFonts w:ascii="Arial" w:eastAsia="Arial Unicode MS" w:hAnsi="Arial" w:cs="Arial"/>
          <w:bdr w:val="nil"/>
          <w:lang w:val="en-US" w:eastAsia="en-GB"/>
        </w:rPr>
        <w:t xml:space="preserve">to </w:t>
      </w:r>
      <w:r w:rsidR="00294598">
        <w:rPr>
          <w:rFonts w:ascii="Arial" w:eastAsia="Arial Unicode MS" w:hAnsi="Arial" w:cs="Arial"/>
          <w:bdr w:val="nil"/>
          <w:lang w:val="en-US" w:eastAsia="en-GB"/>
        </w:rPr>
        <w:t xml:space="preserve">manage capital. Income generator, to bring in private patients, is this an environment that is robust enough, if it is, we will need assurance that those patients who aren’t private are </w:t>
      </w:r>
      <w:r w:rsidR="00BD095B">
        <w:rPr>
          <w:rFonts w:ascii="Arial" w:eastAsia="Arial Unicode MS" w:hAnsi="Arial" w:cs="Arial"/>
          <w:bdr w:val="nil"/>
          <w:lang w:val="en-US" w:eastAsia="en-GB"/>
        </w:rPr>
        <w:t xml:space="preserve">not </w:t>
      </w:r>
      <w:r w:rsidR="00294598">
        <w:rPr>
          <w:rFonts w:ascii="Arial" w:eastAsia="Arial Unicode MS" w:hAnsi="Arial" w:cs="Arial"/>
          <w:bdr w:val="nil"/>
          <w:lang w:val="en-US" w:eastAsia="en-GB"/>
        </w:rPr>
        <w:t xml:space="preserve">affected. </w:t>
      </w:r>
    </w:p>
    <w:p w14:paraId="48B207EA" w14:textId="5DBEFDD3" w:rsidR="00294598" w:rsidRDefault="00294598" w:rsidP="00294598">
      <w:pPr>
        <w:pStyle w:val="ListParagraph"/>
        <w:tabs>
          <w:tab w:val="left" w:pos="851"/>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t>Siobhan</w:t>
      </w:r>
      <w:r w:rsidR="00BD095B">
        <w:rPr>
          <w:rFonts w:ascii="Arial" w:eastAsia="Arial Unicode MS" w:hAnsi="Arial" w:cs="Arial"/>
          <w:bdr w:val="nil"/>
          <w:lang w:val="en-US" w:eastAsia="en-GB"/>
        </w:rPr>
        <w:t xml:space="preserve"> Callanan: Ex</w:t>
      </w:r>
      <w:r>
        <w:rPr>
          <w:rFonts w:ascii="Arial" w:eastAsia="Arial Unicode MS" w:hAnsi="Arial" w:cs="Arial"/>
          <w:bdr w:val="nil"/>
          <w:lang w:val="en-US" w:eastAsia="en-GB"/>
        </w:rPr>
        <w:t xml:space="preserve">tension of virtual ward </w:t>
      </w:r>
      <w:r w:rsidR="00BD095B">
        <w:rPr>
          <w:rFonts w:ascii="Arial" w:eastAsia="Arial Unicode MS" w:hAnsi="Arial" w:cs="Arial"/>
          <w:bdr w:val="nil"/>
          <w:lang w:val="en-US" w:eastAsia="en-GB"/>
        </w:rPr>
        <w:t>versus</w:t>
      </w:r>
      <w:r>
        <w:rPr>
          <w:rFonts w:ascii="Arial" w:eastAsia="Arial Unicode MS" w:hAnsi="Arial" w:cs="Arial"/>
          <w:bdr w:val="nil"/>
          <w:lang w:val="en-US" w:eastAsia="en-GB"/>
        </w:rPr>
        <w:t xml:space="preserve"> savings and impact to patients, we need to take opportunities.  Efficiency, need to check the template for value of money, the level of detail will ensure rigor. </w:t>
      </w:r>
    </w:p>
    <w:p w14:paraId="1C84F04B" w14:textId="77777777" w:rsidR="00BD095B" w:rsidRDefault="00294598" w:rsidP="0072427D">
      <w:pPr>
        <w:pStyle w:val="ListParagraph"/>
        <w:numPr>
          <w:ilvl w:val="0"/>
          <w:numId w:val="23"/>
        </w:numPr>
        <w:tabs>
          <w:tab w:val="left" w:pos="851"/>
        </w:tabs>
        <w:spacing w:after="0" w:line="240" w:lineRule="auto"/>
        <w:rPr>
          <w:rFonts w:ascii="Arial" w:eastAsia="Arial Unicode MS" w:hAnsi="Arial" w:cs="Arial"/>
          <w:bdr w:val="nil"/>
          <w:lang w:val="en-US" w:eastAsia="en-GB"/>
        </w:rPr>
      </w:pPr>
      <w:r w:rsidRPr="00BD095B">
        <w:rPr>
          <w:rFonts w:ascii="Arial" w:eastAsia="Arial Unicode MS" w:hAnsi="Arial" w:cs="Arial"/>
          <w:bdr w:val="nil"/>
          <w:lang w:val="en-US" w:eastAsia="en-GB"/>
        </w:rPr>
        <w:t xml:space="preserve">Angela </w:t>
      </w:r>
      <w:r w:rsidR="00BD095B" w:rsidRPr="00BD095B">
        <w:rPr>
          <w:rFonts w:ascii="Arial" w:eastAsia="Arial Unicode MS" w:hAnsi="Arial" w:cs="Arial"/>
          <w:bdr w:val="nil"/>
          <w:lang w:val="en-US" w:eastAsia="en-GB"/>
        </w:rPr>
        <w:t>Harrison: Ou</w:t>
      </w:r>
      <w:r w:rsidRPr="00BD095B">
        <w:rPr>
          <w:rFonts w:ascii="Arial" w:eastAsia="Arial Unicode MS" w:hAnsi="Arial" w:cs="Arial"/>
          <w:bdr w:val="nil"/>
          <w:lang w:val="en-US" w:eastAsia="en-GB"/>
        </w:rPr>
        <w:t>tside patients using our facilities</w:t>
      </w:r>
      <w:r w:rsidR="00BD095B" w:rsidRPr="00BD095B">
        <w:rPr>
          <w:rFonts w:ascii="Arial" w:eastAsia="Arial Unicode MS" w:hAnsi="Arial" w:cs="Arial"/>
          <w:bdr w:val="nil"/>
          <w:lang w:val="en-US" w:eastAsia="en-GB"/>
        </w:rPr>
        <w:t xml:space="preserve"> should</w:t>
      </w:r>
      <w:r w:rsidRPr="00BD095B">
        <w:rPr>
          <w:rFonts w:ascii="Arial" w:eastAsia="Arial Unicode MS" w:hAnsi="Arial" w:cs="Arial"/>
          <w:bdr w:val="nil"/>
          <w:lang w:val="en-US" w:eastAsia="en-GB"/>
        </w:rPr>
        <w:t xml:space="preserve"> pay.  </w:t>
      </w:r>
    </w:p>
    <w:p w14:paraId="0E2B61B4" w14:textId="72F95589" w:rsidR="00294598" w:rsidRPr="00BD095B" w:rsidRDefault="00294598" w:rsidP="00BD095B">
      <w:pPr>
        <w:pStyle w:val="ListParagraph"/>
        <w:tabs>
          <w:tab w:val="left" w:pos="851"/>
        </w:tabs>
        <w:spacing w:after="0" w:line="240" w:lineRule="auto"/>
        <w:rPr>
          <w:rFonts w:ascii="Arial" w:eastAsia="Arial Unicode MS" w:hAnsi="Arial" w:cs="Arial"/>
          <w:bdr w:val="nil"/>
          <w:lang w:val="en-US" w:eastAsia="en-GB"/>
        </w:rPr>
      </w:pPr>
      <w:r w:rsidRPr="00BD095B">
        <w:rPr>
          <w:rFonts w:ascii="Arial" w:eastAsia="Arial Unicode MS" w:hAnsi="Arial" w:cs="Arial"/>
          <w:bdr w:val="nil"/>
          <w:lang w:val="en-US" w:eastAsia="en-GB"/>
        </w:rPr>
        <w:t xml:space="preserve">Siobhan </w:t>
      </w:r>
      <w:r w:rsidR="00BD095B">
        <w:rPr>
          <w:rFonts w:ascii="Arial" w:eastAsia="Arial Unicode MS" w:hAnsi="Arial" w:cs="Arial"/>
          <w:bdr w:val="nil"/>
          <w:lang w:val="en-US" w:eastAsia="en-GB"/>
        </w:rPr>
        <w:t>Callanan: The</w:t>
      </w:r>
      <w:r w:rsidRPr="00BD095B">
        <w:rPr>
          <w:rFonts w:ascii="Arial" w:eastAsia="Arial Unicode MS" w:hAnsi="Arial" w:cs="Arial"/>
          <w:bdr w:val="nil"/>
          <w:lang w:val="en-US" w:eastAsia="en-GB"/>
        </w:rPr>
        <w:t xml:space="preserve"> ICS pay a London tariff for patients going to London. </w:t>
      </w:r>
    </w:p>
    <w:p w14:paraId="0FAD8F0C" w14:textId="3771BA59" w:rsidR="00294598" w:rsidRDefault="00294598" w:rsidP="00294598">
      <w:pPr>
        <w:pStyle w:val="ListParagraph"/>
        <w:numPr>
          <w:ilvl w:val="0"/>
          <w:numId w:val="23"/>
        </w:numPr>
        <w:tabs>
          <w:tab w:val="left" w:pos="851"/>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t xml:space="preserve">Angela </w:t>
      </w:r>
      <w:r w:rsidR="00BD095B">
        <w:rPr>
          <w:rFonts w:ascii="Arial" w:eastAsia="Arial Unicode MS" w:hAnsi="Arial" w:cs="Arial"/>
          <w:bdr w:val="nil"/>
          <w:lang w:val="en-US" w:eastAsia="en-GB"/>
        </w:rPr>
        <w:t xml:space="preserve">Harrison: A </w:t>
      </w:r>
      <w:r>
        <w:rPr>
          <w:rFonts w:ascii="Arial" w:eastAsia="Arial Unicode MS" w:hAnsi="Arial" w:cs="Arial"/>
          <w:bdr w:val="nil"/>
          <w:lang w:val="en-US" w:eastAsia="en-GB"/>
        </w:rPr>
        <w:t xml:space="preserve">briefing on how tariffs work, </w:t>
      </w:r>
      <w:r w:rsidR="00BD095B">
        <w:rPr>
          <w:rFonts w:ascii="Arial" w:eastAsia="Arial Unicode MS" w:hAnsi="Arial" w:cs="Arial"/>
          <w:bdr w:val="nil"/>
          <w:lang w:val="en-US" w:eastAsia="en-GB"/>
        </w:rPr>
        <w:t>MFT</w:t>
      </w:r>
      <w:r>
        <w:rPr>
          <w:rFonts w:ascii="Arial" w:eastAsia="Arial Unicode MS" w:hAnsi="Arial" w:cs="Arial"/>
          <w:bdr w:val="nil"/>
          <w:lang w:val="en-US" w:eastAsia="en-GB"/>
        </w:rPr>
        <w:t xml:space="preserve"> referrals how does this work.</w:t>
      </w:r>
    </w:p>
    <w:p w14:paraId="15AB9A78" w14:textId="6C45AC79" w:rsidR="00294598" w:rsidRPr="00294598" w:rsidRDefault="00294598" w:rsidP="00294598">
      <w:pPr>
        <w:pStyle w:val="ListParagraph"/>
        <w:tabs>
          <w:tab w:val="left" w:pos="851"/>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t xml:space="preserve">Simon </w:t>
      </w:r>
      <w:proofErr w:type="spellStart"/>
      <w:r w:rsidR="00BD095B">
        <w:rPr>
          <w:rFonts w:ascii="Arial" w:eastAsia="Arial Unicode MS" w:hAnsi="Arial" w:cs="Arial"/>
          <w:bdr w:val="nil"/>
          <w:lang w:val="en-US" w:eastAsia="en-GB"/>
        </w:rPr>
        <w:t>Wombwell</w:t>
      </w:r>
      <w:proofErr w:type="spellEnd"/>
      <w:r w:rsidR="00BD095B">
        <w:rPr>
          <w:rFonts w:ascii="Arial" w:eastAsia="Arial Unicode MS" w:hAnsi="Arial" w:cs="Arial"/>
          <w:bdr w:val="nil"/>
          <w:lang w:val="en-US" w:eastAsia="en-GB"/>
        </w:rPr>
        <w:t>: The</w:t>
      </w:r>
      <w:r>
        <w:rPr>
          <w:rFonts w:ascii="Arial" w:eastAsia="Arial Unicode MS" w:hAnsi="Arial" w:cs="Arial"/>
          <w:bdr w:val="nil"/>
          <w:lang w:val="en-US" w:eastAsia="en-GB"/>
        </w:rPr>
        <w:t xml:space="preserve"> tariffs </w:t>
      </w:r>
      <w:r w:rsidR="00BD095B">
        <w:rPr>
          <w:rFonts w:ascii="Arial" w:eastAsia="Arial Unicode MS" w:hAnsi="Arial" w:cs="Arial"/>
          <w:bdr w:val="nil"/>
          <w:lang w:val="en-US" w:eastAsia="en-GB"/>
        </w:rPr>
        <w:t>are</w:t>
      </w:r>
      <w:r>
        <w:rPr>
          <w:rFonts w:ascii="Arial" w:eastAsia="Arial Unicode MS" w:hAnsi="Arial" w:cs="Arial"/>
          <w:bdr w:val="nil"/>
          <w:lang w:val="en-US" w:eastAsia="en-GB"/>
        </w:rPr>
        <w:t xml:space="preserve"> under review at the moment, 6 months away, next year will look different. </w:t>
      </w:r>
    </w:p>
    <w:p w14:paraId="19317E6A" w14:textId="77777777" w:rsidR="00455441" w:rsidRPr="00455441" w:rsidRDefault="00455441" w:rsidP="00455441">
      <w:pPr>
        <w:pStyle w:val="ListParagraph"/>
        <w:tabs>
          <w:tab w:val="left" w:pos="851"/>
        </w:tabs>
        <w:spacing w:after="0" w:line="240" w:lineRule="auto"/>
        <w:rPr>
          <w:rFonts w:ascii="Arial" w:eastAsia="Arial Unicode MS" w:hAnsi="Arial" w:cs="Arial"/>
          <w:bdr w:val="nil"/>
          <w:lang w:val="en-US" w:eastAsia="en-GB"/>
        </w:rPr>
      </w:pPr>
    </w:p>
    <w:p w14:paraId="13B637D6" w14:textId="7B9F0D27" w:rsidR="00E7055F" w:rsidRDefault="00E7055F" w:rsidP="00E7055F">
      <w:pPr>
        <w:tabs>
          <w:tab w:val="left" w:pos="851"/>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 xml:space="preserve">The Governors were </w:t>
      </w:r>
      <w:r w:rsidRPr="00E7055F">
        <w:rPr>
          <w:rFonts w:ascii="Arial" w:eastAsia="Arial Unicode MS" w:hAnsi="Arial" w:cs="Arial"/>
          <w:b/>
          <w:u w:color="000000"/>
          <w:bdr w:val="nil"/>
          <w:lang w:val="en-US" w:eastAsia="en-GB"/>
        </w:rPr>
        <w:t>ASSURED</w:t>
      </w:r>
      <w:r>
        <w:rPr>
          <w:rFonts w:ascii="Arial" w:eastAsia="Arial Unicode MS" w:hAnsi="Arial" w:cs="Arial"/>
          <w:u w:color="000000"/>
          <w:bdr w:val="nil"/>
          <w:lang w:val="en-US" w:eastAsia="en-GB"/>
        </w:rPr>
        <w:t xml:space="preserve"> by the report</w:t>
      </w:r>
    </w:p>
    <w:p w14:paraId="1FC88589" w14:textId="6AB78FB1" w:rsidR="00F71641" w:rsidRDefault="00F71641" w:rsidP="00E7055F">
      <w:pPr>
        <w:tabs>
          <w:tab w:val="left" w:pos="851"/>
        </w:tabs>
        <w:spacing w:after="0" w:line="240" w:lineRule="auto"/>
        <w:ind w:left="709" w:hanging="709"/>
        <w:rPr>
          <w:rFonts w:ascii="Arial" w:eastAsia="Arial Unicode MS" w:hAnsi="Arial" w:cs="Arial"/>
          <w:u w:color="000000"/>
          <w:bdr w:val="nil"/>
          <w:lang w:val="en-US" w:eastAsia="en-GB"/>
        </w:rPr>
      </w:pPr>
    </w:p>
    <w:p w14:paraId="1F10589D" w14:textId="307C48EE" w:rsidR="00F71641" w:rsidRDefault="00F71641" w:rsidP="00E7055F">
      <w:pPr>
        <w:tabs>
          <w:tab w:val="left" w:pos="851"/>
        </w:tabs>
        <w:spacing w:after="0" w:line="240" w:lineRule="auto"/>
        <w:ind w:left="709" w:hanging="709"/>
        <w:rPr>
          <w:rFonts w:ascii="Arial" w:hAnsi="Arial" w:cs="Arial"/>
          <w:b/>
        </w:rPr>
      </w:pPr>
      <w:r w:rsidRPr="00F71641">
        <w:rPr>
          <w:rFonts w:ascii="Arial" w:eastAsia="Arial Unicode MS" w:hAnsi="Arial" w:cs="Arial"/>
          <w:b/>
          <w:u w:color="000000"/>
          <w:bdr w:val="nil"/>
          <w:lang w:val="en-US" w:eastAsia="en-GB"/>
        </w:rPr>
        <w:t>3.</w:t>
      </w:r>
      <w:r>
        <w:rPr>
          <w:rFonts w:ascii="Arial" w:eastAsia="Arial Unicode MS" w:hAnsi="Arial" w:cs="Arial"/>
          <w:b/>
          <w:u w:color="000000"/>
          <w:bdr w:val="nil"/>
          <w:lang w:val="en-US" w:eastAsia="en-GB"/>
        </w:rPr>
        <w:t>5</w:t>
      </w:r>
      <w:r w:rsidRPr="00F71641">
        <w:rPr>
          <w:rFonts w:ascii="Arial" w:eastAsia="Arial Unicode MS" w:hAnsi="Arial" w:cs="Arial"/>
          <w:b/>
          <w:u w:color="000000"/>
          <w:bdr w:val="nil"/>
          <w:lang w:val="en-US" w:eastAsia="en-GB"/>
        </w:rPr>
        <w:tab/>
      </w:r>
      <w:r w:rsidR="00740375">
        <w:rPr>
          <w:rFonts w:ascii="Arial" w:hAnsi="Arial" w:cs="Arial"/>
          <w:b/>
        </w:rPr>
        <w:t>CQC Feedback Letter and ED Improvement Planning</w:t>
      </w:r>
    </w:p>
    <w:p w14:paraId="04822325" w14:textId="58BB8829" w:rsidR="00B82DE1" w:rsidRDefault="00B82DE1" w:rsidP="00E7055F">
      <w:pPr>
        <w:tabs>
          <w:tab w:val="left" w:pos="851"/>
        </w:tabs>
        <w:spacing w:after="0" w:line="240" w:lineRule="auto"/>
        <w:ind w:left="709" w:hanging="709"/>
        <w:rPr>
          <w:rFonts w:ascii="Arial" w:eastAsia="Arial Unicode MS" w:hAnsi="Arial" w:cs="Arial"/>
          <w:u w:color="000000"/>
          <w:bdr w:val="nil"/>
          <w:lang w:val="en-US" w:eastAsia="en-GB"/>
        </w:rPr>
      </w:pPr>
      <w:r w:rsidRPr="00B82DE1">
        <w:rPr>
          <w:rFonts w:ascii="Arial" w:eastAsia="Arial Unicode MS" w:hAnsi="Arial" w:cs="Arial"/>
          <w:u w:color="000000"/>
          <w:bdr w:val="nil"/>
          <w:lang w:val="en-US" w:eastAsia="en-GB"/>
        </w:rPr>
        <w:tab/>
      </w:r>
      <w:r w:rsidR="00740375">
        <w:rPr>
          <w:rFonts w:ascii="Arial" w:eastAsia="Arial Unicode MS" w:hAnsi="Arial" w:cs="Arial"/>
          <w:u w:color="000000"/>
          <w:bdr w:val="nil"/>
          <w:lang w:val="en-US" w:eastAsia="en-GB"/>
        </w:rPr>
        <w:t>Steph Gorman gave the Governors a verbal update</w:t>
      </w:r>
      <w:r w:rsidR="00BD095B">
        <w:rPr>
          <w:rFonts w:ascii="Arial" w:eastAsia="Arial Unicode MS" w:hAnsi="Arial" w:cs="Arial"/>
          <w:u w:color="000000"/>
          <w:bdr w:val="nil"/>
          <w:lang w:val="en-US" w:eastAsia="en-GB"/>
        </w:rPr>
        <w:t>:</w:t>
      </w:r>
    </w:p>
    <w:p w14:paraId="53449B5D" w14:textId="77777777" w:rsidR="00BD095B" w:rsidRDefault="000F7020" w:rsidP="00BD095B">
      <w:pPr>
        <w:pStyle w:val="ListParagraph"/>
        <w:numPr>
          <w:ilvl w:val="0"/>
          <w:numId w:val="34"/>
        </w:numPr>
        <w:tabs>
          <w:tab w:val="left" w:pos="851"/>
        </w:tabs>
        <w:spacing w:after="0" w:line="240" w:lineRule="auto"/>
        <w:rPr>
          <w:rFonts w:ascii="Arial" w:eastAsia="Arial Unicode MS" w:hAnsi="Arial" w:cs="Arial"/>
          <w:u w:color="000000"/>
          <w:bdr w:val="nil"/>
          <w:lang w:val="en-US" w:eastAsia="en-GB"/>
        </w:rPr>
      </w:pPr>
      <w:r w:rsidRPr="00BD095B">
        <w:rPr>
          <w:rFonts w:ascii="Arial" w:eastAsia="Arial Unicode MS" w:hAnsi="Arial" w:cs="Arial"/>
          <w:u w:color="000000"/>
          <w:bdr w:val="nil"/>
          <w:lang w:val="en-US" w:eastAsia="en-GB"/>
        </w:rPr>
        <w:t xml:space="preserve">ED </w:t>
      </w:r>
      <w:r w:rsidR="00BD095B" w:rsidRPr="00BD095B">
        <w:rPr>
          <w:rFonts w:ascii="Arial" w:eastAsia="Arial Unicode MS" w:hAnsi="Arial" w:cs="Arial"/>
          <w:u w:color="000000"/>
          <w:bdr w:val="nil"/>
          <w:lang w:val="en-US" w:eastAsia="en-GB"/>
        </w:rPr>
        <w:t>improvement</w:t>
      </w:r>
      <w:r w:rsidRPr="00BD095B">
        <w:rPr>
          <w:rFonts w:ascii="Arial" w:eastAsia="Arial Unicode MS" w:hAnsi="Arial" w:cs="Arial"/>
          <w:u w:color="000000"/>
          <w:bdr w:val="nil"/>
          <w:lang w:val="en-US" w:eastAsia="en-GB"/>
        </w:rPr>
        <w:t xml:space="preserve"> plan </w:t>
      </w:r>
      <w:r w:rsidR="00BD095B">
        <w:rPr>
          <w:rFonts w:ascii="Arial" w:eastAsia="Arial Unicode MS" w:hAnsi="Arial" w:cs="Arial"/>
          <w:u w:color="000000"/>
          <w:bdr w:val="nil"/>
          <w:lang w:val="en-US" w:eastAsia="en-GB"/>
        </w:rPr>
        <w:t xml:space="preserve">has gone </w:t>
      </w:r>
      <w:r w:rsidRPr="00BD095B">
        <w:rPr>
          <w:rFonts w:ascii="Arial" w:eastAsia="Arial Unicode MS" w:hAnsi="Arial" w:cs="Arial"/>
          <w:u w:color="000000"/>
          <w:bdr w:val="nil"/>
          <w:lang w:val="en-US" w:eastAsia="en-GB"/>
        </w:rPr>
        <w:t>back to the division</w:t>
      </w:r>
      <w:r w:rsidR="00BD095B">
        <w:rPr>
          <w:rFonts w:ascii="Arial" w:eastAsia="Arial Unicode MS" w:hAnsi="Arial" w:cs="Arial"/>
          <w:u w:color="000000"/>
          <w:bdr w:val="nil"/>
          <w:lang w:val="en-US" w:eastAsia="en-GB"/>
        </w:rPr>
        <w:t>s</w:t>
      </w:r>
      <w:r w:rsidRPr="00BD095B">
        <w:rPr>
          <w:rFonts w:ascii="Arial" w:eastAsia="Arial Unicode MS" w:hAnsi="Arial" w:cs="Arial"/>
          <w:u w:color="000000"/>
          <w:bdr w:val="nil"/>
          <w:lang w:val="en-US" w:eastAsia="en-GB"/>
        </w:rPr>
        <w:t xml:space="preserve">. </w:t>
      </w:r>
    </w:p>
    <w:p w14:paraId="02C030C8" w14:textId="1D817065" w:rsidR="000F7020" w:rsidRPr="00BD095B" w:rsidRDefault="00BD095B" w:rsidP="0057606D">
      <w:pPr>
        <w:pStyle w:val="ListParagraph"/>
        <w:numPr>
          <w:ilvl w:val="0"/>
          <w:numId w:val="34"/>
        </w:numPr>
        <w:tabs>
          <w:tab w:val="left" w:pos="851"/>
        </w:tabs>
        <w:spacing w:after="0" w:line="240" w:lineRule="auto"/>
        <w:rPr>
          <w:rFonts w:ascii="Arial" w:eastAsia="Arial Unicode MS" w:hAnsi="Arial" w:cs="Arial"/>
          <w:u w:color="000000"/>
          <w:bdr w:val="nil"/>
          <w:lang w:val="en-US" w:eastAsia="en-GB"/>
        </w:rPr>
      </w:pPr>
      <w:r w:rsidRPr="00BD095B">
        <w:rPr>
          <w:rFonts w:ascii="Arial" w:eastAsia="Arial Unicode MS" w:hAnsi="Arial" w:cs="Arial"/>
          <w:u w:color="000000"/>
          <w:bdr w:val="nil"/>
          <w:lang w:val="en-US" w:eastAsia="en-GB"/>
        </w:rPr>
        <w:t xml:space="preserve">Review of </w:t>
      </w:r>
      <w:r w:rsidR="000F7020" w:rsidRPr="00BD095B">
        <w:rPr>
          <w:rFonts w:ascii="Arial" w:eastAsia="Arial Unicode MS" w:hAnsi="Arial" w:cs="Arial"/>
          <w:u w:color="000000"/>
          <w:bdr w:val="nil"/>
          <w:lang w:val="en-US" w:eastAsia="en-GB"/>
        </w:rPr>
        <w:t xml:space="preserve">assurance </w:t>
      </w:r>
      <w:r w:rsidRPr="00BD095B">
        <w:rPr>
          <w:rFonts w:ascii="Arial" w:eastAsia="Arial Unicode MS" w:hAnsi="Arial" w:cs="Arial"/>
          <w:u w:color="000000"/>
          <w:bdr w:val="nil"/>
          <w:lang w:val="en-US" w:eastAsia="en-GB"/>
        </w:rPr>
        <w:t>to ensure e</w:t>
      </w:r>
      <w:r w:rsidR="000F7020" w:rsidRPr="00BD095B">
        <w:rPr>
          <w:rFonts w:ascii="Arial" w:eastAsia="Arial Unicode MS" w:hAnsi="Arial" w:cs="Arial"/>
          <w:u w:color="000000"/>
          <w:bdr w:val="nil"/>
          <w:lang w:val="en-US" w:eastAsia="en-GB"/>
        </w:rPr>
        <w:t>mbedded</w:t>
      </w:r>
      <w:r w:rsidRPr="00BD095B">
        <w:rPr>
          <w:rFonts w:ascii="Arial" w:eastAsia="Arial Unicode MS" w:hAnsi="Arial" w:cs="Arial"/>
          <w:u w:color="000000"/>
          <w:bdr w:val="nil"/>
          <w:lang w:val="en-US" w:eastAsia="en-GB"/>
        </w:rPr>
        <w:t xml:space="preserve">, via </w:t>
      </w:r>
      <w:r>
        <w:rPr>
          <w:rFonts w:ascii="Arial" w:eastAsia="Arial Unicode MS" w:hAnsi="Arial" w:cs="Arial"/>
          <w:u w:color="000000"/>
          <w:bdr w:val="nil"/>
          <w:lang w:val="en-US" w:eastAsia="en-GB"/>
        </w:rPr>
        <w:t>m</w:t>
      </w:r>
      <w:r w:rsidRPr="00BD095B">
        <w:rPr>
          <w:rFonts w:ascii="Arial" w:eastAsia="Arial Unicode MS" w:hAnsi="Arial" w:cs="Arial"/>
          <w:u w:color="000000"/>
          <w:bdr w:val="nil"/>
          <w:lang w:val="en-US" w:eastAsia="en-GB"/>
        </w:rPr>
        <w:t>onthly</w:t>
      </w:r>
      <w:r w:rsidR="000F7020" w:rsidRPr="00BD095B">
        <w:rPr>
          <w:rFonts w:ascii="Arial" w:eastAsia="Arial Unicode MS" w:hAnsi="Arial" w:cs="Arial"/>
          <w:u w:color="000000"/>
          <w:bdr w:val="nil"/>
          <w:lang w:val="en-US" w:eastAsia="en-GB"/>
        </w:rPr>
        <w:t xml:space="preserve"> oversight meetings. </w:t>
      </w:r>
    </w:p>
    <w:p w14:paraId="02EA2E3E" w14:textId="6CDD792F" w:rsidR="00740375" w:rsidRDefault="00740375" w:rsidP="00E7055F">
      <w:pPr>
        <w:tabs>
          <w:tab w:val="left" w:pos="851"/>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r>
    </w:p>
    <w:p w14:paraId="33D1C9DA" w14:textId="4FF953A0" w:rsidR="00740375" w:rsidRPr="00B82DE1" w:rsidRDefault="00740375" w:rsidP="00E7055F">
      <w:pPr>
        <w:tabs>
          <w:tab w:val="left" w:pos="851"/>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 xml:space="preserve">The Council of Governors were </w:t>
      </w:r>
      <w:r w:rsidRPr="00740375">
        <w:rPr>
          <w:rFonts w:ascii="Arial" w:eastAsia="Arial Unicode MS" w:hAnsi="Arial" w:cs="Arial"/>
          <w:b/>
          <w:u w:color="000000"/>
          <w:bdr w:val="nil"/>
          <w:lang w:val="en-US" w:eastAsia="en-GB"/>
        </w:rPr>
        <w:t>ASSURED</w:t>
      </w:r>
      <w:r>
        <w:rPr>
          <w:rFonts w:ascii="Arial" w:eastAsia="Arial Unicode MS" w:hAnsi="Arial" w:cs="Arial"/>
          <w:u w:color="000000"/>
          <w:bdr w:val="nil"/>
          <w:lang w:val="en-US" w:eastAsia="en-GB"/>
        </w:rPr>
        <w:t xml:space="preserve"> by the update.</w:t>
      </w:r>
    </w:p>
    <w:p w14:paraId="78C4F175" w14:textId="77777777" w:rsidR="00E7055F" w:rsidRPr="00E7055F" w:rsidRDefault="00E7055F" w:rsidP="00E7055F">
      <w:pPr>
        <w:tabs>
          <w:tab w:val="left" w:pos="851"/>
        </w:tabs>
        <w:spacing w:after="0" w:line="240" w:lineRule="auto"/>
        <w:ind w:left="709" w:hanging="709"/>
        <w:rPr>
          <w:rFonts w:ascii="Arial" w:eastAsia="Arial Unicode MS" w:hAnsi="Arial" w:cs="Arial"/>
          <w:u w:color="000000"/>
          <w:bdr w:val="nil"/>
          <w:lang w:val="en-US" w:eastAsia="en-GB"/>
        </w:rPr>
      </w:pPr>
    </w:p>
    <w:p w14:paraId="291ADF4F" w14:textId="44D443A0" w:rsidR="00E7055F" w:rsidRDefault="00E7055F" w:rsidP="00E7055F">
      <w:pPr>
        <w:tabs>
          <w:tab w:val="left" w:pos="851"/>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3.</w:t>
      </w:r>
      <w:r w:rsidR="00F71641">
        <w:rPr>
          <w:rFonts w:ascii="Arial" w:eastAsia="Arial Unicode MS" w:hAnsi="Arial" w:cs="Arial"/>
          <w:b/>
          <w:u w:color="000000"/>
          <w:bdr w:val="nil"/>
          <w:lang w:val="en-US" w:eastAsia="en-GB"/>
        </w:rPr>
        <w:t>6</w:t>
      </w:r>
      <w:r>
        <w:rPr>
          <w:rFonts w:ascii="Arial" w:eastAsia="Arial Unicode MS" w:hAnsi="Arial" w:cs="Arial"/>
          <w:b/>
          <w:u w:color="000000"/>
          <w:bdr w:val="nil"/>
          <w:lang w:val="en-US" w:eastAsia="en-GB"/>
        </w:rPr>
        <w:tab/>
      </w:r>
      <w:r w:rsidR="00740375">
        <w:rPr>
          <w:rFonts w:ascii="Arial" w:eastAsia="Arial Unicode MS" w:hAnsi="Arial" w:cs="Arial"/>
          <w:b/>
          <w:u w:color="000000"/>
          <w:bdr w:val="nil"/>
          <w:lang w:val="en-US" w:eastAsia="en-GB"/>
        </w:rPr>
        <w:t>ENT Summary Report</w:t>
      </w:r>
    </w:p>
    <w:p w14:paraId="21C6899B" w14:textId="1D829EAD" w:rsidR="00E7055F" w:rsidRDefault="00E7055F" w:rsidP="00E7055F">
      <w:pPr>
        <w:tabs>
          <w:tab w:val="left" w:pos="851"/>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b/>
          <w:u w:color="000000"/>
          <w:bdr w:val="nil"/>
          <w:lang w:val="en-US" w:eastAsia="en-GB"/>
        </w:rPr>
        <w:tab/>
      </w:r>
      <w:r w:rsidR="005D3C93">
        <w:rPr>
          <w:rFonts w:ascii="Arial" w:eastAsia="Arial Unicode MS" w:hAnsi="Arial" w:cs="Arial"/>
          <w:u w:color="000000"/>
          <w:bdr w:val="nil"/>
          <w:lang w:val="en-US" w:eastAsia="en-GB"/>
        </w:rPr>
        <w:t>Jon Wade</w:t>
      </w:r>
      <w:r w:rsidR="00740375">
        <w:rPr>
          <w:rFonts w:ascii="Arial" w:eastAsia="Arial Unicode MS" w:hAnsi="Arial" w:cs="Arial"/>
          <w:u w:color="000000"/>
          <w:bdr w:val="nil"/>
          <w:lang w:val="en-US" w:eastAsia="en-GB"/>
        </w:rPr>
        <w:t xml:space="preserve"> presented the report to the Governors in line with the paper submitted.</w:t>
      </w:r>
      <w:r w:rsidR="00F71641">
        <w:rPr>
          <w:rFonts w:ascii="Arial" w:eastAsia="Arial Unicode MS" w:hAnsi="Arial" w:cs="Arial"/>
          <w:u w:color="000000"/>
          <w:bdr w:val="nil"/>
          <w:lang w:val="en-US" w:eastAsia="en-GB"/>
        </w:rPr>
        <w:t xml:space="preserve"> </w:t>
      </w:r>
      <w:r w:rsidR="00CA199D">
        <w:rPr>
          <w:rFonts w:ascii="Arial" w:eastAsia="Arial Unicode MS" w:hAnsi="Arial" w:cs="Arial"/>
          <w:u w:color="000000"/>
          <w:bdr w:val="nil"/>
          <w:lang w:val="en-US" w:eastAsia="en-GB"/>
        </w:rPr>
        <w:t xml:space="preserve">The report provides a </w:t>
      </w:r>
      <w:r w:rsidR="000D7DA3">
        <w:rPr>
          <w:rFonts w:ascii="Arial" w:eastAsia="Arial Unicode MS" w:hAnsi="Arial" w:cs="Arial"/>
          <w:u w:color="000000"/>
          <w:bdr w:val="nil"/>
          <w:lang w:val="en-US" w:eastAsia="en-GB"/>
        </w:rPr>
        <w:t xml:space="preserve">high-level overview of the current status of the ENT recovery </w:t>
      </w:r>
      <w:proofErr w:type="spellStart"/>
      <w:r w:rsidR="000D7DA3">
        <w:rPr>
          <w:rFonts w:ascii="Arial" w:eastAsia="Arial Unicode MS" w:hAnsi="Arial" w:cs="Arial"/>
          <w:u w:color="000000"/>
          <w:bdr w:val="nil"/>
          <w:lang w:val="en-US" w:eastAsia="en-GB"/>
        </w:rPr>
        <w:t>programme</w:t>
      </w:r>
      <w:proofErr w:type="spellEnd"/>
      <w:r w:rsidR="000D7DA3">
        <w:rPr>
          <w:rFonts w:ascii="Arial" w:eastAsia="Arial Unicode MS" w:hAnsi="Arial" w:cs="Arial"/>
          <w:u w:color="000000"/>
          <w:bdr w:val="nil"/>
          <w:lang w:val="en-US" w:eastAsia="en-GB"/>
        </w:rPr>
        <w:t xml:space="preserve"> which has been reported to the Trust Board and relevant committees</w:t>
      </w:r>
      <w:r w:rsidR="005D3C93">
        <w:rPr>
          <w:rFonts w:ascii="Arial" w:eastAsia="Arial Unicode MS" w:hAnsi="Arial" w:cs="Arial"/>
          <w:u w:color="000000"/>
          <w:bdr w:val="nil"/>
          <w:lang w:val="en-US" w:eastAsia="en-GB"/>
        </w:rPr>
        <w:t xml:space="preserve">. Trajectory has been planned for the end of the financial year, a challenge. </w:t>
      </w:r>
    </w:p>
    <w:p w14:paraId="182C547E" w14:textId="77B2368B" w:rsidR="00E7055F" w:rsidRDefault="00E7055F" w:rsidP="00E7055F">
      <w:pPr>
        <w:tabs>
          <w:tab w:val="left" w:pos="851"/>
        </w:tabs>
        <w:spacing w:after="0" w:line="240" w:lineRule="auto"/>
        <w:ind w:left="709" w:hanging="709"/>
        <w:rPr>
          <w:rFonts w:ascii="Arial" w:eastAsia="Arial Unicode MS" w:hAnsi="Arial" w:cs="Arial"/>
          <w:u w:color="000000"/>
          <w:bdr w:val="nil"/>
          <w:lang w:val="en-US" w:eastAsia="en-GB"/>
        </w:rPr>
      </w:pPr>
    </w:p>
    <w:p w14:paraId="535F64EB" w14:textId="3309DAE8" w:rsidR="00E7055F" w:rsidRDefault="00E7055F" w:rsidP="00E7055F">
      <w:pPr>
        <w:tabs>
          <w:tab w:val="left" w:pos="851"/>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r>
      <w:r w:rsidR="00740375">
        <w:rPr>
          <w:rFonts w:ascii="Arial" w:eastAsia="Arial Unicode MS" w:hAnsi="Arial" w:cs="Arial"/>
          <w:u w:color="000000"/>
          <w:bdr w:val="nil"/>
          <w:lang w:val="en-US" w:eastAsia="en-GB"/>
        </w:rPr>
        <w:t xml:space="preserve">The Council of Governors </w:t>
      </w:r>
      <w:r w:rsidR="00740375" w:rsidRPr="00740375">
        <w:rPr>
          <w:rFonts w:ascii="Arial" w:eastAsia="Arial Unicode MS" w:hAnsi="Arial" w:cs="Arial"/>
          <w:b/>
          <w:u w:color="000000"/>
          <w:bdr w:val="nil"/>
          <w:lang w:val="en-US" w:eastAsia="en-GB"/>
        </w:rPr>
        <w:t>NOTED</w:t>
      </w:r>
      <w:r w:rsidR="00740375">
        <w:rPr>
          <w:rFonts w:ascii="Arial" w:eastAsia="Arial Unicode MS" w:hAnsi="Arial" w:cs="Arial"/>
          <w:u w:color="000000"/>
          <w:bdr w:val="nil"/>
          <w:lang w:val="en-US" w:eastAsia="en-GB"/>
        </w:rPr>
        <w:t xml:space="preserve"> the report</w:t>
      </w:r>
    </w:p>
    <w:p w14:paraId="16C18028" w14:textId="185E3588" w:rsidR="00740375" w:rsidRPr="00864F29" w:rsidRDefault="00740375" w:rsidP="00E7055F">
      <w:pPr>
        <w:tabs>
          <w:tab w:val="left" w:pos="851"/>
        </w:tabs>
        <w:spacing w:after="0" w:line="240" w:lineRule="auto"/>
        <w:ind w:left="709" w:hanging="709"/>
        <w:rPr>
          <w:rFonts w:ascii="Arial" w:eastAsia="Arial Unicode MS" w:hAnsi="Arial" w:cs="Arial"/>
          <w:b/>
          <w:u w:color="000000"/>
          <w:bdr w:val="nil"/>
          <w:lang w:val="en-US" w:eastAsia="en-GB"/>
        </w:rPr>
      </w:pPr>
    </w:p>
    <w:p w14:paraId="71386251" w14:textId="2673982A" w:rsidR="00740375" w:rsidRPr="00864F29" w:rsidRDefault="00740375" w:rsidP="00E7055F">
      <w:pPr>
        <w:tabs>
          <w:tab w:val="left" w:pos="851"/>
        </w:tabs>
        <w:spacing w:after="0" w:line="240" w:lineRule="auto"/>
        <w:ind w:left="709" w:hanging="709"/>
        <w:rPr>
          <w:rFonts w:ascii="Arial" w:eastAsia="Arial Unicode MS" w:hAnsi="Arial" w:cs="Arial"/>
          <w:b/>
          <w:u w:color="000000"/>
          <w:bdr w:val="nil"/>
          <w:lang w:val="en-US" w:eastAsia="en-GB"/>
        </w:rPr>
      </w:pPr>
      <w:r w:rsidRPr="00864F29">
        <w:rPr>
          <w:rFonts w:ascii="Arial" w:eastAsia="Arial Unicode MS" w:hAnsi="Arial" w:cs="Arial"/>
          <w:b/>
          <w:u w:color="000000"/>
          <w:bdr w:val="nil"/>
          <w:lang w:val="en-US" w:eastAsia="en-GB"/>
        </w:rPr>
        <w:t>3.7</w:t>
      </w:r>
      <w:r w:rsidRPr="00864F29">
        <w:rPr>
          <w:rFonts w:ascii="Arial" w:eastAsia="Arial Unicode MS" w:hAnsi="Arial" w:cs="Arial"/>
          <w:b/>
          <w:u w:color="000000"/>
          <w:bdr w:val="nil"/>
          <w:lang w:val="en-US" w:eastAsia="en-GB"/>
        </w:rPr>
        <w:tab/>
        <w:t>10 Year Plan – NHSE Executive Summary</w:t>
      </w:r>
    </w:p>
    <w:p w14:paraId="49867605" w14:textId="561F2C74" w:rsidR="00294598" w:rsidRDefault="00740375" w:rsidP="00D1027C">
      <w:pPr>
        <w:tabs>
          <w:tab w:val="left" w:pos="851"/>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r>
      <w:r w:rsidR="00294598">
        <w:rPr>
          <w:rFonts w:ascii="Arial" w:eastAsia="Arial Unicode MS" w:hAnsi="Arial" w:cs="Arial"/>
          <w:u w:color="000000"/>
          <w:bdr w:val="nil"/>
          <w:lang w:val="en-US" w:eastAsia="en-GB"/>
        </w:rPr>
        <w:t>Matt Capper</w:t>
      </w:r>
      <w:r>
        <w:rPr>
          <w:rFonts w:ascii="Arial" w:eastAsia="Arial Unicode MS" w:hAnsi="Arial" w:cs="Arial"/>
          <w:u w:color="000000"/>
          <w:bdr w:val="nil"/>
          <w:lang w:val="en-US" w:eastAsia="en-GB"/>
        </w:rPr>
        <w:t xml:space="preserve"> updated the Governors on the highlights of the </w:t>
      </w:r>
      <w:r w:rsidR="00864F29">
        <w:rPr>
          <w:rFonts w:ascii="Arial" w:eastAsia="Arial Unicode MS" w:hAnsi="Arial" w:cs="Arial"/>
          <w:u w:color="000000"/>
          <w:bdr w:val="nil"/>
          <w:lang w:val="en-US" w:eastAsia="en-GB"/>
        </w:rPr>
        <w:t>10-year</w:t>
      </w:r>
      <w:r>
        <w:rPr>
          <w:rFonts w:ascii="Arial" w:eastAsia="Arial Unicode MS" w:hAnsi="Arial" w:cs="Arial"/>
          <w:u w:color="000000"/>
          <w:bdr w:val="nil"/>
          <w:lang w:val="en-US" w:eastAsia="en-GB"/>
        </w:rPr>
        <w:t xml:space="preserve"> plan.</w:t>
      </w:r>
      <w:r w:rsidR="00294598">
        <w:rPr>
          <w:rFonts w:ascii="Arial" w:eastAsia="Arial Unicode MS" w:hAnsi="Arial" w:cs="Arial"/>
          <w:u w:color="000000"/>
          <w:bdr w:val="nil"/>
          <w:lang w:val="en-US" w:eastAsia="en-GB"/>
        </w:rPr>
        <w:t xml:space="preserve"> </w:t>
      </w:r>
    </w:p>
    <w:p w14:paraId="754ED4E6" w14:textId="6C4A7E9A" w:rsidR="00740375" w:rsidRDefault="00740375" w:rsidP="00E7055F">
      <w:pPr>
        <w:tabs>
          <w:tab w:val="left" w:pos="851"/>
        </w:tabs>
        <w:spacing w:after="0" w:line="240" w:lineRule="auto"/>
        <w:ind w:left="709" w:hanging="709"/>
        <w:rPr>
          <w:rFonts w:ascii="Arial" w:eastAsia="Arial Unicode MS" w:hAnsi="Arial" w:cs="Arial"/>
          <w:u w:color="000000"/>
          <w:bdr w:val="nil"/>
          <w:lang w:val="en-US" w:eastAsia="en-GB"/>
        </w:rPr>
      </w:pPr>
    </w:p>
    <w:p w14:paraId="00E7CE50" w14:textId="4AA4B4BC" w:rsidR="00740375" w:rsidRDefault="00740375" w:rsidP="00E7055F">
      <w:pPr>
        <w:tabs>
          <w:tab w:val="left" w:pos="851"/>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 xml:space="preserve">The Council of Governors </w:t>
      </w:r>
      <w:r w:rsidR="00864F29" w:rsidRPr="00864F29">
        <w:rPr>
          <w:rFonts w:ascii="Arial" w:eastAsia="Arial Unicode MS" w:hAnsi="Arial" w:cs="Arial"/>
          <w:b/>
          <w:u w:color="000000"/>
          <w:bdr w:val="nil"/>
          <w:lang w:val="en-US" w:eastAsia="en-GB"/>
        </w:rPr>
        <w:t>NOTED</w:t>
      </w:r>
      <w:r w:rsidR="00864F29">
        <w:rPr>
          <w:rFonts w:ascii="Arial" w:eastAsia="Arial Unicode MS" w:hAnsi="Arial" w:cs="Arial"/>
          <w:u w:color="000000"/>
          <w:bdr w:val="nil"/>
          <w:lang w:val="en-US" w:eastAsia="en-GB"/>
        </w:rPr>
        <w:t xml:space="preserve"> the report</w:t>
      </w:r>
    </w:p>
    <w:p w14:paraId="2BB65FF2" w14:textId="0E8BA3FA" w:rsidR="00864F29" w:rsidRDefault="00864F29" w:rsidP="00E7055F">
      <w:pPr>
        <w:tabs>
          <w:tab w:val="left" w:pos="851"/>
        </w:tabs>
        <w:spacing w:after="0" w:line="240" w:lineRule="auto"/>
        <w:ind w:left="709" w:hanging="709"/>
        <w:rPr>
          <w:rFonts w:ascii="Arial" w:eastAsia="Arial Unicode MS" w:hAnsi="Arial" w:cs="Arial"/>
          <w:u w:color="000000"/>
          <w:bdr w:val="nil"/>
          <w:lang w:val="en-US" w:eastAsia="en-GB"/>
        </w:rPr>
      </w:pPr>
    </w:p>
    <w:p w14:paraId="1E1E783A" w14:textId="5793D351" w:rsidR="00864F29" w:rsidRPr="00864F29" w:rsidRDefault="00864F29" w:rsidP="00E7055F">
      <w:pPr>
        <w:tabs>
          <w:tab w:val="left" w:pos="851"/>
        </w:tabs>
        <w:spacing w:after="0" w:line="240" w:lineRule="auto"/>
        <w:ind w:left="709" w:hanging="709"/>
        <w:rPr>
          <w:rFonts w:ascii="Arial" w:eastAsia="Arial Unicode MS" w:hAnsi="Arial" w:cs="Arial"/>
          <w:b/>
          <w:u w:color="000000"/>
          <w:bdr w:val="nil"/>
          <w:lang w:val="en-US" w:eastAsia="en-GB"/>
        </w:rPr>
      </w:pPr>
      <w:r w:rsidRPr="00864F29">
        <w:rPr>
          <w:rFonts w:ascii="Arial" w:eastAsia="Arial Unicode MS" w:hAnsi="Arial" w:cs="Arial"/>
          <w:b/>
          <w:u w:color="000000"/>
          <w:bdr w:val="nil"/>
          <w:lang w:val="en-US" w:eastAsia="en-GB"/>
        </w:rPr>
        <w:lastRenderedPageBreak/>
        <w:t>3.8</w:t>
      </w:r>
      <w:r w:rsidRPr="00864F29">
        <w:rPr>
          <w:rFonts w:ascii="Arial" w:eastAsia="Arial Unicode MS" w:hAnsi="Arial" w:cs="Arial"/>
          <w:b/>
          <w:u w:color="000000"/>
          <w:bdr w:val="nil"/>
          <w:lang w:val="en-US" w:eastAsia="en-GB"/>
        </w:rPr>
        <w:tab/>
        <w:t>Health and Safety Annual Report</w:t>
      </w:r>
    </w:p>
    <w:p w14:paraId="590E1E4D" w14:textId="4AAC89BC" w:rsidR="00864F29" w:rsidRDefault="00864F29" w:rsidP="00E7055F">
      <w:pPr>
        <w:tabs>
          <w:tab w:val="left" w:pos="851"/>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Steph Gorman presented the report in line with the paper submitted.</w:t>
      </w:r>
      <w:r w:rsidR="000D7DA3">
        <w:rPr>
          <w:rFonts w:ascii="Arial" w:eastAsia="Arial Unicode MS" w:hAnsi="Arial" w:cs="Arial"/>
          <w:u w:color="000000"/>
          <w:bdr w:val="nil"/>
          <w:lang w:val="en-US" w:eastAsia="en-GB"/>
        </w:rPr>
        <w:t xml:space="preserve"> The report provides assurance of the trust compliance against health and safety legislative requirements, as well as analysis and key performance information of health and safety activities. </w:t>
      </w:r>
    </w:p>
    <w:p w14:paraId="47B65EA6" w14:textId="3BC88D84" w:rsidR="00864F29" w:rsidRDefault="00294598" w:rsidP="00E7055F">
      <w:pPr>
        <w:tabs>
          <w:tab w:val="left" w:pos="851"/>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r>
      <w:r w:rsidR="00864F29">
        <w:rPr>
          <w:rFonts w:ascii="Arial" w:eastAsia="Arial Unicode MS" w:hAnsi="Arial" w:cs="Arial"/>
          <w:u w:color="000000"/>
          <w:bdr w:val="nil"/>
          <w:lang w:val="en-US" w:eastAsia="en-GB"/>
        </w:rPr>
        <w:tab/>
      </w:r>
    </w:p>
    <w:p w14:paraId="24C21F93" w14:textId="2A0B42E1" w:rsidR="00864F29" w:rsidRDefault="00864F29" w:rsidP="00E7055F">
      <w:pPr>
        <w:tabs>
          <w:tab w:val="left" w:pos="851"/>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 xml:space="preserve">The Council of Governors </w:t>
      </w:r>
      <w:r w:rsidRPr="00864F29">
        <w:rPr>
          <w:rFonts w:ascii="Arial" w:eastAsia="Arial Unicode MS" w:hAnsi="Arial" w:cs="Arial"/>
          <w:b/>
          <w:u w:color="000000"/>
          <w:bdr w:val="nil"/>
          <w:lang w:val="en-US" w:eastAsia="en-GB"/>
        </w:rPr>
        <w:t>NOTED</w:t>
      </w:r>
      <w:r>
        <w:rPr>
          <w:rFonts w:ascii="Arial" w:eastAsia="Arial Unicode MS" w:hAnsi="Arial" w:cs="Arial"/>
          <w:u w:color="000000"/>
          <w:bdr w:val="nil"/>
          <w:lang w:val="en-US" w:eastAsia="en-GB"/>
        </w:rPr>
        <w:t xml:space="preserve"> the report</w:t>
      </w:r>
    </w:p>
    <w:p w14:paraId="0D117D58" w14:textId="73025702" w:rsidR="00864F29" w:rsidRDefault="00864F29" w:rsidP="00E7055F">
      <w:pPr>
        <w:tabs>
          <w:tab w:val="left" w:pos="851"/>
        </w:tabs>
        <w:spacing w:after="0" w:line="240" w:lineRule="auto"/>
        <w:ind w:left="709" w:hanging="709"/>
        <w:rPr>
          <w:rFonts w:ascii="Arial" w:eastAsia="Arial Unicode MS" w:hAnsi="Arial" w:cs="Arial"/>
          <w:u w:color="000000"/>
          <w:bdr w:val="nil"/>
          <w:lang w:val="en-US" w:eastAsia="en-GB"/>
        </w:rPr>
      </w:pPr>
    </w:p>
    <w:p w14:paraId="3BD0D0DA" w14:textId="10468C2D" w:rsidR="00864F29" w:rsidRPr="00864F29" w:rsidRDefault="00864F29" w:rsidP="00E7055F">
      <w:pPr>
        <w:tabs>
          <w:tab w:val="left" w:pos="851"/>
        </w:tabs>
        <w:spacing w:after="0" w:line="240" w:lineRule="auto"/>
        <w:ind w:left="709" w:hanging="709"/>
        <w:rPr>
          <w:rFonts w:ascii="Arial" w:eastAsia="Arial Unicode MS" w:hAnsi="Arial" w:cs="Arial"/>
          <w:b/>
          <w:u w:color="000000"/>
          <w:bdr w:val="nil"/>
          <w:lang w:val="en-US" w:eastAsia="en-GB"/>
        </w:rPr>
      </w:pPr>
      <w:r w:rsidRPr="00864F29">
        <w:rPr>
          <w:rFonts w:ascii="Arial" w:eastAsia="Arial Unicode MS" w:hAnsi="Arial" w:cs="Arial"/>
          <w:b/>
          <w:u w:color="000000"/>
          <w:bdr w:val="nil"/>
          <w:lang w:val="en-US" w:eastAsia="en-GB"/>
        </w:rPr>
        <w:t>3.9</w:t>
      </w:r>
      <w:r w:rsidRPr="00864F29">
        <w:rPr>
          <w:rFonts w:ascii="Arial" w:eastAsia="Arial Unicode MS" w:hAnsi="Arial" w:cs="Arial"/>
          <w:b/>
          <w:u w:color="000000"/>
          <w:bdr w:val="nil"/>
          <w:lang w:val="en-US" w:eastAsia="en-GB"/>
        </w:rPr>
        <w:tab/>
        <w:t>Freedom to Speak Up Annual Report</w:t>
      </w:r>
    </w:p>
    <w:p w14:paraId="7D7C5C22" w14:textId="19FCF499" w:rsidR="00864F29" w:rsidRDefault="00864F29" w:rsidP="00E7055F">
      <w:pPr>
        <w:tabs>
          <w:tab w:val="left" w:pos="851"/>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Sheridan Flavin presented the report in line with the paper submitted.</w:t>
      </w:r>
      <w:r w:rsidR="00294598">
        <w:rPr>
          <w:rFonts w:ascii="Arial" w:eastAsia="Arial Unicode MS" w:hAnsi="Arial" w:cs="Arial"/>
          <w:u w:color="000000"/>
          <w:bdr w:val="nil"/>
          <w:lang w:val="en-US" w:eastAsia="en-GB"/>
        </w:rPr>
        <w:t xml:space="preserve"> Key highlights:</w:t>
      </w:r>
    </w:p>
    <w:p w14:paraId="18405F49" w14:textId="76270272" w:rsidR="00294598" w:rsidRDefault="00294598" w:rsidP="00294598">
      <w:pPr>
        <w:pStyle w:val="ListParagraph"/>
        <w:numPr>
          <w:ilvl w:val="0"/>
          <w:numId w:val="24"/>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Report to be circulated post meeting </w:t>
      </w:r>
    </w:p>
    <w:p w14:paraId="3A5A4307" w14:textId="7A258DB8" w:rsidR="00294598" w:rsidRDefault="00455641" w:rsidP="00294598">
      <w:pPr>
        <w:pStyle w:val="ListParagraph"/>
        <w:numPr>
          <w:ilvl w:val="0"/>
          <w:numId w:val="24"/>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Appointed independent service – from 31 March, 63 concerns, now increase</w:t>
      </w:r>
      <w:r w:rsidR="00E70059">
        <w:rPr>
          <w:rFonts w:ascii="Arial" w:eastAsia="Arial Unicode MS" w:hAnsi="Arial" w:cs="Arial"/>
          <w:u w:color="000000"/>
          <w:bdr w:val="nil"/>
          <w:lang w:val="en-US" w:eastAsia="en-GB"/>
        </w:rPr>
        <w:t>d</w:t>
      </w:r>
      <w:r>
        <w:rPr>
          <w:rFonts w:ascii="Arial" w:eastAsia="Arial Unicode MS" w:hAnsi="Arial" w:cs="Arial"/>
          <w:u w:color="000000"/>
          <w:bdr w:val="nil"/>
          <w:lang w:val="en-US" w:eastAsia="en-GB"/>
        </w:rPr>
        <w:t xml:space="preserve"> to 80 concerns, in</w:t>
      </w:r>
      <w:r w:rsidR="00E70059">
        <w:rPr>
          <w:rFonts w:ascii="Arial" w:eastAsia="Arial Unicode MS" w:hAnsi="Arial" w:cs="Arial"/>
          <w:u w:color="000000"/>
          <w:bdr w:val="nil"/>
          <w:lang w:val="en-US" w:eastAsia="en-GB"/>
        </w:rPr>
        <w:t>-</w:t>
      </w:r>
      <w:r>
        <w:rPr>
          <w:rFonts w:ascii="Arial" w:eastAsia="Arial Unicode MS" w:hAnsi="Arial" w:cs="Arial"/>
          <w:u w:color="000000"/>
          <w:bdr w:val="nil"/>
          <w:lang w:val="en-US" w:eastAsia="en-GB"/>
        </w:rPr>
        <w:t xml:space="preserve">line with other </w:t>
      </w:r>
      <w:proofErr w:type="spellStart"/>
      <w:r>
        <w:rPr>
          <w:rFonts w:ascii="Arial" w:eastAsia="Arial Unicode MS" w:hAnsi="Arial" w:cs="Arial"/>
          <w:u w:color="000000"/>
          <w:bdr w:val="nil"/>
          <w:lang w:val="en-US" w:eastAsia="en-GB"/>
        </w:rPr>
        <w:t>organisations</w:t>
      </w:r>
      <w:proofErr w:type="spellEnd"/>
      <w:r>
        <w:rPr>
          <w:rFonts w:ascii="Arial" w:eastAsia="Arial Unicode MS" w:hAnsi="Arial" w:cs="Arial"/>
          <w:u w:color="000000"/>
          <w:bdr w:val="nil"/>
          <w:lang w:val="en-US" w:eastAsia="en-GB"/>
        </w:rPr>
        <w:t xml:space="preserve">. </w:t>
      </w:r>
    </w:p>
    <w:p w14:paraId="5B945DE8" w14:textId="233EA9D3" w:rsidR="00455641" w:rsidRDefault="00455641" w:rsidP="00294598">
      <w:pPr>
        <w:pStyle w:val="ListParagraph"/>
        <w:numPr>
          <w:ilvl w:val="0"/>
          <w:numId w:val="24"/>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Bullying and Harassment – rebuilding trust making it safe to speak up. </w:t>
      </w:r>
    </w:p>
    <w:p w14:paraId="3605CA9C" w14:textId="6BA7E762" w:rsidR="00056DF2" w:rsidRDefault="00056DF2" w:rsidP="00294598">
      <w:pPr>
        <w:pStyle w:val="ListParagraph"/>
        <w:numPr>
          <w:ilvl w:val="0"/>
          <w:numId w:val="24"/>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Management of incivilities – staff can report through </w:t>
      </w:r>
      <w:proofErr w:type="spellStart"/>
      <w:r>
        <w:rPr>
          <w:rFonts w:ascii="Arial" w:eastAsia="Arial Unicode MS" w:hAnsi="Arial" w:cs="Arial"/>
          <w:u w:color="000000"/>
          <w:bdr w:val="nil"/>
          <w:lang w:val="en-US" w:eastAsia="en-GB"/>
        </w:rPr>
        <w:t>Datix</w:t>
      </w:r>
      <w:proofErr w:type="spellEnd"/>
      <w:r>
        <w:rPr>
          <w:rFonts w:ascii="Arial" w:eastAsia="Arial Unicode MS" w:hAnsi="Arial" w:cs="Arial"/>
          <w:u w:color="000000"/>
          <w:bdr w:val="nil"/>
          <w:lang w:val="en-US" w:eastAsia="en-GB"/>
        </w:rPr>
        <w:t xml:space="preserve"> and through FFT</w:t>
      </w:r>
      <w:r w:rsidR="00E70059">
        <w:rPr>
          <w:rFonts w:ascii="Arial" w:eastAsia="Arial Unicode MS" w:hAnsi="Arial" w:cs="Arial"/>
          <w:u w:color="000000"/>
          <w:bdr w:val="nil"/>
          <w:lang w:val="en-US" w:eastAsia="en-GB"/>
        </w:rPr>
        <w:t>, encouraged to approach line managers</w:t>
      </w:r>
      <w:r>
        <w:rPr>
          <w:rFonts w:ascii="Arial" w:eastAsia="Arial Unicode MS" w:hAnsi="Arial" w:cs="Arial"/>
          <w:u w:color="000000"/>
          <w:bdr w:val="nil"/>
          <w:lang w:val="en-US" w:eastAsia="en-GB"/>
        </w:rPr>
        <w:t xml:space="preserve"> </w:t>
      </w:r>
    </w:p>
    <w:p w14:paraId="65CE56C8" w14:textId="4613552F" w:rsidR="00056DF2" w:rsidRPr="00294598" w:rsidRDefault="00056DF2" w:rsidP="00294598">
      <w:pPr>
        <w:pStyle w:val="ListParagraph"/>
        <w:numPr>
          <w:ilvl w:val="0"/>
          <w:numId w:val="24"/>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FTSU service satisfaction survey, will be taken to People Committee. </w:t>
      </w:r>
    </w:p>
    <w:p w14:paraId="2689E809" w14:textId="1397787D" w:rsidR="00864F29" w:rsidRDefault="00864F29" w:rsidP="00E7055F">
      <w:pPr>
        <w:tabs>
          <w:tab w:val="left" w:pos="851"/>
        </w:tabs>
        <w:spacing w:after="0" w:line="240" w:lineRule="auto"/>
        <w:ind w:left="709" w:hanging="709"/>
        <w:rPr>
          <w:rFonts w:ascii="Arial" w:eastAsia="Arial Unicode MS" w:hAnsi="Arial" w:cs="Arial"/>
          <w:u w:color="000000"/>
          <w:bdr w:val="nil"/>
          <w:lang w:val="en-US" w:eastAsia="en-GB"/>
        </w:rPr>
      </w:pPr>
    </w:p>
    <w:p w14:paraId="34F6175F" w14:textId="2DBC0009" w:rsidR="00864F29" w:rsidRPr="00864F29" w:rsidRDefault="00864F29" w:rsidP="00E7055F">
      <w:pPr>
        <w:tabs>
          <w:tab w:val="left" w:pos="851"/>
        </w:tabs>
        <w:spacing w:after="0" w:line="240" w:lineRule="auto"/>
        <w:ind w:left="709" w:hanging="709"/>
        <w:rPr>
          <w:rFonts w:ascii="Arial" w:eastAsia="Arial Unicode MS" w:hAnsi="Arial" w:cs="Arial"/>
          <w:u w:val="single" w:color="000000"/>
          <w:bdr w:val="nil"/>
          <w:lang w:val="en-US" w:eastAsia="en-GB"/>
        </w:rPr>
      </w:pPr>
      <w:r>
        <w:rPr>
          <w:rFonts w:ascii="Arial" w:eastAsia="Arial Unicode MS" w:hAnsi="Arial" w:cs="Arial"/>
          <w:u w:color="000000"/>
          <w:bdr w:val="nil"/>
          <w:lang w:val="en-US" w:eastAsia="en-GB"/>
        </w:rPr>
        <w:tab/>
      </w:r>
      <w:r w:rsidRPr="00864F29">
        <w:rPr>
          <w:rFonts w:ascii="Arial" w:eastAsia="Arial Unicode MS" w:hAnsi="Arial" w:cs="Arial"/>
          <w:u w:val="single" w:color="000000"/>
          <w:bdr w:val="nil"/>
          <w:lang w:val="en-US" w:eastAsia="en-GB"/>
        </w:rPr>
        <w:t>Check and Challenge</w:t>
      </w:r>
    </w:p>
    <w:p w14:paraId="37C829E3" w14:textId="77777777" w:rsidR="00E70059" w:rsidRDefault="00056DF2" w:rsidP="00056DF2">
      <w:pPr>
        <w:pStyle w:val="ListParagraph"/>
        <w:numPr>
          <w:ilvl w:val="0"/>
          <w:numId w:val="25"/>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Tina</w:t>
      </w:r>
      <w:r w:rsidR="00E70059">
        <w:rPr>
          <w:rFonts w:ascii="Arial" w:eastAsia="Arial Unicode MS" w:hAnsi="Arial" w:cs="Arial"/>
          <w:u w:color="000000"/>
          <w:bdr w:val="nil"/>
          <w:lang w:val="en-US" w:eastAsia="en-GB"/>
        </w:rPr>
        <w:t xml:space="preserve"> Rowe: Are </w:t>
      </w:r>
      <w:r>
        <w:rPr>
          <w:rFonts w:ascii="Arial" w:eastAsia="Arial Unicode MS" w:hAnsi="Arial" w:cs="Arial"/>
          <w:u w:color="000000"/>
          <w:bdr w:val="nil"/>
          <w:lang w:val="en-US" w:eastAsia="en-GB"/>
        </w:rPr>
        <w:t>staff concerns</w:t>
      </w:r>
      <w:r w:rsidR="00E70059">
        <w:rPr>
          <w:rFonts w:ascii="Arial" w:eastAsia="Arial Unicode MS" w:hAnsi="Arial" w:cs="Arial"/>
          <w:u w:color="000000"/>
          <w:bdr w:val="nil"/>
          <w:lang w:val="en-US" w:eastAsia="en-GB"/>
        </w:rPr>
        <w:t xml:space="preserve"> sighted by the Chief People Officer?</w:t>
      </w:r>
    </w:p>
    <w:p w14:paraId="205A2A7E" w14:textId="2CECCE20" w:rsidR="00864F29" w:rsidRDefault="00056DF2" w:rsidP="00E70059">
      <w:pPr>
        <w:pStyle w:val="ListParagraph"/>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Sheridan</w:t>
      </w:r>
      <w:r w:rsidR="00E70059">
        <w:rPr>
          <w:rFonts w:ascii="Arial" w:eastAsia="Arial Unicode MS" w:hAnsi="Arial" w:cs="Arial"/>
          <w:u w:color="000000"/>
          <w:bdr w:val="nil"/>
          <w:lang w:val="en-US" w:eastAsia="en-GB"/>
        </w:rPr>
        <w:t xml:space="preserve"> Flavin: No</w:t>
      </w:r>
      <w:r>
        <w:rPr>
          <w:rFonts w:ascii="Arial" w:eastAsia="Arial Unicode MS" w:hAnsi="Arial" w:cs="Arial"/>
          <w:u w:color="000000"/>
          <w:bdr w:val="nil"/>
          <w:lang w:val="en-US" w:eastAsia="en-GB"/>
        </w:rPr>
        <w:t>, not directl</w:t>
      </w:r>
      <w:r w:rsidR="00E70059">
        <w:rPr>
          <w:rFonts w:ascii="Arial" w:eastAsia="Arial Unicode MS" w:hAnsi="Arial" w:cs="Arial"/>
          <w:u w:color="000000"/>
          <w:bdr w:val="nil"/>
          <w:lang w:val="en-US" w:eastAsia="en-GB"/>
        </w:rPr>
        <w:t xml:space="preserve">y. </w:t>
      </w:r>
      <w:r>
        <w:rPr>
          <w:rFonts w:ascii="Arial" w:eastAsia="Arial Unicode MS" w:hAnsi="Arial" w:cs="Arial"/>
          <w:u w:color="000000"/>
          <w:bdr w:val="nil"/>
          <w:lang w:val="en-US" w:eastAsia="en-GB"/>
        </w:rPr>
        <w:t xml:space="preserve">Meet with </w:t>
      </w:r>
      <w:r w:rsidR="00E70059">
        <w:rPr>
          <w:rFonts w:ascii="Arial" w:eastAsia="Arial Unicode MS" w:hAnsi="Arial" w:cs="Arial"/>
          <w:u w:color="000000"/>
          <w:bdr w:val="nil"/>
          <w:lang w:val="en-US" w:eastAsia="en-GB"/>
        </w:rPr>
        <w:t xml:space="preserve">the FTSU </w:t>
      </w:r>
      <w:r>
        <w:rPr>
          <w:rFonts w:ascii="Arial" w:eastAsia="Arial Unicode MS" w:hAnsi="Arial" w:cs="Arial"/>
          <w:u w:color="000000"/>
          <w:bdr w:val="nil"/>
          <w:lang w:val="en-US" w:eastAsia="en-GB"/>
        </w:rPr>
        <w:t>guardian on a monthly basis.</w:t>
      </w:r>
    </w:p>
    <w:p w14:paraId="212F8EAE" w14:textId="0E13F207" w:rsidR="00056DF2" w:rsidRDefault="00056DF2" w:rsidP="00056DF2">
      <w:pPr>
        <w:pStyle w:val="ListParagraph"/>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Appropriate action taken by the team. </w:t>
      </w:r>
    </w:p>
    <w:p w14:paraId="2E38A826" w14:textId="584EF5EF" w:rsidR="00056DF2" w:rsidRPr="005843E2" w:rsidRDefault="00056DF2" w:rsidP="005843E2">
      <w:pPr>
        <w:pStyle w:val="ListParagraph"/>
        <w:numPr>
          <w:ilvl w:val="0"/>
          <w:numId w:val="25"/>
        </w:numPr>
        <w:tabs>
          <w:tab w:val="left" w:pos="851"/>
        </w:tabs>
        <w:spacing w:after="0" w:line="240" w:lineRule="auto"/>
        <w:rPr>
          <w:rFonts w:ascii="Arial" w:eastAsia="Arial Unicode MS" w:hAnsi="Arial" w:cs="Arial"/>
          <w:u w:color="000000"/>
          <w:bdr w:val="nil"/>
          <w:lang w:val="en-US" w:eastAsia="en-GB"/>
        </w:rPr>
      </w:pPr>
      <w:r w:rsidRPr="005843E2">
        <w:rPr>
          <w:rFonts w:ascii="Arial" w:eastAsia="Arial Unicode MS" w:hAnsi="Arial" w:cs="Arial"/>
          <w:u w:color="000000"/>
          <w:bdr w:val="nil"/>
          <w:lang w:val="en-US" w:eastAsia="en-GB"/>
        </w:rPr>
        <w:t xml:space="preserve">Tina </w:t>
      </w:r>
      <w:r w:rsidR="00E70059" w:rsidRPr="005843E2">
        <w:rPr>
          <w:rFonts w:ascii="Arial" w:eastAsia="Arial Unicode MS" w:hAnsi="Arial" w:cs="Arial"/>
          <w:u w:color="000000"/>
          <w:bdr w:val="nil"/>
          <w:lang w:val="en-US" w:eastAsia="en-GB"/>
        </w:rPr>
        <w:t xml:space="preserve">Rowe: Governors have heard of </w:t>
      </w:r>
      <w:r w:rsidRPr="005843E2">
        <w:rPr>
          <w:rFonts w:ascii="Arial" w:eastAsia="Arial Unicode MS" w:hAnsi="Arial" w:cs="Arial"/>
          <w:u w:color="000000"/>
          <w:bdr w:val="nil"/>
          <w:lang w:val="en-US" w:eastAsia="en-GB"/>
        </w:rPr>
        <w:t xml:space="preserve">instances of poor cultural behavior with managers not handling issues correctly and not observing </w:t>
      </w:r>
      <w:r w:rsidR="00E70059" w:rsidRPr="005843E2">
        <w:rPr>
          <w:rFonts w:ascii="Arial" w:eastAsia="Arial Unicode MS" w:hAnsi="Arial" w:cs="Arial"/>
          <w:u w:color="000000"/>
          <w:bdr w:val="nil"/>
          <w:lang w:val="en-US" w:eastAsia="en-GB"/>
        </w:rPr>
        <w:t>anonymity</w:t>
      </w:r>
      <w:r w:rsidRPr="005843E2">
        <w:rPr>
          <w:rFonts w:ascii="Arial" w:eastAsia="Arial Unicode MS" w:hAnsi="Arial" w:cs="Arial"/>
          <w:u w:color="000000"/>
          <w:bdr w:val="nil"/>
          <w:lang w:val="en-US" w:eastAsia="en-GB"/>
        </w:rPr>
        <w:t>.</w:t>
      </w:r>
    </w:p>
    <w:p w14:paraId="6187A146" w14:textId="7BE96811" w:rsidR="00056DF2" w:rsidRDefault="00056DF2" w:rsidP="00056DF2">
      <w:pPr>
        <w:pStyle w:val="ListParagraph"/>
        <w:numPr>
          <w:ilvl w:val="0"/>
          <w:numId w:val="25"/>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Hari</w:t>
      </w:r>
      <w:r w:rsidR="00E70059">
        <w:rPr>
          <w:rFonts w:ascii="Arial" w:eastAsia="Arial Unicode MS" w:hAnsi="Arial" w:cs="Arial"/>
          <w:u w:color="000000"/>
          <w:bdr w:val="nil"/>
          <w:lang w:val="en-US" w:eastAsia="en-GB"/>
        </w:rPr>
        <w:t xml:space="preserve"> Aggarwal: What is the percentage of cases where staff, who have been bullied, have not had their incident taken as </w:t>
      </w:r>
      <w:r>
        <w:rPr>
          <w:rFonts w:ascii="Arial" w:eastAsia="Arial Unicode MS" w:hAnsi="Arial" w:cs="Arial"/>
          <w:u w:color="000000"/>
          <w:bdr w:val="nil"/>
          <w:lang w:val="en-US" w:eastAsia="en-GB"/>
        </w:rPr>
        <w:t>a serious accusation</w:t>
      </w:r>
      <w:r w:rsidR="00E70059">
        <w:rPr>
          <w:rFonts w:ascii="Arial" w:eastAsia="Arial Unicode MS" w:hAnsi="Arial" w:cs="Arial"/>
          <w:u w:color="000000"/>
          <w:bdr w:val="nil"/>
          <w:lang w:val="en-US" w:eastAsia="en-GB"/>
        </w:rPr>
        <w:t xml:space="preserve"> by their manager?</w:t>
      </w:r>
    </w:p>
    <w:p w14:paraId="1E64E0C7" w14:textId="630CE947" w:rsidR="00056DF2" w:rsidRDefault="00056DF2" w:rsidP="00056DF2">
      <w:pPr>
        <w:pStyle w:val="ListParagraph"/>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Sheridan </w:t>
      </w:r>
      <w:r w:rsidR="00E70059">
        <w:rPr>
          <w:rFonts w:ascii="Arial" w:eastAsia="Arial Unicode MS" w:hAnsi="Arial" w:cs="Arial"/>
          <w:u w:color="000000"/>
          <w:bdr w:val="nil"/>
          <w:lang w:val="en-US" w:eastAsia="en-GB"/>
        </w:rPr>
        <w:t>Flavin: We</w:t>
      </w:r>
      <w:r>
        <w:rPr>
          <w:rFonts w:ascii="Arial" w:eastAsia="Arial Unicode MS" w:hAnsi="Arial" w:cs="Arial"/>
          <w:u w:color="000000"/>
          <w:bdr w:val="nil"/>
          <w:lang w:val="en-US" w:eastAsia="en-GB"/>
        </w:rPr>
        <w:t xml:space="preserve"> can have a commissioning officer to follow process, but in the foremost would be better</w:t>
      </w:r>
      <w:r w:rsidR="00E70059">
        <w:rPr>
          <w:rFonts w:ascii="Arial" w:eastAsia="Arial Unicode MS" w:hAnsi="Arial" w:cs="Arial"/>
          <w:u w:color="000000"/>
          <w:bdr w:val="nil"/>
          <w:lang w:val="en-US" w:eastAsia="en-GB"/>
        </w:rPr>
        <w:t xml:space="preserve"> for staff</w:t>
      </w:r>
      <w:r>
        <w:rPr>
          <w:rFonts w:ascii="Arial" w:eastAsia="Arial Unicode MS" w:hAnsi="Arial" w:cs="Arial"/>
          <w:u w:color="000000"/>
          <w:bdr w:val="nil"/>
          <w:lang w:val="en-US" w:eastAsia="en-GB"/>
        </w:rPr>
        <w:t xml:space="preserve"> to have a conversation with immediate managers. </w:t>
      </w:r>
    </w:p>
    <w:p w14:paraId="7A45B0AD" w14:textId="77777777" w:rsidR="000F7020" w:rsidRPr="00056DF2" w:rsidRDefault="000F7020" w:rsidP="000F7020">
      <w:pPr>
        <w:pStyle w:val="ListParagraph"/>
        <w:tabs>
          <w:tab w:val="left" w:pos="851"/>
        </w:tabs>
        <w:spacing w:after="0" w:line="240" w:lineRule="auto"/>
        <w:rPr>
          <w:rFonts w:ascii="Arial" w:eastAsia="Arial Unicode MS" w:hAnsi="Arial" w:cs="Arial"/>
          <w:u w:color="000000"/>
          <w:bdr w:val="nil"/>
          <w:lang w:val="en-US" w:eastAsia="en-GB"/>
        </w:rPr>
      </w:pPr>
    </w:p>
    <w:p w14:paraId="78A4C86E" w14:textId="10BE57C8" w:rsidR="00864F29" w:rsidRDefault="00864F29" w:rsidP="00E7055F">
      <w:pPr>
        <w:tabs>
          <w:tab w:val="left" w:pos="851"/>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 xml:space="preserve">The Council of Governors </w:t>
      </w:r>
      <w:r w:rsidRPr="00864F29">
        <w:rPr>
          <w:rFonts w:ascii="Arial" w:eastAsia="Arial Unicode MS" w:hAnsi="Arial" w:cs="Arial"/>
          <w:b/>
          <w:u w:color="000000"/>
          <w:bdr w:val="nil"/>
          <w:lang w:val="en-US" w:eastAsia="en-GB"/>
        </w:rPr>
        <w:t>NOTED</w:t>
      </w:r>
      <w:r>
        <w:rPr>
          <w:rFonts w:ascii="Arial" w:eastAsia="Arial Unicode MS" w:hAnsi="Arial" w:cs="Arial"/>
          <w:u w:color="000000"/>
          <w:bdr w:val="nil"/>
          <w:lang w:val="en-US" w:eastAsia="en-GB"/>
        </w:rPr>
        <w:t xml:space="preserve"> the report</w:t>
      </w:r>
    </w:p>
    <w:p w14:paraId="702214A3" w14:textId="667EAE1E" w:rsidR="00F76E68" w:rsidRDefault="00F76E68" w:rsidP="00F71641">
      <w:p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bookmarkStart w:id="2" w:name="_Hlk191035720"/>
    </w:p>
    <w:p w14:paraId="36A5C986" w14:textId="197223A2" w:rsidR="0062680E" w:rsidRPr="00780B38" w:rsidRDefault="00445B04" w:rsidP="0062680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bookmarkStart w:id="3" w:name="_Hlk174446286"/>
      <w:bookmarkEnd w:id="2"/>
      <w:r>
        <w:rPr>
          <w:rFonts w:ascii="Arial" w:eastAsia="Arial Unicode MS" w:hAnsi="Arial" w:cs="Arial"/>
          <w:b/>
          <w:u w:color="000000"/>
          <w:bdr w:val="nil"/>
          <w:lang w:val="en-US" w:eastAsia="en-GB"/>
        </w:rPr>
        <w:t>4</w:t>
      </w:r>
      <w:r w:rsidR="0062680E">
        <w:rPr>
          <w:rFonts w:ascii="Arial" w:eastAsia="Arial Unicode MS" w:hAnsi="Arial" w:cs="Arial"/>
          <w:b/>
          <w:u w:color="000000"/>
          <w:bdr w:val="nil"/>
          <w:lang w:val="en-US" w:eastAsia="en-GB"/>
        </w:rPr>
        <w:tab/>
        <w:t>Closing M</w:t>
      </w:r>
      <w:r w:rsidR="0062680E" w:rsidRPr="00780B38">
        <w:rPr>
          <w:rFonts w:ascii="Arial" w:eastAsia="Arial Unicode MS" w:hAnsi="Arial" w:cs="Arial"/>
          <w:b/>
          <w:u w:color="000000"/>
          <w:bdr w:val="nil"/>
          <w:lang w:val="en-US" w:eastAsia="en-GB"/>
        </w:rPr>
        <w:t>atters</w:t>
      </w:r>
      <w:r w:rsidR="003E0213" w:rsidRPr="00780B38">
        <w:rPr>
          <w:rFonts w:ascii="Arial" w:eastAsia="Arial Unicode MS" w:hAnsi="Arial" w:cs="Arial"/>
          <w:b/>
          <w:u w:color="000000"/>
          <w:bdr w:val="nil"/>
          <w:lang w:val="en-US" w:eastAsia="en-GB"/>
        </w:rPr>
        <w:t xml:space="preserve"> </w:t>
      </w:r>
    </w:p>
    <w:p w14:paraId="1130E3F0" w14:textId="2A722142" w:rsidR="0062680E" w:rsidRPr="00780B38" w:rsidRDefault="00445B04" w:rsidP="0062680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4</w:t>
      </w:r>
      <w:r w:rsidR="0062680E" w:rsidRPr="00780B38">
        <w:rPr>
          <w:rFonts w:ascii="Arial" w:eastAsia="Arial Unicode MS" w:hAnsi="Arial" w:cs="Arial"/>
          <w:b/>
          <w:u w:color="000000"/>
          <w:bdr w:val="nil"/>
          <w:lang w:val="en-US" w:eastAsia="en-GB"/>
        </w:rPr>
        <w:t>.1</w:t>
      </w:r>
      <w:r w:rsidR="0062680E" w:rsidRPr="00780B38">
        <w:rPr>
          <w:rFonts w:ascii="Arial" w:eastAsia="Arial Unicode MS" w:hAnsi="Arial" w:cs="Arial"/>
          <w:b/>
          <w:u w:color="000000"/>
          <w:bdr w:val="nil"/>
          <w:lang w:val="en-US" w:eastAsia="en-GB"/>
        </w:rPr>
        <w:tab/>
      </w:r>
      <w:r w:rsidR="003E0213" w:rsidRPr="00780B38">
        <w:rPr>
          <w:rFonts w:ascii="Arial" w:eastAsia="Arial Unicode MS" w:hAnsi="Arial" w:cs="Arial"/>
          <w:b/>
          <w:u w:color="000000"/>
          <w:bdr w:val="nil"/>
          <w:lang w:val="en-US" w:eastAsia="en-GB"/>
        </w:rPr>
        <w:t>Reflection</w:t>
      </w:r>
    </w:p>
    <w:p w14:paraId="6B5C3F56" w14:textId="6766D6BD" w:rsidR="00823964" w:rsidRDefault="0079316F" w:rsidP="00445B04">
      <w:p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780B38">
        <w:rPr>
          <w:rFonts w:ascii="Arial" w:eastAsia="Arial Unicode MS" w:hAnsi="Arial" w:cs="Arial"/>
          <w:u w:color="000000"/>
          <w:bdr w:val="nil"/>
          <w:lang w:val="en-US" w:eastAsia="en-GB"/>
        </w:rPr>
        <w:tab/>
      </w:r>
      <w:r w:rsidR="00776C6B">
        <w:rPr>
          <w:rFonts w:ascii="Arial" w:eastAsia="Arial Unicode MS" w:hAnsi="Arial" w:cs="Arial"/>
          <w:u w:color="000000"/>
          <w:bdr w:val="nil"/>
          <w:lang w:val="en-US" w:eastAsia="en-GB"/>
        </w:rPr>
        <w:t xml:space="preserve">No reflections to record at this meeting </w:t>
      </w:r>
      <w:r w:rsidR="008C4684" w:rsidRPr="00780B38">
        <w:rPr>
          <w:rFonts w:ascii="Arial" w:eastAsia="Arial Unicode MS" w:hAnsi="Arial" w:cs="Arial"/>
          <w:u w:color="000000"/>
          <w:bdr w:val="nil"/>
          <w:lang w:val="en-US" w:eastAsia="en-GB"/>
        </w:rPr>
        <w:t xml:space="preserve"> </w:t>
      </w:r>
    </w:p>
    <w:p w14:paraId="2EE91A9D" w14:textId="77777777" w:rsidR="00823964" w:rsidRPr="00780B38" w:rsidRDefault="00823964" w:rsidP="00823964">
      <w:pPr>
        <w:pBdr>
          <w:top w:val="nil"/>
          <w:left w:val="nil"/>
          <w:bottom w:val="nil"/>
          <w:right w:val="nil"/>
          <w:between w:val="nil"/>
          <w:bar w:val="nil"/>
        </w:pBdr>
        <w:tabs>
          <w:tab w:val="left" w:pos="709"/>
        </w:tabs>
        <w:spacing w:after="0" w:line="240" w:lineRule="auto"/>
        <w:rPr>
          <w:rFonts w:ascii="Arial" w:eastAsia="Arial Unicode MS" w:hAnsi="Arial" w:cs="Arial"/>
          <w:b/>
          <w:u w:color="000000"/>
          <w:bdr w:val="nil"/>
          <w:lang w:val="en-US" w:eastAsia="en-GB"/>
        </w:rPr>
      </w:pPr>
    </w:p>
    <w:p w14:paraId="23B6A488" w14:textId="0CCF4AEC" w:rsidR="0062680E" w:rsidRPr="00823964" w:rsidRDefault="00285685" w:rsidP="00823964">
      <w:pPr>
        <w:pBdr>
          <w:top w:val="nil"/>
          <w:left w:val="nil"/>
          <w:bottom w:val="nil"/>
          <w:right w:val="nil"/>
          <w:between w:val="nil"/>
          <w:bar w:val="nil"/>
        </w:pBdr>
        <w:tabs>
          <w:tab w:val="left" w:pos="709"/>
        </w:tabs>
        <w:spacing w:after="0" w:line="240" w:lineRule="auto"/>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4</w:t>
      </w:r>
      <w:r w:rsidR="0062680E" w:rsidRPr="00780B38">
        <w:rPr>
          <w:rFonts w:ascii="Arial" w:eastAsia="Arial Unicode MS" w:hAnsi="Arial" w:cs="Arial"/>
          <w:b/>
          <w:u w:color="000000"/>
          <w:bdr w:val="nil"/>
          <w:lang w:val="en-US" w:eastAsia="en-GB"/>
        </w:rPr>
        <w:t>.2</w:t>
      </w:r>
      <w:r w:rsidR="0062680E" w:rsidRPr="00780B38">
        <w:rPr>
          <w:rFonts w:ascii="Arial" w:eastAsia="Arial Unicode MS" w:hAnsi="Arial" w:cs="Arial"/>
          <w:b/>
          <w:u w:color="000000"/>
          <w:bdr w:val="nil"/>
          <w:lang w:val="en-US" w:eastAsia="en-GB"/>
        </w:rPr>
        <w:tab/>
      </w:r>
      <w:r w:rsidR="00F201BA" w:rsidRPr="00780B38">
        <w:rPr>
          <w:rFonts w:ascii="Arial" w:eastAsia="Arial Unicode MS" w:hAnsi="Arial" w:cs="Arial"/>
          <w:b/>
          <w:u w:color="000000"/>
          <w:bdr w:val="nil"/>
          <w:lang w:val="en-US" w:eastAsia="en-GB"/>
        </w:rPr>
        <w:t>Escalation</w:t>
      </w:r>
      <w:r w:rsidR="00823964" w:rsidRPr="00780B38">
        <w:rPr>
          <w:rFonts w:ascii="Arial" w:eastAsia="Arial Unicode MS" w:hAnsi="Arial" w:cs="Arial"/>
          <w:b/>
          <w:u w:color="000000"/>
          <w:bdr w:val="nil"/>
          <w:lang w:val="en-US" w:eastAsia="en-GB"/>
        </w:rPr>
        <w:t>s</w:t>
      </w:r>
      <w:r w:rsidR="00F201BA" w:rsidRPr="00780B38">
        <w:rPr>
          <w:rFonts w:ascii="Arial" w:eastAsia="Arial Unicode MS" w:hAnsi="Arial" w:cs="Arial"/>
          <w:b/>
          <w:u w:color="000000"/>
          <w:bdr w:val="nil"/>
          <w:lang w:val="en-US" w:eastAsia="en-GB"/>
        </w:rPr>
        <w:t xml:space="preserve"> to the </w:t>
      </w:r>
      <w:r w:rsidR="00823964" w:rsidRPr="00780B38">
        <w:rPr>
          <w:rFonts w:ascii="Arial" w:eastAsia="Arial Unicode MS" w:hAnsi="Arial" w:cs="Arial"/>
          <w:b/>
          <w:u w:color="000000"/>
          <w:bdr w:val="nil"/>
          <w:lang w:val="en-US" w:eastAsia="en-GB"/>
        </w:rPr>
        <w:t xml:space="preserve">Trust </w:t>
      </w:r>
      <w:r w:rsidR="00F201BA" w:rsidRPr="00780B38">
        <w:rPr>
          <w:rFonts w:ascii="Arial" w:eastAsia="Arial Unicode MS" w:hAnsi="Arial" w:cs="Arial"/>
          <w:b/>
          <w:u w:color="000000"/>
          <w:bdr w:val="nil"/>
          <w:lang w:val="en-US" w:eastAsia="en-GB"/>
        </w:rPr>
        <w:t>Board</w:t>
      </w:r>
    </w:p>
    <w:p w14:paraId="30D2B698" w14:textId="059FF2A9" w:rsidR="0062680E" w:rsidRDefault="006E63CB" w:rsidP="0062680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r>
      <w:r w:rsidR="00776C6B">
        <w:rPr>
          <w:rFonts w:ascii="Arial" w:eastAsia="Arial Unicode MS" w:hAnsi="Arial" w:cs="Arial"/>
          <w:u w:color="000000"/>
          <w:bdr w:val="nil"/>
          <w:lang w:val="en-US" w:eastAsia="en-GB"/>
        </w:rPr>
        <w:t xml:space="preserve">No escalations to raise to Trust Board from this meeting. </w:t>
      </w:r>
    </w:p>
    <w:p w14:paraId="1EB3C01C" w14:textId="77777777" w:rsidR="006E63CB" w:rsidRDefault="006E63CB" w:rsidP="0062680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p>
    <w:p w14:paraId="70DDB24F" w14:textId="6CB92D2F" w:rsidR="0062680E" w:rsidRPr="00823964" w:rsidRDefault="00285685" w:rsidP="0062680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4</w:t>
      </w:r>
      <w:r w:rsidR="0062680E" w:rsidRPr="00823964">
        <w:rPr>
          <w:rFonts w:ascii="Arial" w:eastAsia="Arial Unicode MS" w:hAnsi="Arial" w:cs="Arial"/>
          <w:b/>
          <w:u w:color="000000"/>
          <w:bdr w:val="nil"/>
          <w:lang w:val="en-US" w:eastAsia="en-GB"/>
        </w:rPr>
        <w:t>.3</w:t>
      </w:r>
      <w:r w:rsidR="0062680E" w:rsidRPr="00823964">
        <w:rPr>
          <w:rFonts w:ascii="Arial" w:eastAsia="Arial Unicode MS" w:hAnsi="Arial" w:cs="Arial"/>
          <w:b/>
          <w:u w:color="000000"/>
          <w:bdr w:val="nil"/>
          <w:lang w:val="en-US" w:eastAsia="en-GB"/>
        </w:rPr>
        <w:tab/>
        <w:t>Any Other Business</w:t>
      </w:r>
    </w:p>
    <w:p w14:paraId="387D11CF" w14:textId="3A9F8053" w:rsidR="006E63CB" w:rsidRDefault="006E63CB" w:rsidP="00994F9A">
      <w:pPr>
        <w:tabs>
          <w:tab w:val="left" w:pos="851"/>
        </w:tabs>
        <w:spacing w:after="0" w:line="240" w:lineRule="auto"/>
        <w:ind w:left="709" w:hanging="709"/>
        <w:jc w:val="both"/>
        <w:rPr>
          <w:rFonts w:ascii="Arial" w:hAnsi="Arial" w:cs="Arial"/>
        </w:rPr>
      </w:pPr>
      <w:r>
        <w:rPr>
          <w:rFonts w:ascii="Arial" w:hAnsi="Arial" w:cs="Arial"/>
        </w:rPr>
        <w:tab/>
      </w:r>
      <w:r w:rsidR="00A929D8">
        <w:rPr>
          <w:rFonts w:ascii="Arial" w:hAnsi="Arial" w:cs="Arial"/>
        </w:rPr>
        <w:t>There were no matters of any o</w:t>
      </w:r>
      <w:r w:rsidR="00776C6B">
        <w:rPr>
          <w:rFonts w:ascii="Arial" w:hAnsi="Arial" w:cs="Arial"/>
        </w:rPr>
        <w:t>ther business.</w:t>
      </w:r>
    </w:p>
    <w:p w14:paraId="34443E80" w14:textId="77777777" w:rsidR="00823964" w:rsidRPr="00565163" w:rsidRDefault="00823964" w:rsidP="00994F9A">
      <w:pPr>
        <w:tabs>
          <w:tab w:val="left" w:pos="851"/>
        </w:tabs>
        <w:spacing w:after="0" w:line="240" w:lineRule="auto"/>
        <w:ind w:left="709" w:hanging="709"/>
        <w:jc w:val="both"/>
        <w:rPr>
          <w:rFonts w:ascii="Arial" w:hAnsi="Arial" w:cs="Arial"/>
        </w:rPr>
      </w:pPr>
    </w:p>
    <w:p w14:paraId="45A176F3" w14:textId="0E3AB099" w:rsidR="00823964" w:rsidRDefault="00285685" w:rsidP="00C57641">
      <w:pPr>
        <w:tabs>
          <w:tab w:val="left" w:pos="851"/>
        </w:tabs>
        <w:spacing w:after="0" w:line="240" w:lineRule="auto"/>
        <w:ind w:left="709" w:hanging="709"/>
        <w:jc w:val="both"/>
        <w:rPr>
          <w:rFonts w:ascii="Arial" w:hAnsi="Arial" w:cs="Arial"/>
          <w:b/>
        </w:rPr>
      </w:pPr>
      <w:r>
        <w:rPr>
          <w:rFonts w:ascii="Arial" w:hAnsi="Arial" w:cs="Arial"/>
          <w:b/>
        </w:rPr>
        <w:t>4</w:t>
      </w:r>
      <w:r w:rsidR="00F201BA" w:rsidRPr="00823964">
        <w:rPr>
          <w:rFonts w:ascii="Arial" w:hAnsi="Arial" w:cs="Arial"/>
          <w:b/>
        </w:rPr>
        <w:t>.4</w:t>
      </w:r>
      <w:r w:rsidR="002A16A0" w:rsidRPr="00823964">
        <w:rPr>
          <w:rFonts w:ascii="Arial" w:hAnsi="Arial" w:cs="Arial"/>
          <w:b/>
        </w:rPr>
        <w:tab/>
      </w:r>
      <w:r w:rsidR="00E41812" w:rsidRPr="00823964">
        <w:rPr>
          <w:rFonts w:ascii="Arial" w:hAnsi="Arial" w:cs="Arial"/>
          <w:b/>
        </w:rPr>
        <w:t>Date of next meeting</w:t>
      </w:r>
      <w:r w:rsidR="00F201BA" w:rsidRPr="00823964">
        <w:rPr>
          <w:rFonts w:ascii="Arial" w:hAnsi="Arial" w:cs="Arial"/>
          <w:b/>
        </w:rPr>
        <w:t xml:space="preserve">: </w:t>
      </w:r>
    </w:p>
    <w:p w14:paraId="476ED7D2" w14:textId="25B157C0" w:rsidR="00F947F7" w:rsidRPr="00823964" w:rsidRDefault="00823964" w:rsidP="00780B38">
      <w:pPr>
        <w:tabs>
          <w:tab w:val="left" w:pos="851"/>
        </w:tabs>
        <w:spacing w:after="0" w:line="240" w:lineRule="auto"/>
        <w:ind w:left="709" w:hanging="709"/>
        <w:jc w:val="both"/>
        <w:rPr>
          <w:rFonts w:ascii="Arial" w:hAnsi="Arial" w:cs="Arial"/>
        </w:rPr>
      </w:pPr>
      <w:r w:rsidRPr="00823964">
        <w:rPr>
          <w:rFonts w:ascii="Arial" w:hAnsi="Arial" w:cs="Arial"/>
        </w:rPr>
        <w:tab/>
      </w:r>
      <w:r w:rsidR="006B20FC">
        <w:rPr>
          <w:rFonts w:ascii="Arial" w:hAnsi="Arial" w:cs="Arial"/>
        </w:rPr>
        <w:t xml:space="preserve">Thursday, </w:t>
      </w:r>
      <w:r w:rsidR="000C6B1D">
        <w:rPr>
          <w:rFonts w:ascii="Arial" w:hAnsi="Arial" w:cs="Arial"/>
        </w:rPr>
        <w:t xml:space="preserve">26 </w:t>
      </w:r>
      <w:r w:rsidR="00864F29">
        <w:rPr>
          <w:rFonts w:ascii="Arial" w:hAnsi="Arial" w:cs="Arial"/>
        </w:rPr>
        <w:t>November</w:t>
      </w:r>
      <w:r w:rsidR="004E1CCC">
        <w:rPr>
          <w:rFonts w:ascii="Arial" w:hAnsi="Arial" w:cs="Arial"/>
        </w:rPr>
        <w:t xml:space="preserve"> 2025, venue to be confirmed</w:t>
      </w:r>
      <w:r w:rsidR="00780B38">
        <w:rPr>
          <w:rFonts w:ascii="Arial" w:hAnsi="Arial" w:cs="Arial"/>
        </w:rPr>
        <w:t xml:space="preserve">.  </w:t>
      </w:r>
    </w:p>
    <w:p w14:paraId="5922EC79" w14:textId="77777777" w:rsidR="0079316F" w:rsidRPr="00823964" w:rsidRDefault="0079316F" w:rsidP="00C57641">
      <w:pPr>
        <w:tabs>
          <w:tab w:val="left" w:pos="851"/>
        </w:tabs>
        <w:spacing w:after="0" w:line="240" w:lineRule="auto"/>
        <w:ind w:left="709" w:hanging="709"/>
        <w:jc w:val="both"/>
        <w:rPr>
          <w:rFonts w:ascii="Arial" w:eastAsia="Arial" w:hAnsi="Arial" w:cs="Arial"/>
          <w:u w:color="000000"/>
          <w:bdr w:val="nil"/>
          <w:lang w:val="en-US" w:eastAsia="en-GB"/>
        </w:rPr>
      </w:pPr>
    </w:p>
    <w:tbl>
      <w:tblPr>
        <w:tblW w:w="9652"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CellMar>
          <w:top w:w="113" w:type="dxa"/>
          <w:bottom w:w="113" w:type="dxa"/>
        </w:tblCellMar>
        <w:tblLook w:val="0000" w:firstRow="0" w:lastRow="0" w:firstColumn="0" w:lastColumn="0" w:noHBand="0" w:noVBand="0"/>
      </w:tblPr>
      <w:tblGrid>
        <w:gridCol w:w="9652"/>
      </w:tblGrid>
      <w:tr w:rsidR="00373291" w:rsidRPr="00453689" w14:paraId="4450AB11" w14:textId="77777777" w:rsidTr="0067232A">
        <w:trPr>
          <w:trHeight w:val="546"/>
          <w:jc w:val="center"/>
        </w:trPr>
        <w:tc>
          <w:tcPr>
            <w:tcW w:w="9652" w:type="dxa"/>
          </w:tcPr>
          <w:bookmarkEnd w:id="3"/>
          <w:p w14:paraId="5CD0094E" w14:textId="7CB20455" w:rsidR="00373291" w:rsidRDefault="00373291" w:rsidP="0067232A">
            <w:pPr>
              <w:autoSpaceDE w:val="0"/>
              <w:autoSpaceDN w:val="0"/>
              <w:adjustRightInd w:val="0"/>
              <w:spacing w:after="0" w:line="240" w:lineRule="auto"/>
              <w:jc w:val="center"/>
              <w:rPr>
                <w:rFonts w:ascii="Arial" w:hAnsi="Arial" w:cs="Arial"/>
                <w:color w:val="000000"/>
              </w:rPr>
            </w:pPr>
            <w:r w:rsidRPr="00453689">
              <w:rPr>
                <w:rFonts w:ascii="Arial" w:hAnsi="Arial" w:cs="Arial"/>
                <w:color w:val="000000"/>
              </w:rPr>
              <w:t>These minutes are agreed to be a correct record of the</w:t>
            </w:r>
            <w:r>
              <w:rPr>
                <w:rFonts w:ascii="Arial" w:hAnsi="Arial" w:cs="Arial"/>
                <w:color w:val="000000"/>
              </w:rPr>
              <w:t xml:space="preserve"> </w:t>
            </w:r>
            <w:r w:rsidR="004E1CCC">
              <w:rPr>
                <w:rFonts w:ascii="Arial" w:hAnsi="Arial" w:cs="Arial"/>
                <w:color w:val="000000"/>
              </w:rPr>
              <w:t>Informal</w:t>
            </w:r>
            <w:r>
              <w:rPr>
                <w:rFonts w:ascii="Arial" w:hAnsi="Arial" w:cs="Arial"/>
                <w:color w:val="000000"/>
              </w:rPr>
              <w:t xml:space="preserve"> Council of Governors</w:t>
            </w:r>
            <w:r w:rsidRPr="00453689">
              <w:rPr>
                <w:rFonts w:ascii="Arial" w:hAnsi="Arial" w:cs="Arial"/>
                <w:color w:val="000000"/>
              </w:rPr>
              <w:t xml:space="preserve"> Meeting of Medway NHS Foundation Trust held on</w:t>
            </w:r>
            <w:r>
              <w:rPr>
                <w:rFonts w:ascii="Arial" w:hAnsi="Arial" w:cs="Arial"/>
                <w:color w:val="000000"/>
              </w:rPr>
              <w:t xml:space="preserve"> </w:t>
            </w:r>
            <w:r w:rsidR="00445B04">
              <w:rPr>
                <w:rFonts w:ascii="Arial" w:hAnsi="Arial" w:cs="Arial"/>
                <w:color w:val="000000"/>
              </w:rPr>
              <w:t xml:space="preserve">Thursday, </w:t>
            </w:r>
            <w:r w:rsidR="00864F29">
              <w:rPr>
                <w:rFonts w:ascii="Arial" w:hAnsi="Arial" w:cs="Arial"/>
                <w:color w:val="000000"/>
              </w:rPr>
              <w:t>26 August</w:t>
            </w:r>
            <w:r w:rsidR="00F71641">
              <w:rPr>
                <w:rFonts w:ascii="Arial" w:hAnsi="Arial" w:cs="Arial"/>
                <w:color w:val="000000"/>
              </w:rPr>
              <w:t xml:space="preserve"> </w:t>
            </w:r>
            <w:r w:rsidR="00445B04">
              <w:rPr>
                <w:rFonts w:ascii="Arial" w:hAnsi="Arial" w:cs="Arial"/>
                <w:color w:val="000000"/>
              </w:rPr>
              <w:t>2025</w:t>
            </w:r>
          </w:p>
          <w:p w14:paraId="3401E3B5" w14:textId="77777777" w:rsidR="00373291" w:rsidRDefault="00373291" w:rsidP="0067232A">
            <w:pPr>
              <w:autoSpaceDE w:val="0"/>
              <w:autoSpaceDN w:val="0"/>
              <w:adjustRightInd w:val="0"/>
              <w:spacing w:after="0" w:line="240" w:lineRule="auto"/>
              <w:jc w:val="center"/>
              <w:rPr>
                <w:rFonts w:ascii="Arial" w:hAnsi="Arial" w:cs="Arial"/>
                <w:color w:val="000000"/>
              </w:rPr>
            </w:pPr>
          </w:p>
          <w:p w14:paraId="1C7010B1" w14:textId="58BC3C37" w:rsidR="00373291" w:rsidRDefault="00373291" w:rsidP="003F5703">
            <w:pPr>
              <w:autoSpaceDE w:val="0"/>
              <w:autoSpaceDN w:val="0"/>
              <w:adjustRightInd w:val="0"/>
              <w:spacing w:after="0" w:line="240" w:lineRule="auto"/>
              <w:rPr>
                <w:rFonts w:ascii="Arial" w:hAnsi="Arial" w:cs="Arial"/>
                <w:color w:val="000000"/>
              </w:rPr>
            </w:pPr>
          </w:p>
          <w:p w14:paraId="485EE851" w14:textId="77777777" w:rsidR="006B20FC" w:rsidRDefault="006B20FC" w:rsidP="003F5703">
            <w:pPr>
              <w:autoSpaceDE w:val="0"/>
              <w:autoSpaceDN w:val="0"/>
              <w:adjustRightInd w:val="0"/>
              <w:spacing w:after="0" w:line="240" w:lineRule="auto"/>
              <w:rPr>
                <w:rFonts w:ascii="Arial" w:hAnsi="Arial" w:cs="Arial"/>
                <w:color w:val="000000"/>
              </w:rPr>
            </w:pPr>
          </w:p>
          <w:p w14:paraId="123D29C6" w14:textId="77777777" w:rsidR="00373291" w:rsidRDefault="00373291" w:rsidP="0067232A">
            <w:pPr>
              <w:autoSpaceDE w:val="0"/>
              <w:autoSpaceDN w:val="0"/>
              <w:adjustRightInd w:val="0"/>
              <w:spacing w:after="0" w:line="240" w:lineRule="auto"/>
              <w:jc w:val="center"/>
              <w:rPr>
                <w:rFonts w:ascii="Arial" w:hAnsi="Arial" w:cs="Arial"/>
                <w:color w:val="000000"/>
              </w:rPr>
            </w:pPr>
          </w:p>
          <w:p w14:paraId="55E4C46F" w14:textId="1CA1AF35" w:rsidR="00373291" w:rsidRPr="00453689" w:rsidRDefault="00373291" w:rsidP="00267DEB">
            <w:pPr>
              <w:autoSpaceDE w:val="0"/>
              <w:autoSpaceDN w:val="0"/>
              <w:adjustRightInd w:val="0"/>
              <w:spacing w:after="0" w:line="240" w:lineRule="auto"/>
              <w:jc w:val="center"/>
              <w:rPr>
                <w:rFonts w:ascii="Arial" w:hAnsi="Arial" w:cs="Arial"/>
                <w:color w:val="000000"/>
              </w:rPr>
            </w:pPr>
            <w:r w:rsidRPr="00453689">
              <w:rPr>
                <w:rFonts w:ascii="Arial" w:hAnsi="Arial" w:cs="Arial"/>
                <w:color w:val="000000"/>
              </w:rPr>
              <w:t>Signed</w:t>
            </w:r>
            <w:r>
              <w:rPr>
                <w:rFonts w:ascii="Arial" w:hAnsi="Arial" w:cs="Arial"/>
                <w:color w:val="000000"/>
              </w:rPr>
              <w:t xml:space="preserve"> by </w:t>
            </w:r>
            <w:r w:rsidRPr="00453689">
              <w:rPr>
                <w:rFonts w:ascii="Arial" w:hAnsi="Arial" w:cs="Arial"/>
                <w:color w:val="000000"/>
              </w:rPr>
              <w:t>Chair ……</w:t>
            </w:r>
            <w:r w:rsidR="00267DEB">
              <w:rPr>
                <w:rFonts w:ascii="Arial" w:hAnsi="Arial" w:cs="Arial"/>
                <w:color w:val="000000"/>
              </w:rPr>
              <w:t xml:space="preserve">John </w:t>
            </w:r>
            <w:proofErr w:type="spellStart"/>
            <w:r w:rsidR="00267DEB">
              <w:rPr>
                <w:rFonts w:ascii="Arial" w:hAnsi="Arial" w:cs="Arial"/>
                <w:color w:val="000000"/>
              </w:rPr>
              <w:t>Goulston</w:t>
            </w:r>
            <w:proofErr w:type="spellEnd"/>
            <w:r w:rsidRPr="00453689">
              <w:rPr>
                <w:rFonts w:ascii="Arial" w:hAnsi="Arial" w:cs="Arial"/>
                <w:color w:val="000000"/>
              </w:rPr>
              <w:t>……………………. Date ……</w:t>
            </w:r>
            <w:r w:rsidR="00267DEB">
              <w:rPr>
                <w:rFonts w:ascii="Arial" w:hAnsi="Arial" w:cs="Arial"/>
                <w:color w:val="000000"/>
              </w:rPr>
              <w:t>26.11.25</w:t>
            </w:r>
            <w:r w:rsidRPr="00453689">
              <w:rPr>
                <w:rFonts w:ascii="Arial" w:hAnsi="Arial" w:cs="Arial"/>
                <w:color w:val="000000"/>
              </w:rPr>
              <w:t>……………</w:t>
            </w:r>
            <w:bookmarkStart w:id="4" w:name="_GoBack"/>
            <w:bookmarkEnd w:id="4"/>
            <w:r w:rsidRPr="00453689">
              <w:rPr>
                <w:rFonts w:ascii="Arial" w:hAnsi="Arial" w:cs="Arial"/>
                <w:color w:val="000000"/>
              </w:rPr>
              <w:t xml:space="preserve">                                   </w:t>
            </w:r>
          </w:p>
        </w:tc>
      </w:tr>
    </w:tbl>
    <w:p w14:paraId="099B75C3" w14:textId="77777777" w:rsidR="004B6E00" w:rsidRDefault="004B6E00" w:rsidP="006E63CB">
      <w:pPr>
        <w:pBdr>
          <w:top w:val="nil"/>
          <w:left w:val="nil"/>
          <w:bottom w:val="nil"/>
          <w:right w:val="nil"/>
          <w:between w:val="nil"/>
          <w:bar w:val="nil"/>
        </w:pBdr>
        <w:spacing w:after="0" w:line="240" w:lineRule="auto"/>
        <w:rPr>
          <w:rFonts w:ascii="Arial" w:eastAsia="Times New Roman" w:hAnsi="Arial" w:cs="Arial"/>
          <w:u w:color="000000"/>
          <w:bdr w:val="nil"/>
          <w:lang w:val="en-US" w:eastAsia="en-GB"/>
        </w:rPr>
      </w:pPr>
    </w:p>
    <w:sectPr w:rsidR="004B6E00" w:rsidSect="009A69F2">
      <w:headerReference w:type="even" r:id="rId8"/>
      <w:headerReference w:type="default" r:id="rId9"/>
      <w:footerReference w:type="even" r:id="rId10"/>
      <w:footerReference w:type="default" r:id="rId11"/>
      <w:headerReference w:type="first" r:id="rId12"/>
      <w:footerReference w:type="first" r:id="rId13"/>
      <w:pgSz w:w="12240" w:h="15840"/>
      <w:pgMar w:top="1591" w:right="1259" w:bottom="567" w:left="1276"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F67E7" w14:textId="77777777" w:rsidR="002651BA" w:rsidRDefault="002651BA">
      <w:pPr>
        <w:spacing w:after="0" w:line="240" w:lineRule="auto"/>
      </w:pPr>
      <w:r>
        <w:separator/>
      </w:r>
    </w:p>
  </w:endnote>
  <w:endnote w:type="continuationSeparator" w:id="0">
    <w:p w14:paraId="08A60336" w14:textId="77777777" w:rsidR="002651BA" w:rsidRDefault="00265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5B79F" w14:textId="77777777" w:rsidR="002651BA" w:rsidRDefault="002651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A0E7D" w14:textId="78753451" w:rsidR="002651BA" w:rsidRPr="00926111" w:rsidRDefault="002651BA" w:rsidP="00D73B9F">
    <w:pPr>
      <w:pStyle w:val="Footer"/>
      <w:pBdr>
        <w:top w:val="single" w:sz="12" w:space="1" w:color="6673AC"/>
      </w:pBdr>
      <w:rPr>
        <w:rFonts w:ascii="Arial" w:hAnsi="Arial" w:cs="Arial"/>
        <w:b/>
        <w:sz w:val="16"/>
        <w:szCs w:val="16"/>
      </w:rPr>
    </w:pPr>
    <w:r>
      <w:rPr>
        <w:rFonts w:ascii="Arial" w:hAnsi="Arial" w:cs="Arial"/>
        <w:b/>
        <w:sz w:val="16"/>
        <w:szCs w:val="16"/>
      </w:rPr>
      <w:t>Formal</w:t>
    </w:r>
    <w:r w:rsidRPr="003E0213">
      <w:rPr>
        <w:rFonts w:ascii="Arial" w:hAnsi="Arial" w:cs="Arial"/>
        <w:b/>
        <w:sz w:val="16"/>
        <w:szCs w:val="16"/>
      </w:rPr>
      <w:t xml:space="preserve"> Council of Governors - Page </w:t>
    </w:r>
    <w:r w:rsidRPr="003E0213">
      <w:rPr>
        <w:rFonts w:ascii="Arial" w:hAnsi="Arial" w:cs="Arial"/>
        <w:b/>
        <w:sz w:val="16"/>
        <w:szCs w:val="16"/>
      </w:rPr>
      <w:fldChar w:fldCharType="begin"/>
    </w:r>
    <w:r w:rsidRPr="003E0213">
      <w:rPr>
        <w:rFonts w:ascii="Arial" w:hAnsi="Arial" w:cs="Arial"/>
        <w:b/>
        <w:sz w:val="16"/>
        <w:szCs w:val="16"/>
      </w:rPr>
      <w:instrText xml:space="preserve"> PAGE   \* MERGEFORMAT </w:instrText>
    </w:r>
    <w:r w:rsidRPr="003E0213">
      <w:rPr>
        <w:rFonts w:ascii="Arial" w:hAnsi="Arial" w:cs="Arial"/>
        <w:b/>
        <w:sz w:val="16"/>
        <w:szCs w:val="16"/>
      </w:rPr>
      <w:fldChar w:fldCharType="separate"/>
    </w:r>
    <w:r w:rsidRPr="003E0213">
      <w:rPr>
        <w:rFonts w:ascii="Arial" w:hAnsi="Arial" w:cs="Arial"/>
        <w:b/>
        <w:noProof/>
        <w:sz w:val="16"/>
        <w:szCs w:val="16"/>
      </w:rPr>
      <w:t>2</w:t>
    </w:r>
    <w:r w:rsidRPr="003E0213">
      <w:rPr>
        <w:rFonts w:ascii="Arial" w:hAnsi="Arial" w:cs="Arial"/>
        <w:b/>
        <w:noProof/>
        <w:sz w:val="16"/>
        <w:szCs w:val="16"/>
      </w:rPr>
      <w:fldChar w:fldCharType="end"/>
    </w:r>
  </w:p>
  <w:p w14:paraId="081AB0B9" w14:textId="77777777" w:rsidR="002651BA" w:rsidRDefault="002651BA" w:rsidP="00BA6C3B">
    <w:pPr>
      <w:ind w:left="7920" w:firstLine="720"/>
    </w:pPr>
    <w:r>
      <w:rPr>
        <w:rFonts w:ascii="Arial" w:hAnsi="Arial" w:cs="Arial"/>
        <w:noProof/>
        <w:sz w:val="16"/>
        <w:szCs w:val="16"/>
        <w:lang w:eastAsia="en-GB"/>
      </w:rPr>
      <w:drawing>
        <wp:inline distT="0" distB="0" distL="0" distR="0" wp14:anchorId="71306913" wp14:editId="693BE12E">
          <wp:extent cx="884221" cy="3175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ient First.jpg"/>
                  <pic:cNvPicPr/>
                </pic:nvPicPr>
                <pic:blipFill>
                  <a:blip r:embed="rId1">
                    <a:extLst>
                      <a:ext uri="{28A0092B-C50C-407E-A947-70E740481C1C}">
                        <a14:useLocalDpi xmlns:a14="http://schemas.microsoft.com/office/drawing/2010/main" val="0"/>
                      </a:ext>
                    </a:extLst>
                  </a:blip>
                  <a:stretch>
                    <a:fillRect/>
                  </a:stretch>
                </pic:blipFill>
                <pic:spPr>
                  <a:xfrm>
                    <a:off x="0" y="0"/>
                    <a:ext cx="913435" cy="32799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DDC6D" w14:textId="77777777" w:rsidR="002651BA" w:rsidRDefault="002651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4841C" w14:textId="77777777" w:rsidR="002651BA" w:rsidRDefault="002651BA">
      <w:pPr>
        <w:spacing w:after="0" w:line="240" w:lineRule="auto"/>
      </w:pPr>
      <w:r>
        <w:separator/>
      </w:r>
    </w:p>
  </w:footnote>
  <w:footnote w:type="continuationSeparator" w:id="0">
    <w:p w14:paraId="247F8C44" w14:textId="77777777" w:rsidR="002651BA" w:rsidRDefault="00265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CE8D" w14:textId="77777777" w:rsidR="002651BA" w:rsidRDefault="002651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90B93" w14:textId="425E7FBB" w:rsidR="002651BA" w:rsidRDefault="002651BA" w:rsidP="00D73B9F">
    <w:r>
      <w:rPr>
        <w:noProof/>
        <w:sz w:val="52"/>
        <w:szCs w:val="52"/>
        <w:lang w:eastAsia="en-GB"/>
      </w:rPr>
      <w:drawing>
        <wp:anchor distT="0" distB="0" distL="114300" distR="114300" simplePos="0" relativeHeight="251657216" behindDoc="0" locked="0" layoutInCell="1" allowOverlap="1" wp14:anchorId="6AFF72A7" wp14:editId="64DE5EE3">
          <wp:simplePos x="0" y="0"/>
          <wp:positionH relativeFrom="column">
            <wp:posOffset>4775835</wp:posOffset>
          </wp:positionH>
          <wp:positionV relativeFrom="paragraph">
            <wp:posOffset>-544195</wp:posOffset>
          </wp:positionV>
          <wp:extent cx="1637665" cy="964565"/>
          <wp:effectExtent l="0" t="0" r="635"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way LOGO 2017.jpg"/>
                  <pic:cNvPicPr/>
                </pic:nvPicPr>
                <pic:blipFill>
                  <a:blip r:embed="rId1">
                    <a:extLst>
                      <a:ext uri="{28A0092B-C50C-407E-A947-70E740481C1C}">
                        <a14:useLocalDpi xmlns:a14="http://schemas.microsoft.com/office/drawing/2010/main" val="0"/>
                      </a:ext>
                    </a:extLst>
                  </a:blip>
                  <a:stretch>
                    <a:fillRect/>
                  </a:stretch>
                </pic:blipFill>
                <pic:spPr>
                  <a:xfrm>
                    <a:off x="0" y="0"/>
                    <a:ext cx="1637665" cy="96456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572FB" w14:textId="77777777" w:rsidR="002651BA" w:rsidRDefault="00265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1E1"/>
    <w:multiLevelType w:val="hybridMultilevel"/>
    <w:tmpl w:val="60E81F0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614D3B"/>
    <w:multiLevelType w:val="hybridMultilevel"/>
    <w:tmpl w:val="29D080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8106A1"/>
    <w:multiLevelType w:val="multilevel"/>
    <w:tmpl w:val="4D1E0FDA"/>
    <w:styleLink w:val="ImportedStyle1"/>
    <w:lvl w:ilvl="0">
      <w:start w:val="1"/>
      <w:numFmt w:val="decimal"/>
      <w:lvlText w:val="%1."/>
      <w:lvlJc w:val="left"/>
      <w:pPr>
        <w:ind w:left="705" w:hanging="70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05" w:hanging="70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571"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1571"/>
        </w:tabs>
        <w:ind w:left="2402" w:hanging="5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1571"/>
        </w:tabs>
        <w:ind w:left="3232" w:hanging="3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1571"/>
        </w:tabs>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1571"/>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1571"/>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5997DF5"/>
    <w:multiLevelType w:val="hybridMultilevel"/>
    <w:tmpl w:val="A882FEF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7F61F0"/>
    <w:multiLevelType w:val="hybridMultilevel"/>
    <w:tmpl w:val="F808EF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1A4B7B"/>
    <w:multiLevelType w:val="hybridMultilevel"/>
    <w:tmpl w:val="0172F03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15539D"/>
    <w:multiLevelType w:val="hybridMultilevel"/>
    <w:tmpl w:val="1DD61F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BE2748"/>
    <w:multiLevelType w:val="hybridMultilevel"/>
    <w:tmpl w:val="0E7267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8942BF"/>
    <w:multiLevelType w:val="hybridMultilevel"/>
    <w:tmpl w:val="7DD833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8F2B1F"/>
    <w:multiLevelType w:val="hybridMultilevel"/>
    <w:tmpl w:val="FF8068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3C09B8"/>
    <w:multiLevelType w:val="hybridMultilevel"/>
    <w:tmpl w:val="654EE3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953052"/>
    <w:multiLevelType w:val="hybridMultilevel"/>
    <w:tmpl w:val="FABA39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6B2DB4"/>
    <w:multiLevelType w:val="hybridMultilevel"/>
    <w:tmpl w:val="AAFE79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736A7D"/>
    <w:multiLevelType w:val="hybridMultilevel"/>
    <w:tmpl w:val="7D8CDF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9735EE"/>
    <w:multiLevelType w:val="hybridMultilevel"/>
    <w:tmpl w:val="4A52A9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A711A5"/>
    <w:multiLevelType w:val="hybridMultilevel"/>
    <w:tmpl w:val="8F82DC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8F3E69"/>
    <w:multiLevelType w:val="hybridMultilevel"/>
    <w:tmpl w:val="A882FEF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6E13CC"/>
    <w:multiLevelType w:val="hybridMultilevel"/>
    <w:tmpl w:val="BF0A933E"/>
    <w:lvl w:ilvl="0" w:tplc="2A380EDE">
      <w:start w:val="1"/>
      <w:numFmt w:val="decimal"/>
      <w:lvlText w:val="%1)"/>
      <w:lvlJc w:val="left"/>
      <w:pPr>
        <w:ind w:left="720" w:hanging="360"/>
      </w:pPr>
      <w:rPr>
        <w:rFonts w:ascii="Arial" w:eastAsia="Arial Unicode MS"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2D02B1"/>
    <w:multiLevelType w:val="hybridMultilevel"/>
    <w:tmpl w:val="5622AE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3F337B"/>
    <w:multiLevelType w:val="hybridMultilevel"/>
    <w:tmpl w:val="A882FEF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811A2A"/>
    <w:multiLevelType w:val="hybridMultilevel"/>
    <w:tmpl w:val="904C51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0E13B2"/>
    <w:multiLevelType w:val="hybridMultilevel"/>
    <w:tmpl w:val="0172F03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104D56"/>
    <w:multiLevelType w:val="hybridMultilevel"/>
    <w:tmpl w:val="4D8EB8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1547F1"/>
    <w:multiLevelType w:val="hybridMultilevel"/>
    <w:tmpl w:val="A8B227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3A4FE8"/>
    <w:multiLevelType w:val="hybridMultilevel"/>
    <w:tmpl w:val="812032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1A431B"/>
    <w:multiLevelType w:val="hybridMultilevel"/>
    <w:tmpl w:val="2ACC46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3441FD"/>
    <w:multiLevelType w:val="hybridMultilevel"/>
    <w:tmpl w:val="709A46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75738"/>
    <w:multiLevelType w:val="hybridMultilevel"/>
    <w:tmpl w:val="FF8AF9B0"/>
    <w:lvl w:ilvl="0" w:tplc="CED0B226">
      <w:start w:val="1"/>
      <w:numFmt w:val="lowerLetter"/>
      <w:lvlText w:val="%1)"/>
      <w:lvlJc w:val="left"/>
      <w:pPr>
        <w:ind w:left="1040" w:hanging="6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D50519"/>
    <w:multiLevelType w:val="hybridMultilevel"/>
    <w:tmpl w:val="59C69B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D2791B"/>
    <w:multiLevelType w:val="hybridMultilevel"/>
    <w:tmpl w:val="8C144A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9368BB"/>
    <w:multiLevelType w:val="hybridMultilevel"/>
    <w:tmpl w:val="4E28D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147176"/>
    <w:multiLevelType w:val="hybridMultilevel"/>
    <w:tmpl w:val="5E5668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5B1AFA"/>
    <w:multiLevelType w:val="hybridMultilevel"/>
    <w:tmpl w:val="E04A26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787073"/>
    <w:multiLevelType w:val="hybridMultilevel"/>
    <w:tmpl w:val="1F30E8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24"/>
  </w:num>
  <w:num w:numId="3">
    <w:abstractNumId w:val="15"/>
  </w:num>
  <w:num w:numId="4">
    <w:abstractNumId w:val="26"/>
  </w:num>
  <w:num w:numId="5">
    <w:abstractNumId w:val="22"/>
  </w:num>
  <w:num w:numId="6">
    <w:abstractNumId w:val="29"/>
  </w:num>
  <w:num w:numId="7">
    <w:abstractNumId w:val="1"/>
  </w:num>
  <w:num w:numId="8">
    <w:abstractNumId w:val="0"/>
  </w:num>
  <w:num w:numId="9">
    <w:abstractNumId w:val="3"/>
  </w:num>
  <w:num w:numId="10">
    <w:abstractNumId w:val="5"/>
  </w:num>
  <w:num w:numId="11">
    <w:abstractNumId w:val="21"/>
  </w:num>
  <w:num w:numId="12">
    <w:abstractNumId w:val="16"/>
  </w:num>
  <w:num w:numId="13">
    <w:abstractNumId w:val="19"/>
  </w:num>
  <w:num w:numId="14">
    <w:abstractNumId w:val="9"/>
  </w:num>
  <w:num w:numId="15">
    <w:abstractNumId w:val="7"/>
  </w:num>
  <w:num w:numId="16">
    <w:abstractNumId w:val="14"/>
  </w:num>
  <w:num w:numId="17">
    <w:abstractNumId w:val="13"/>
  </w:num>
  <w:num w:numId="18">
    <w:abstractNumId w:val="18"/>
  </w:num>
  <w:num w:numId="19">
    <w:abstractNumId w:val="33"/>
  </w:num>
  <w:num w:numId="20">
    <w:abstractNumId w:val="25"/>
  </w:num>
  <w:num w:numId="21">
    <w:abstractNumId w:val="27"/>
  </w:num>
  <w:num w:numId="22">
    <w:abstractNumId w:val="17"/>
  </w:num>
  <w:num w:numId="23">
    <w:abstractNumId w:val="32"/>
  </w:num>
  <w:num w:numId="24">
    <w:abstractNumId w:val="30"/>
  </w:num>
  <w:num w:numId="25">
    <w:abstractNumId w:val="31"/>
  </w:num>
  <w:num w:numId="26">
    <w:abstractNumId w:val="6"/>
  </w:num>
  <w:num w:numId="27">
    <w:abstractNumId w:val="10"/>
  </w:num>
  <w:num w:numId="28">
    <w:abstractNumId w:val="12"/>
  </w:num>
  <w:num w:numId="29">
    <w:abstractNumId w:val="8"/>
  </w:num>
  <w:num w:numId="30">
    <w:abstractNumId w:val="20"/>
  </w:num>
  <w:num w:numId="31">
    <w:abstractNumId w:val="4"/>
  </w:num>
  <w:num w:numId="32">
    <w:abstractNumId w:val="23"/>
  </w:num>
  <w:num w:numId="33">
    <w:abstractNumId w:val="11"/>
  </w:num>
  <w:num w:numId="34">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E0A"/>
    <w:rsid w:val="00000E3E"/>
    <w:rsid w:val="000032C8"/>
    <w:rsid w:val="00003D53"/>
    <w:rsid w:val="00004BB2"/>
    <w:rsid w:val="000068B9"/>
    <w:rsid w:val="00010B70"/>
    <w:rsid w:val="00015968"/>
    <w:rsid w:val="00016D7D"/>
    <w:rsid w:val="00021066"/>
    <w:rsid w:val="00022FA5"/>
    <w:rsid w:val="00023400"/>
    <w:rsid w:val="000236F2"/>
    <w:rsid w:val="00023AF1"/>
    <w:rsid w:val="00024337"/>
    <w:rsid w:val="0002439F"/>
    <w:rsid w:val="000247CF"/>
    <w:rsid w:val="00024C95"/>
    <w:rsid w:val="00025ACF"/>
    <w:rsid w:val="00026397"/>
    <w:rsid w:val="00026881"/>
    <w:rsid w:val="00026CD6"/>
    <w:rsid w:val="00026FC3"/>
    <w:rsid w:val="000308D5"/>
    <w:rsid w:val="00030EEC"/>
    <w:rsid w:val="00031B84"/>
    <w:rsid w:val="0003230B"/>
    <w:rsid w:val="0003445D"/>
    <w:rsid w:val="000362D1"/>
    <w:rsid w:val="00037482"/>
    <w:rsid w:val="00037DCA"/>
    <w:rsid w:val="00037E79"/>
    <w:rsid w:val="00037F61"/>
    <w:rsid w:val="000410D8"/>
    <w:rsid w:val="00041682"/>
    <w:rsid w:val="00042686"/>
    <w:rsid w:val="0004291B"/>
    <w:rsid w:val="00043D69"/>
    <w:rsid w:val="00044C5B"/>
    <w:rsid w:val="00045827"/>
    <w:rsid w:val="00046BAE"/>
    <w:rsid w:val="00046D2D"/>
    <w:rsid w:val="000470CD"/>
    <w:rsid w:val="00050926"/>
    <w:rsid w:val="00051E3E"/>
    <w:rsid w:val="00052D74"/>
    <w:rsid w:val="00055F71"/>
    <w:rsid w:val="000569DC"/>
    <w:rsid w:val="00056DF2"/>
    <w:rsid w:val="00060E7D"/>
    <w:rsid w:val="00061E28"/>
    <w:rsid w:val="00064E0A"/>
    <w:rsid w:val="00065253"/>
    <w:rsid w:val="00065D45"/>
    <w:rsid w:val="0006619C"/>
    <w:rsid w:val="00066627"/>
    <w:rsid w:val="00066729"/>
    <w:rsid w:val="00066B8C"/>
    <w:rsid w:val="0006712F"/>
    <w:rsid w:val="00067CE1"/>
    <w:rsid w:val="00067D38"/>
    <w:rsid w:val="00071078"/>
    <w:rsid w:val="00072BFB"/>
    <w:rsid w:val="00073218"/>
    <w:rsid w:val="00074243"/>
    <w:rsid w:val="00074CD7"/>
    <w:rsid w:val="0007568D"/>
    <w:rsid w:val="0007640D"/>
    <w:rsid w:val="00076A1F"/>
    <w:rsid w:val="0008080C"/>
    <w:rsid w:val="00081619"/>
    <w:rsid w:val="00081F8B"/>
    <w:rsid w:val="0008230D"/>
    <w:rsid w:val="00082F1B"/>
    <w:rsid w:val="00083A06"/>
    <w:rsid w:val="00083BC5"/>
    <w:rsid w:val="00083DD0"/>
    <w:rsid w:val="000842A5"/>
    <w:rsid w:val="000856DA"/>
    <w:rsid w:val="00086A6A"/>
    <w:rsid w:val="0008742A"/>
    <w:rsid w:val="000875C4"/>
    <w:rsid w:val="00087B8D"/>
    <w:rsid w:val="00087DE2"/>
    <w:rsid w:val="0009265E"/>
    <w:rsid w:val="0009360F"/>
    <w:rsid w:val="0009451B"/>
    <w:rsid w:val="000949D4"/>
    <w:rsid w:val="0009539C"/>
    <w:rsid w:val="00096403"/>
    <w:rsid w:val="0009704F"/>
    <w:rsid w:val="000970D6"/>
    <w:rsid w:val="00097311"/>
    <w:rsid w:val="000A01E5"/>
    <w:rsid w:val="000A090B"/>
    <w:rsid w:val="000A39FE"/>
    <w:rsid w:val="000A7998"/>
    <w:rsid w:val="000A7F10"/>
    <w:rsid w:val="000B0B1C"/>
    <w:rsid w:val="000B0EF4"/>
    <w:rsid w:val="000B1BA3"/>
    <w:rsid w:val="000B1C60"/>
    <w:rsid w:val="000B1F0F"/>
    <w:rsid w:val="000B21F3"/>
    <w:rsid w:val="000B23FF"/>
    <w:rsid w:val="000B342C"/>
    <w:rsid w:val="000B4259"/>
    <w:rsid w:val="000B5198"/>
    <w:rsid w:val="000B5815"/>
    <w:rsid w:val="000B7898"/>
    <w:rsid w:val="000C0C17"/>
    <w:rsid w:val="000C0CE3"/>
    <w:rsid w:val="000C1653"/>
    <w:rsid w:val="000C2DED"/>
    <w:rsid w:val="000C2E7C"/>
    <w:rsid w:val="000C3C8A"/>
    <w:rsid w:val="000C459D"/>
    <w:rsid w:val="000C5E8C"/>
    <w:rsid w:val="000C61F0"/>
    <w:rsid w:val="000C6B1D"/>
    <w:rsid w:val="000C7E22"/>
    <w:rsid w:val="000C7F7A"/>
    <w:rsid w:val="000D05FF"/>
    <w:rsid w:val="000D18C8"/>
    <w:rsid w:val="000D1ECD"/>
    <w:rsid w:val="000D2177"/>
    <w:rsid w:val="000D2903"/>
    <w:rsid w:val="000D2DC9"/>
    <w:rsid w:val="000D4F5A"/>
    <w:rsid w:val="000D5FD5"/>
    <w:rsid w:val="000D67FB"/>
    <w:rsid w:val="000D7094"/>
    <w:rsid w:val="000D7C0C"/>
    <w:rsid w:val="000D7DA3"/>
    <w:rsid w:val="000E0711"/>
    <w:rsid w:val="000E086F"/>
    <w:rsid w:val="000E1799"/>
    <w:rsid w:val="000E1B8C"/>
    <w:rsid w:val="000E38B0"/>
    <w:rsid w:val="000E45B7"/>
    <w:rsid w:val="000E4F01"/>
    <w:rsid w:val="000E541F"/>
    <w:rsid w:val="000E5D4C"/>
    <w:rsid w:val="000E7788"/>
    <w:rsid w:val="000F0524"/>
    <w:rsid w:val="000F1902"/>
    <w:rsid w:val="000F2508"/>
    <w:rsid w:val="000F2BD9"/>
    <w:rsid w:val="000F2F7B"/>
    <w:rsid w:val="000F352A"/>
    <w:rsid w:val="000F431C"/>
    <w:rsid w:val="000F4703"/>
    <w:rsid w:val="000F6F12"/>
    <w:rsid w:val="000F7020"/>
    <w:rsid w:val="001001EC"/>
    <w:rsid w:val="00100A1A"/>
    <w:rsid w:val="00100A6D"/>
    <w:rsid w:val="00100FFB"/>
    <w:rsid w:val="0010355D"/>
    <w:rsid w:val="00103965"/>
    <w:rsid w:val="00104069"/>
    <w:rsid w:val="001042DE"/>
    <w:rsid w:val="00104DA6"/>
    <w:rsid w:val="00106206"/>
    <w:rsid w:val="00107138"/>
    <w:rsid w:val="00107E27"/>
    <w:rsid w:val="00111CF0"/>
    <w:rsid w:val="001121E1"/>
    <w:rsid w:val="00113506"/>
    <w:rsid w:val="00114A52"/>
    <w:rsid w:val="00114B33"/>
    <w:rsid w:val="001160BD"/>
    <w:rsid w:val="00117DA7"/>
    <w:rsid w:val="00117FC6"/>
    <w:rsid w:val="00121882"/>
    <w:rsid w:val="00121F5A"/>
    <w:rsid w:val="001222BF"/>
    <w:rsid w:val="001262D6"/>
    <w:rsid w:val="00126485"/>
    <w:rsid w:val="00126A2F"/>
    <w:rsid w:val="00126FD9"/>
    <w:rsid w:val="00127DD1"/>
    <w:rsid w:val="00130F52"/>
    <w:rsid w:val="00131225"/>
    <w:rsid w:val="00131245"/>
    <w:rsid w:val="00132E9D"/>
    <w:rsid w:val="00132F41"/>
    <w:rsid w:val="001348C9"/>
    <w:rsid w:val="00136731"/>
    <w:rsid w:val="00136F26"/>
    <w:rsid w:val="00137318"/>
    <w:rsid w:val="00137ADF"/>
    <w:rsid w:val="001412FE"/>
    <w:rsid w:val="00142408"/>
    <w:rsid w:val="001428CA"/>
    <w:rsid w:val="00142CDB"/>
    <w:rsid w:val="001432B4"/>
    <w:rsid w:val="00143348"/>
    <w:rsid w:val="00144E6E"/>
    <w:rsid w:val="001477E5"/>
    <w:rsid w:val="00147C5E"/>
    <w:rsid w:val="00150211"/>
    <w:rsid w:val="001518A9"/>
    <w:rsid w:val="001522F4"/>
    <w:rsid w:val="00152918"/>
    <w:rsid w:val="00153BE1"/>
    <w:rsid w:val="00154F80"/>
    <w:rsid w:val="00155022"/>
    <w:rsid w:val="00156F5E"/>
    <w:rsid w:val="001603E0"/>
    <w:rsid w:val="00161841"/>
    <w:rsid w:val="00162584"/>
    <w:rsid w:val="00163693"/>
    <w:rsid w:val="00163B7F"/>
    <w:rsid w:val="00163BB7"/>
    <w:rsid w:val="001640F7"/>
    <w:rsid w:val="00164583"/>
    <w:rsid w:val="0016478E"/>
    <w:rsid w:val="00165061"/>
    <w:rsid w:val="001651CF"/>
    <w:rsid w:val="00166717"/>
    <w:rsid w:val="0016688D"/>
    <w:rsid w:val="00166938"/>
    <w:rsid w:val="001678CB"/>
    <w:rsid w:val="00167B46"/>
    <w:rsid w:val="001706A3"/>
    <w:rsid w:val="00170DF9"/>
    <w:rsid w:val="00172E99"/>
    <w:rsid w:val="00173F20"/>
    <w:rsid w:val="0017424E"/>
    <w:rsid w:val="00176F9A"/>
    <w:rsid w:val="00177043"/>
    <w:rsid w:val="001770CD"/>
    <w:rsid w:val="0017762D"/>
    <w:rsid w:val="00177691"/>
    <w:rsid w:val="00177EA4"/>
    <w:rsid w:val="00180D79"/>
    <w:rsid w:val="001831D6"/>
    <w:rsid w:val="00185578"/>
    <w:rsid w:val="00185C1C"/>
    <w:rsid w:val="00185ED7"/>
    <w:rsid w:val="00186053"/>
    <w:rsid w:val="001872C9"/>
    <w:rsid w:val="00187CB1"/>
    <w:rsid w:val="00190058"/>
    <w:rsid w:val="00190719"/>
    <w:rsid w:val="001928CB"/>
    <w:rsid w:val="00193C22"/>
    <w:rsid w:val="0019459E"/>
    <w:rsid w:val="0019504C"/>
    <w:rsid w:val="00195050"/>
    <w:rsid w:val="0019546D"/>
    <w:rsid w:val="00195899"/>
    <w:rsid w:val="00196E8C"/>
    <w:rsid w:val="00197592"/>
    <w:rsid w:val="001A00E2"/>
    <w:rsid w:val="001A0354"/>
    <w:rsid w:val="001A0434"/>
    <w:rsid w:val="001A049F"/>
    <w:rsid w:val="001A0D5E"/>
    <w:rsid w:val="001A1ED7"/>
    <w:rsid w:val="001A2E53"/>
    <w:rsid w:val="001A3FBB"/>
    <w:rsid w:val="001A4943"/>
    <w:rsid w:val="001A4BAD"/>
    <w:rsid w:val="001A5BF8"/>
    <w:rsid w:val="001A5E87"/>
    <w:rsid w:val="001A6810"/>
    <w:rsid w:val="001A6B94"/>
    <w:rsid w:val="001A7B85"/>
    <w:rsid w:val="001B069F"/>
    <w:rsid w:val="001B08F3"/>
    <w:rsid w:val="001B132B"/>
    <w:rsid w:val="001B13D0"/>
    <w:rsid w:val="001B1466"/>
    <w:rsid w:val="001B1D33"/>
    <w:rsid w:val="001B3D31"/>
    <w:rsid w:val="001B4A26"/>
    <w:rsid w:val="001B520A"/>
    <w:rsid w:val="001B5D05"/>
    <w:rsid w:val="001B5F33"/>
    <w:rsid w:val="001B6788"/>
    <w:rsid w:val="001B6F66"/>
    <w:rsid w:val="001B77E2"/>
    <w:rsid w:val="001B7883"/>
    <w:rsid w:val="001C1A57"/>
    <w:rsid w:val="001C2B4A"/>
    <w:rsid w:val="001C2BA5"/>
    <w:rsid w:val="001C4CCF"/>
    <w:rsid w:val="001C4F54"/>
    <w:rsid w:val="001C6E09"/>
    <w:rsid w:val="001D135B"/>
    <w:rsid w:val="001D1BF8"/>
    <w:rsid w:val="001D1EF2"/>
    <w:rsid w:val="001D3306"/>
    <w:rsid w:val="001D53E2"/>
    <w:rsid w:val="001D5BCD"/>
    <w:rsid w:val="001D6D7B"/>
    <w:rsid w:val="001D7488"/>
    <w:rsid w:val="001D7FE6"/>
    <w:rsid w:val="001E026A"/>
    <w:rsid w:val="001E2466"/>
    <w:rsid w:val="001E2AE0"/>
    <w:rsid w:val="001E3031"/>
    <w:rsid w:val="001E6358"/>
    <w:rsid w:val="001E6B5E"/>
    <w:rsid w:val="001E6F61"/>
    <w:rsid w:val="001E7EBF"/>
    <w:rsid w:val="001F12C4"/>
    <w:rsid w:val="001F22DB"/>
    <w:rsid w:val="001F2AD2"/>
    <w:rsid w:val="001F2DAA"/>
    <w:rsid w:val="001F3BBA"/>
    <w:rsid w:val="001F4C36"/>
    <w:rsid w:val="001F7743"/>
    <w:rsid w:val="001F7988"/>
    <w:rsid w:val="00200076"/>
    <w:rsid w:val="00200270"/>
    <w:rsid w:val="00200ECF"/>
    <w:rsid w:val="00201608"/>
    <w:rsid w:val="0020335B"/>
    <w:rsid w:val="00204D1C"/>
    <w:rsid w:val="00206A08"/>
    <w:rsid w:val="00207370"/>
    <w:rsid w:val="0020781F"/>
    <w:rsid w:val="00207A48"/>
    <w:rsid w:val="00207FEE"/>
    <w:rsid w:val="00212CAE"/>
    <w:rsid w:val="00212E4D"/>
    <w:rsid w:val="002152E4"/>
    <w:rsid w:val="00215433"/>
    <w:rsid w:val="00217A86"/>
    <w:rsid w:val="00217B2A"/>
    <w:rsid w:val="00220864"/>
    <w:rsid w:val="002222B0"/>
    <w:rsid w:val="00222FA5"/>
    <w:rsid w:val="002238E7"/>
    <w:rsid w:val="002242C8"/>
    <w:rsid w:val="0022613C"/>
    <w:rsid w:val="0022681C"/>
    <w:rsid w:val="00227F4D"/>
    <w:rsid w:val="00230C61"/>
    <w:rsid w:val="00230E9E"/>
    <w:rsid w:val="00232CCC"/>
    <w:rsid w:val="00232EFE"/>
    <w:rsid w:val="002374ED"/>
    <w:rsid w:val="002403C8"/>
    <w:rsid w:val="00240652"/>
    <w:rsid w:val="002410AF"/>
    <w:rsid w:val="002413B6"/>
    <w:rsid w:val="00241550"/>
    <w:rsid w:val="00241793"/>
    <w:rsid w:val="00241ADC"/>
    <w:rsid w:val="00241E96"/>
    <w:rsid w:val="00243F25"/>
    <w:rsid w:val="00244F5D"/>
    <w:rsid w:val="00245EB3"/>
    <w:rsid w:val="00246F16"/>
    <w:rsid w:val="00247652"/>
    <w:rsid w:val="00247820"/>
    <w:rsid w:val="00251D5B"/>
    <w:rsid w:val="0025310B"/>
    <w:rsid w:val="00253312"/>
    <w:rsid w:val="00253528"/>
    <w:rsid w:val="00253900"/>
    <w:rsid w:val="00253910"/>
    <w:rsid w:val="00253B6F"/>
    <w:rsid w:val="002544C9"/>
    <w:rsid w:val="0025455B"/>
    <w:rsid w:val="00254BB6"/>
    <w:rsid w:val="00255980"/>
    <w:rsid w:val="002559DC"/>
    <w:rsid w:val="00255BE5"/>
    <w:rsid w:val="00256D59"/>
    <w:rsid w:val="002573A9"/>
    <w:rsid w:val="002603CB"/>
    <w:rsid w:val="0026068A"/>
    <w:rsid w:val="0026081E"/>
    <w:rsid w:val="0026125D"/>
    <w:rsid w:val="00261DFE"/>
    <w:rsid w:val="0026231C"/>
    <w:rsid w:val="00263395"/>
    <w:rsid w:val="00263FC9"/>
    <w:rsid w:val="00264BE8"/>
    <w:rsid w:val="002651BA"/>
    <w:rsid w:val="002651BE"/>
    <w:rsid w:val="0026545D"/>
    <w:rsid w:val="00265515"/>
    <w:rsid w:val="002655DA"/>
    <w:rsid w:val="00265BBC"/>
    <w:rsid w:val="00265F00"/>
    <w:rsid w:val="002661C5"/>
    <w:rsid w:val="00266953"/>
    <w:rsid w:val="002677DB"/>
    <w:rsid w:val="00267DEB"/>
    <w:rsid w:val="00267F93"/>
    <w:rsid w:val="0027060B"/>
    <w:rsid w:val="00271C9B"/>
    <w:rsid w:val="0027286C"/>
    <w:rsid w:val="00272A65"/>
    <w:rsid w:val="0027467D"/>
    <w:rsid w:val="0027480E"/>
    <w:rsid w:val="00274D52"/>
    <w:rsid w:val="00276AA3"/>
    <w:rsid w:val="00277050"/>
    <w:rsid w:val="002773EB"/>
    <w:rsid w:val="00281F3E"/>
    <w:rsid w:val="00282623"/>
    <w:rsid w:val="002830CE"/>
    <w:rsid w:val="00283D88"/>
    <w:rsid w:val="002841E3"/>
    <w:rsid w:val="002842DC"/>
    <w:rsid w:val="00284785"/>
    <w:rsid w:val="00284845"/>
    <w:rsid w:val="00285685"/>
    <w:rsid w:val="00285D26"/>
    <w:rsid w:val="002863AA"/>
    <w:rsid w:val="00286DA6"/>
    <w:rsid w:val="00287091"/>
    <w:rsid w:val="002875E8"/>
    <w:rsid w:val="00291063"/>
    <w:rsid w:val="0029140D"/>
    <w:rsid w:val="00291A17"/>
    <w:rsid w:val="002928E6"/>
    <w:rsid w:val="00292AF8"/>
    <w:rsid w:val="00293324"/>
    <w:rsid w:val="00294598"/>
    <w:rsid w:val="00294F81"/>
    <w:rsid w:val="002957FD"/>
    <w:rsid w:val="00295C8A"/>
    <w:rsid w:val="0029606B"/>
    <w:rsid w:val="0029690A"/>
    <w:rsid w:val="002977DD"/>
    <w:rsid w:val="00297B11"/>
    <w:rsid w:val="002A0C56"/>
    <w:rsid w:val="002A1142"/>
    <w:rsid w:val="002A16A0"/>
    <w:rsid w:val="002A1D1C"/>
    <w:rsid w:val="002A1F9C"/>
    <w:rsid w:val="002A2E44"/>
    <w:rsid w:val="002A47FF"/>
    <w:rsid w:val="002A495A"/>
    <w:rsid w:val="002A4BCF"/>
    <w:rsid w:val="002A5148"/>
    <w:rsid w:val="002A6C88"/>
    <w:rsid w:val="002A72A6"/>
    <w:rsid w:val="002A7E50"/>
    <w:rsid w:val="002A7E76"/>
    <w:rsid w:val="002A7FDD"/>
    <w:rsid w:val="002B02FE"/>
    <w:rsid w:val="002B0A03"/>
    <w:rsid w:val="002B180B"/>
    <w:rsid w:val="002B1EC2"/>
    <w:rsid w:val="002B2675"/>
    <w:rsid w:val="002B2860"/>
    <w:rsid w:val="002B28CA"/>
    <w:rsid w:val="002B2B77"/>
    <w:rsid w:val="002B2F9E"/>
    <w:rsid w:val="002B352F"/>
    <w:rsid w:val="002B4C77"/>
    <w:rsid w:val="002B57CE"/>
    <w:rsid w:val="002B6994"/>
    <w:rsid w:val="002B6B23"/>
    <w:rsid w:val="002C094B"/>
    <w:rsid w:val="002C4A9F"/>
    <w:rsid w:val="002C531B"/>
    <w:rsid w:val="002C63C0"/>
    <w:rsid w:val="002C6796"/>
    <w:rsid w:val="002D06FD"/>
    <w:rsid w:val="002D08C5"/>
    <w:rsid w:val="002D183A"/>
    <w:rsid w:val="002D1CA5"/>
    <w:rsid w:val="002D222C"/>
    <w:rsid w:val="002D2972"/>
    <w:rsid w:val="002D370F"/>
    <w:rsid w:val="002D454A"/>
    <w:rsid w:val="002D7577"/>
    <w:rsid w:val="002E11D7"/>
    <w:rsid w:val="002E15B2"/>
    <w:rsid w:val="002E1828"/>
    <w:rsid w:val="002E1857"/>
    <w:rsid w:val="002E1D16"/>
    <w:rsid w:val="002E20CB"/>
    <w:rsid w:val="002E3510"/>
    <w:rsid w:val="002E46C7"/>
    <w:rsid w:val="002E5029"/>
    <w:rsid w:val="002E6D14"/>
    <w:rsid w:val="002E7C8B"/>
    <w:rsid w:val="002F496E"/>
    <w:rsid w:val="002F5384"/>
    <w:rsid w:val="002F5AD2"/>
    <w:rsid w:val="002F5E33"/>
    <w:rsid w:val="002F6E6A"/>
    <w:rsid w:val="002F7A4E"/>
    <w:rsid w:val="00300DA6"/>
    <w:rsid w:val="00301D97"/>
    <w:rsid w:val="00302481"/>
    <w:rsid w:val="00302B74"/>
    <w:rsid w:val="00303757"/>
    <w:rsid w:val="00305A7E"/>
    <w:rsid w:val="00306BCF"/>
    <w:rsid w:val="003073A8"/>
    <w:rsid w:val="003106D7"/>
    <w:rsid w:val="0031103B"/>
    <w:rsid w:val="00312230"/>
    <w:rsid w:val="003127F3"/>
    <w:rsid w:val="0031461A"/>
    <w:rsid w:val="00314D2E"/>
    <w:rsid w:val="0031548E"/>
    <w:rsid w:val="00315D93"/>
    <w:rsid w:val="00321CB2"/>
    <w:rsid w:val="0032282A"/>
    <w:rsid w:val="00324878"/>
    <w:rsid w:val="0033021D"/>
    <w:rsid w:val="003308E9"/>
    <w:rsid w:val="00330C36"/>
    <w:rsid w:val="00330DF0"/>
    <w:rsid w:val="003322FF"/>
    <w:rsid w:val="00332DDE"/>
    <w:rsid w:val="003348BA"/>
    <w:rsid w:val="003361DA"/>
    <w:rsid w:val="00342346"/>
    <w:rsid w:val="003424E1"/>
    <w:rsid w:val="003429B9"/>
    <w:rsid w:val="00342C3B"/>
    <w:rsid w:val="003433D6"/>
    <w:rsid w:val="00345290"/>
    <w:rsid w:val="0034630E"/>
    <w:rsid w:val="00347458"/>
    <w:rsid w:val="0034770D"/>
    <w:rsid w:val="00347E9F"/>
    <w:rsid w:val="00350E52"/>
    <w:rsid w:val="00352957"/>
    <w:rsid w:val="0035412E"/>
    <w:rsid w:val="00354D30"/>
    <w:rsid w:val="003602C7"/>
    <w:rsid w:val="00360F61"/>
    <w:rsid w:val="00361EC4"/>
    <w:rsid w:val="003622C9"/>
    <w:rsid w:val="00362640"/>
    <w:rsid w:val="00362BCE"/>
    <w:rsid w:val="00362DB9"/>
    <w:rsid w:val="0036305F"/>
    <w:rsid w:val="0036436E"/>
    <w:rsid w:val="00365304"/>
    <w:rsid w:val="00365E30"/>
    <w:rsid w:val="003661ED"/>
    <w:rsid w:val="003668D0"/>
    <w:rsid w:val="00366AEB"/>
    <w:rsid w:val="00371500"/>
    <w:rsid w:val="0037174D"/>
    <w:rsid w:val="00372031"/>
    <w:rsid w:val="00372524"/>
    <w:rsid w:val="00373291"/>
    <w:rsid w:val="00373A99"/>
    <w:rsid w:val="00375FE9"/>
    <w:rsid w:val="00376090"/>
    <w:rsid w:val="003765A0"/>
    <w:rsid w:val="00377A0E"/>
    <w:rsid w:val="00380519"/>
    <w:rsid w:val="00380687"/>
    <w:rsid w:val="00380786"/>
    <w:rsid w:val="0038094F"/>
    <w:rsid w:val="00380C36"/>
    <w:rsid w:val="00380E64"/>
    <w:rsid w:val="003818F9"/>
    <w:rsid w:val="0038245F"/>
    <w:rsid w:val="0038325C"/>
    <w:rsid w:val="003841FE"/>
    <w:rsid w:val="003849F0"/>
    <w:rsid w:val="00384DCC"/>
    <w:rsid w:val="00385346"/>
    <w:rsid w:val="0038693F"/>
    <w:rsid w:val="00387C7B"/>
    <w:rsid w:val="0039020E"/>
    <w:rsid w:val="00390FC8"/>
    <w:rsid w:val="00391161"/>
    <w:rsid w:val="00391952"/>
    <w:rsid w:val="00391B4E"/>
    <w:rsid w:val="003926D0"/>
    <w:rsid w:val="0039285A"/>
    <w:rsid w:val="003940A9"/>
    <w:rsid w:val="003957CA"/>
    <w:rsid w:val="00395944"/>
    <w:rsid w:val="00396450"/>
    <w:rsid w:val="00397D71"/>
    <w:rsid w:val="003A02A3"/>
    <w:rsid w:val="003A02DE"/>
    <w:rsid w:val="003A21A6"/>
    <w:rsid w:val="003A2255"/>
    <w:rsid w:val="003A2FB3"/>
    <w:rsid w:val="003A3185"/>
    <w:rsid w:val="003A323A"/>
    <w:rsid w:val="003A44AB"/>
    <w:rsid w:val="003A45FA"/>
    <w:rsid w:val="003A4A4E"/>
    <w:rsid w:val="003A5674"/>
    <w:rsid w:val="003B23BF"/>
    <w:rsid w:val="003B2469"/>
    <w:rsid w:val="003B4671"/>
    <w:rsid w:val="003B4875"/>
    <w:rsid w:val="003B50D1"/>
    <w:rsid w:val="003B5844"/>
    <w:rsid w:val="003B7032"/>
    <w:rsid w:val="003B7A6C"/>
    <w:rsid w:val="003C03AD"/>
    <w:rsid w:val="003C04A7"/>
    <w:rsid w:val="003C0B84"/>
    <w:rsid w:val="003C0CEB"/>
    <w:rsid w:val="003C0E33"/>
    <w:rsid w:val="003C177A"/>
    <w:rsid w:val="003C3240"/>
    <w:rsid w:val="003C3334"/>
    <w:rsid w:val="003C7D7C"/>
    <w:rsid w:val="003C7EE3"/>
    <w:rsid w:val="003D13DA"/>
    <w:rsid w:val="003D27FC"/>
    <w:rsid w:val="003D2839"/>
    <w:rsid w:val="003D2A5F"/>
    <w:rsid w:val="003D2C81"/>
    <w:rsid w:val="003D2E49"/>
    <w:rsid w:val="003D340A"/>
    <w:rsid w:val="003D4632"/>
    <w:rsid w:val="003D632A"/>
    <w:rsid w:val="003D70F5"/>
    <w:rsid w:val="003D79A7"/>
    <w:rsid w:val="003D7E10"/>
    <w:rsid w:val="003E0213"/>
    <w:rsid w:val="003E0AE8"/>
    <w:rsid w:val="003E0F13"/>
    <w:rsid w:val="003E0F8C"/>
    <w:rsid w:val="003E598F"/>
    <w:rsid w:val="003E5A8B"/>
    <w:rsid w:val="003E638F"/>
    <w:rsid w:val="003E69F6"/>
    <w:rsid w:val="003E6A8D"/>
    <w:rsid w:val="003E7478"/>
    <w:rsid w:val="003F07A2"/>
    <w:rsid w:val="003F10F2"/>
    <w:rsid w:val="003F13B2"/>
    <w:rsid w:val="003F18A5"/>
    <w:rsid w:val="003F1D9E"/>
    <w:rsid w:val="003F24B3"/>
    <w:rsid w:val="003F3981"/>
    <w:rsid w:val="003F437D"/>
    <w:rsid w:val="003F4F4F"/>
    <w:rsid w:val="003F5703"/>
    <w:rsid w:val="003F634F"/>
    <w:rsid w:val="003F669E"/>
    <w:rsid w:val="003F7163"/>
    <w:rsid w:val="003F76B9"/>
    <w:rsid w:val="003F7E0E"/>
    <w:rsid w:val="00400147"/>
    <w:rsid w:val="0040280D"/>
    <w:rsid w:val="004034CB"/>
    <w:rsid w:val="00403DA5"/>
    <w:rsid w:val="0040421A"/>
    <w:rsid w:val="004049B7"/>
    <w:rsid w:val="0040623F"/>
    <w:rsid w:val="00410F72"/>
    <w:rsid w:val="00411290"/>
    <w:rsid w:val="00411B26"/>
    <w:rsid w:val="00412DCB"/>
    <w:rsid w:val="00420E50"/>
    <w:rsid w:val="0042122D"/>
    <w:rsid w:val="004214EE"/>
    <w:rsid w:val="0042296B"/>
    <w:rsid w:val="00423DF1"/>
    <w:rsid w:val="0042410B"/>
    <w:rsid w:val="0042451F"/>
    <w:rsid w:val="004245F3"/>
    <w:rsid w:val="004251A1"/>
    <w:rsid w:val="00425709"/>
    <w:rsid w:val="00425740"/>
    <w:rsid w:val="004258F2"/>
    <w:rsid w:val="00425D06"/>
    <w:rsid w:val="00426AB6"/>
    <w:rsid w:val="00426DEF"/>
    <w:rsid w:val="00427607"/>
    <w:rsid w:val="004278C1"/>
    <w:rsid w:val="00427959"/>
    <w:rsid w:val="00427D1B"/>
    <w:rsid w:val="0043158C"/>
    <w:rsid w:val="0043224A"/>
    <w:rsid w:val="004328AD"/>
    <w:rsid w:val="00432D4F"/>
    <w:rsid w:val="00433C91"/>
    <w:rsid w:val="00433D1B"/>
    <w:rsid w:val="00434E45"/>
    <w:rsid w:val="00434F71"/>
    <w:rsid w:val="00435079"/>
    <w:rsid w:val="00435B8A"/>
    <w:rsid w:val="00435C2C"/>
    <w:rsid w:val="00435E53"/>
    <w:rsid w:val="004367E4"/>
    <w:rsid w:val="0043732A"/>
    <w:rsid w:val="00445B04"/>
    <w:rsid w:val="00445DE1"/>
    <w:rsid w:val="00446B33"/>
    <w:rsid w:val="004475AE"/>
    <w:rsid w:val="00450D58"/>
    <w:rsid w:val="00452790"/>
    <w:rsid w:val="0045303B"/>
    <w:rsid w:val="00453912"/>
    <w:rsid w:val="004539A7"/>
    <w:rsid w:val="00455441"/>
    <w:rsid w:val="00455641"/>
    <w:rsid w:val="00455C9F"/>
    <w:rsid w:val="00461448"/>
    <w:rsid w:val="00461C4F"/>
    <w:rsid w:val="00462C15"/>
    <w:rsid w:val="004636CD"/>
    <w:rsid w:val="004637BC"/>
    <w:rsid w:val="00463D77"/>
    <w:rsid w:val="00467C45"/>
    <w:rsid w:val="00470F89"/>
    <w:rsid w:val="0047106D"/>
    <w:rsid w:val="00473168"/>
    <w:rsid w:val="004754C4"/>
    <w:rsid w:val="0047605A"/>
    <w:rsid w:val="0047697D"/>
    <w:rsid w:val="00476CFF"/>
    <w:rsid w:val="00480A08"/>
    <w:rsid w:val="00480E10"/>
    <w:rsid w:val="00481772"/>
    <w:rsid w:val="0048259C"/>
    <w:rsid w:val="00482BF9"/>
    <w:rsid w:val="00482F51"/>
    <w:rsid w:val="00484460"/>
    <w:rsid w:val="0048572E"/>
    <w:rsid w:val="00485AC6"/>
    <w:rsid w:val="004860DA"/>
    <w:rsid w:val="004868F5"/>
    <w:rsid w:val="00491862"/>
    <w:rsid w:val="00492D2B"/>
    <w:rsid w:val="0049461E"/>
    <w:rsid w:val="00495640"/>
    <w:rsid w:val="004959B0"/>
    <w:rsid w:val="004977B0"/>
    <w:rsid w:val="00497991"/>
    <w:rsid w:val="00497E0C"/>
    <w:rsid w:val="004A15E6"/>
    <w:rsid w:val="004A1966"/>
    <w:rsid w:val="004A2779"/>
    <w:rsid w:val="004A28B0"/>
    <w:rsid w:val="004A2C91"/>
    <w:rsid w:val="004A2FF3"/>
    <w:rsid w:val="004A30B1"/>
    <w:rsid w:val="004A36B3"/>
    <w:rsid w:val="004A495E"/>
    <w:rsid w:val="004A4B0D"/>
    <w:rsid w:val="004A5243"/>
    <w:rsid w:val="004A6EBE"/>
    <w:rsid w:val="004A7192"/>
    <w:rsid w:val="004B11F8"/>
    <w:rsid w:val="004B163F"/>
    <w:rsid w:val="004B2878"/>
    <w:rsid w:val="004B4133"/>
    <w:rsid w:val="004B438F"/>
    <w:rsid w:val="004B44AA"/>
    <w:rsid w:val="004B61BF"/>
    <w:rsid w:val="004B6E00"/>
    <w:rsid w:val="004B7C8B"/>
    <w:rsid w:val="004C01AF"/>
    <w:rsid w:val="004C164E"/>
    <w:rsid w:val="004C1D12"/>
    <w:rsid w:val="004C2785"/>
    <w:rsid w:val="004C3C5F"/>
    <w:rsid w:val="004C3CFA"/>
    <w:rsid w:val="004C546E"/>
    <w:rsid w:val="004C5BAB"/>
    <w:rsid w:val="004C5ED9"/>
    <w:rsid w:val="004C6930"/>
    <w:rsid w:val="004C6EC9"/>
    <w:rsid w:val="004C70F7"/>
    <w:rsid w:val="004C7983"/>
    <w:rsid w:val="004D16A8"/>
    <w:rsid w:val="004D23AB"/>
    <w:rsid w:val="004D2B3C"/>
    <w:rsid w:val="004D306D"/>
    <w:rsid w:val="004D34D6"/>
    <w:rsid w:val="004D6083"/>
    <w:rsid w:val="004D7455"/>
    <w:rsid w:val="004E06F1"/>
    <w:rsid w:val="004E0EE1"/>
    <w:rsid w:val="004E1CCC"/>
    <w:rsid w:val="004E53EE"/>
    <w:rsid w:val="004E6238"/>
    <w:rsid w:val="004F101F"/>
    <w:rsid w:val="004F10C8"/>
    <w:rsid w:val="004F1B97"/>
    <w:rsid w:val="004F267E"/>
    <w:rsid w:val="004F3575"/>
    <w:rsid w:val="004F3EFB"/>
    <w:rsid w:val="004F41B7"/>
    <w:rsid w:val="004F4207"/>
    <w:rsid w:val="004F4227"/>
    <w:rsid w:val="004F539F"/>
    <w:rsid w:val="004F6435"/>
    <w:rsid w:val="0050197C"/>
    <w:rsid w:val="00502DB4"/>
    <w:rsid w:val="005034C1"/>
    <w:rsid w:val="00503914"/>
    <w:rsid w:val="00504869"/>
    <w:rsid w:val="00504BD4"/>
    <w:rsid w:val="00505FE1"/>
    <w:rsid w:val="0050630E"/>
    <w:rsid w:val="005069A3"/>
    <w:rsid w:val="00506E03"/>
    <w:rsid w:val="00507680"/>
    <w:rsid w:val="005078E2"/>
    <w:rsid w:val="00507E35"/>
    <w:rsid w:val="005116ED"/>
    <w:rsid w:val="00511D8B"/>
    <w:rsid w:val="00512E4D"/>
    <w:rsid w:val="00513DF6"/>
    <w:rsid w:val="005140C2"/>
    <w:rsid w:val="00514643"/>
    <w:rsid w:val="00514B33"/>
    <w:rsid w:val="00514DB0"/>
    <w:rsid w:val="0051500D"/>
    <w:rsid w:val="0051507F"/>
    <w:rsid w:val="00515D2E"/>
    <w:rsid w:val="00515DC0"/>
    <w:rsid w:val="00516542"/>
    <w:rsid w:val="00516CC7"/>
    <w:rsid w:val="0051788E"/>
    <w:rsid w:val="0052032F"/>
    <w:rsid w:val="00520E02"/>
    <w:rsid w:val="005216D8"/>
    <w:rsid w:val="005219BB"/>
    <w:rsid w:val="005222A3"/>
    <w:rsid w:val="00522AA1"/>
    <w:rsid w:val="0052334B"/>
    <w:rsid w:val="00523EC4"/>
    <w:rsid w:val="00524088"/>
    <w:rsid w:val="00526525"/>
    <w:rsid w:val="00527792"/>
    <w:rsid w:val="00530161"/>
    <w:rsid w:val="005319F2"/>
    <w:rsid w:val="00531E42"/>
    <w:rsid w:val="00532484"/>
    <w:rsid w:val="0053272B"/>
    <w:rsid w:val="00533B0E"/>
    <w:rsid w:val="0053458C"/>
    <w:rsid w:val="0053482A"/>
    <w:rsid w:val="00534C17"/>
    <w:rsid w:val="00535EAB"/>
    <w:rsid w:val="00536DF6"/>
    <w:rsid w:val="00537CE9"/>
    <w:rsid w:val="00541292"/>
    <w:rsid w:val="00541526"/>
    <w:rsid w:val="00541AFC"/>
    <w:rsid w:val="00541B21"/>
    <w:rsid w:val="00542326"/>
    <w:rsid w:val="005432AC"/>
    <w:rsid w:val="005447CF"/>
    <w:rsid w:val="00544FFA"/>
    <w:rsid w:val="00545B60"/>
    <w:rsid w:val="00546A44"/>
    <w:rsid w:val="00546BD9"/>
    <w:rsid w:val="005479FA"/>
    <w:rsid w:val="00547CEE"/>
    <w:rsid w:val="00550CE0"/>
    <w:rsid w:val="0055156F"/>
    <w:rsid w:val="00551906"/>
    <w:rsid w:val="005519F4"/>
    <w:rsid w:val="0055228A"/>
    <w:rsid w:val="00552C38"/>
    <w:rsid w:val="00553B37"/>
    <w:rsid w:val="005546ED"/>
    <w:rsid w:val="00555382"/>
    <w:rsid w:val="0055546C"/>
    <w:rsid w:val="005562DB"/>
    <w:rsid w:val="00557788"/>
    <w:rsid w:val="00557ECF"/>
    <w:rsid w:val="00560DE6"/>
    <w:rsid w:val="00560FDB"/>
    <w:rsid w:val="00561735"/>
    <w:rsid w:val="0056188E"/>
    <w:rsid w:val="00561950"/>
    <w:rsid w:val="00563C6A"/>
    <w:rsid w:val="00565163"/>
    <w:rsid w:val="005665F7"/>
    <w:rsid w:val="005666A6"/>
    <w:rsid w:val="00567FB7"/>
    <w:rsid w:val="00570EDD"/>
    <w:rsid w:val="00570F07"/>
    <w:rsid w:val="00571D56"/>
    <w:rsid w:val="00572E34"/>
    <w:rsid w:val="0057407D"/>
    <w:rsid w:val="00574462"/>
    <w:rsid w:val="005746EA"/>
    <w:rsid w:val="005751F2"/>
    <w:rsid w:val="0057604C"/>
    <w:rsid w:val="00576324"/>
    <w:rsid w:val="005771B7"/>
    <w:rsid w:val="005773F6"/>
    <w:rsid w:val="005801B3"/>
    <w:rsid w:val="005804A1"/>
    <w:rsid w:val="0058061F"/>
    <w:rsid w:val="00580E4F"/>
    <w:rsid w:val="005817E9"/>
    <w:rsid w:val="00582936"/>
    <w:rsid w:val="00582CFC"/>
    <w:rsid w:val="00583E61"/>
    <w:rsid w:val="00583EEE"/>
    <w:rsid w:val="005843E2"/>
    <w:rsid w:val="005847D5"/>
    <w:rsid w:val="005857AF"/>
    <w:rsid w:val="00586F4E"/>
    <w:rsid w:val="0059033C"/>
    <w:rsid w:val="00591CB4"/>
    <w:rsid w:val="00592A58"/>
    <w:rsid w:val="00593446"/>
    <w:rsid w:val="00594448"/>
    <w:rsid w:val="00594C6C"/>
    <w:rsid w:val="00595694"/>
    <w:rsid w:val="00597A64"/>
    <w:rsid w:val="005A1E69"/>
    <w:rsid w:val="005A22A9"/>
    <w:rsid w:val="005A3C72"/>
    <w:rsid w:val="005A3DE7"/>
    <w:rsid w:val="005A4154"/>
    <w:rsid w:val="005A43F5"/>
    <w:rsid w:val="005A69B2"/>
    <w:rsid w:val="005B0605"/>
    <w:rsid w:val="005B2180"/>
    <w:rsid w:val="005B23AA"/>
    <w:rsid w:val="005B3995"/>
    <w:rsid w:val="005B480C"/>
    <w:rsid w:val="005B4AEE"/>
    <w:rsid w:val="005B5630"/>
    <w:rsid w:val="005B5ED5"/>
    <w:rsid w:val="005B658F"/>
    <w:rsid w:val="005B7619"/>
    <w:rsid w:val="005C06EE"/>
    <w:rsid w:val="005C099A"/>
    <w:rsid w:val="005C2000"/>
    <w:rsid w:val="005C2913"/>
    <w:rsid w:val="005C3059"/>
    <w:rsid w:val="005C3E22"/>
    <w:rsid w:val="005C445E"/>
    <w:rsid w:val="005C4C15"/>
    <w:rsid w:val="005C543F"/>
    <w:rsid w:val="005C6484"/>
    <w:rsid w:val="005D0301"/>
    <w:rsid w:val="005D0B45"/>
    <w:rsid w:val="005D1041"/>
    <w:rsid w:val="005D191E"/>
    <w:rsid w:val="005D1F67"/>
    <w:rsid w:val="005D23EB"/>
    <w:rsid w:val="005D2705"/>
    <w:rsid w:val="005D3C93"/>
    <w:rsid w:val="005D3D08"/>
    <w:rsid w:val="005D3D62"/>
    <w:rsid w:val="005D46C2"/>
    <w:rsid w:val="005D480D"/>
    <w:rsid w:val="005D5259"/>
    <w:rsid w:val="005D528D"/>
    <w:rsid w:val="005D6F10"/>
    <w:rsid w:val="005D7CC6"/>
    <w:rsid w:val="005E0626"/>
    <w:rsid w:val="005E0695"/>
    <w:rsid w:val="005E077A"/>
    <w:rsid w:val="005E108A"/>
    <w:rsid w:val="005E1A38"/>
    <w:rsid w:val="005E1EF9"/>
    <w:rsid w:val="005E24E2"/>
    <w:rsid w:val="005E3C18"/>
    <w:rsid w:val="005E46C2"/>
    <w:rsid w:val="005E4F8C"/>
    <w:rsid w:val="005E5051"/>
    <w:rsid w:val="005E5B86"/>
    <w:rsid w:val="005F04AE"/>
    <w:rsid w:val="005F0DBE"/>
    <w:rsid w:val="005F240C"/>
    <w:rsid w:val="005F24C3"/>
    <w:rsid w:val="005F2A53"/>
    <w:rsid w:val="005F2E9B"/>
    <w:rsid w:val="005F334B"/>
    <w:rsid w:val="005F3395"/>
    <w:rsid w:val="005F3B68"/>
    <w:rsid w:val="005F622D"/>
    <w:rsid w:val="005F6339"/>
    <w:rsid w:val="005F728E"/>
    <w:rsid w:val="005F75E6"/>
    <w:rsid w:val="005F7802"/>
    <w:rsid w:val="0060053D"/>
    <w:rsid w:val="00600D57"/>
    <w:rsid w:val="006011A4"/>
    <w:rsid w:val="006011CD"/>
    <w:rsid w:val="00601230"/>
    <w:rsid w:val="006016B1"/>
    <w:rsid w:val="006018B3"/>
    <w:rsid w:val="00603401"/>
    <w:rsid w:val="00604130"/>
    <w:rsid w:val="0060615C"/>
    <w:rsid w:val="006067C6"/>
    <w:rsid w:val="00606BD9"/>
    <w:rsid w:val="0060789B"/>
    <w:rsid w:val="00610743"/>
    <w:rsid w:val="00610890"/>
    <w:rsid w:val="006114EE"/>
    <w:rsid w:val="00612A91"/>
    <w:rsid w:val="0061386B"/>
    <w:rsid w:val="00613ED4"/>
    <w:rsid w:val="00615991"/>
    <w:rsid w:val="00615D09"/>
    <w:rsid w:val="0061792A"/>
    <w:rsid w:val="00622180"/>
    <w:rsid w:val="00622ED6"/>
    <w:rsid w:val="00623406"/>
    <w:rsid w:val="0062579A"/>
    <w:rsid w:val="0062680E"/>
    <w:rsid w:val="00627991"/>
    <w:rsid w:val="0063196E"/>
    <w:rsid w:val="00632EAE"/>
    <w:rsid w:val="00633BFB"/>
    <w:rsid w:val="0063422F"/>
    <w:rsid w:val="00636213"/>
    <w:rsid w:val="00640E7A"/>
    <w:rsid w:val="00641768"/>
    <w:rsid w:val="00643018"/>
    <w:rsid w:val="00643F4D"/>
    <w:rsid w:val="00644579"/>
    <w:rsid w:val="006446B4"/>
    <w:rsid w:val="0064588F"/>
    <w:rsid w:val="006463F7"/>
    <w:rsid w:val="00646FEC"/>
    <w:rsid w:val="00647AF1"/>
    <w:rsid w:val="00652AFF"/>
    <w:rsid w:val="006542AC"/>
    <w:rsid w:val="00654C3B"/>
    <w:rsid w:val="00654F34"/>
    <w:rsid w:val="00655352"/>
    <w:rsid w:val="00656D6E"/>
    <w:rsid w:val="0065738F"/>
    <w:rsid w:val="00660D2D"/>
    <w:rsid w:val="00661D19"/>
    <w:rsid w:val="006630BC"/>
    <w:rsid w:val="006633B1"/>
    <w:rsid w:val="0066357D"/>
    <w:rsid w:val="00663994"/>
    <w:rsid w:val="00663DA4"/>
    <w:rsid w:val="00663E83"/>
    <w:rsid w:val="0066656F"/>
    <w:rsid w:val="00666599"/>
    <w:rsid w:val="00670E1E"/>
    <w:rsid w:val="0067232A"/>
    <w:rsid w:val="006738BC"/>
    <w:rsid w:val="006749EA"/>
    <w:rsid w:val="00674CB1"/>
    <w:rsid w:val="006763AA"/>
    <w:rsid w:val="00676EDC"/>
    <w:rsid w:val="00677512"/>
    <w:rsid w:val="006805C6"/>
    <w:rsid w:val="00680FB8"/>
    <w:rsid w:val="0068133F"/>
    <w:rsid w:val="00681E7E"/>
    <w:rsid w:val="0068473F"/>
    <w:rsid w:val="0068539A"/>
    <w:rsid w:val="0068557C"/>
    <w:rsid w:val="0068721B"/>
    <w:rsid w:val="00687B97"/>
    <w:rsid w:val="00687DF9"/>
    <w:rsid w:val="00690118"/>
    <w:rsid w:val="006915BF"/>
    <w:rsid w:val="00691BB9"/>
    <w:rsid w:val="00691FFA"/>
    <w:rsid w:val="00692178"/>
    <w:rsid w:val="006943F0"/>
    <w:rsid w:val="00695336"/>
    <w:rsid w:val="00695D39"/>
    <w:rsid w:val="006969A9"/>
    <w:rsid w:val="00696BE7"/>
    <w:rsid w:val="00696D3B"/>
    <w:rsid w:val="006A0706"/>
    <w:rsid w:val="006A07DB"/>
    <w:rsid w:val="006A0C28"/>
    <w:rsid w:val="006A1722"/>
    <w:rsid w:val="006A2CAC"/>
    <w:rsid w:val="006A3A73"/>
    <w:rsid w:val="006A4AD6"/>
    <w:rsid w:val="006A5297"/>
    <w:rsid w:val="006A5B68"/>
    <w:rsid w:val="006A5F25"/>
    <w:rsid w:val="006A6546"/>
    <w:rsid w:val="006A6D86"/>
    <w:rsid w:val="006A7263"/>
    <w:rsid w:val="006B014D"/>
    <w:rsid w:val="006B07D7"/>
    <w:rsid w:val="006B084C"/>
    <w:rsid w:val="006B15CA"/>
    <w:rsid w:val="006B20FC"/>
    <w:rsid w:val="006B29DF"/>
    <w:rsid w:val="006B2AB6"/>
    <w:rsid w:val="006B3167"/>
    <w:rsid w:val="006B4346"/>
    <w:rsid w:val="006B4515"/>
    <w:rsid w:val="006B70E0"/>
    <w:rsid w:val="006B75B9"/>
    <w:rsid w:val="006B75CB"/>
    <w:rsid w:val="006C140A"/>
    <w:rsid w:val="006C171B"/>
    <w:rsid w:val="006C20DE"/>
    <w:rsid w:val="006C31DB"/>
    <w:rsid w:val="006C33C6"/>
    <w:rsid w:val="006C3A3E"/>
    <w:rsid w:val="006C4005"/>
    <w:rsid w:val="006C40A7"/>
    <w:rsid w:val="006C4451"/>
    <w:rsid w:val="006C4DF0"/>
    <w:rsid w:val="006C51F9"/>
    <w:rsid w:val="006C55CD"/>
    <w:rsid w:val="006C5CC7"/>
    <w:rsid w:val="006C71EA"/>
    <w:rsid w:val="006D07E9"/>
    <w:rsid w:val="006D0E7F"/>
    <w:rsid w:val="006D19F8"/>
    <w:rsid w:val="006D207B"/>
    <w:rsid w:val="006D288B"/>
    <w:rsid w:val="006D2C56"/>
    <w:rsid w:val="006D2FD8"/>
    <w:rsid w:val="006D322B"/>
    <w:rsid w:val="006D38A7"/>
    <w:rsid w:val="006D44C7"/>
    <w:rsid w:val="006D4871"/>
    <w:rsid w:val="006D510F"/>
    <w:rsid w:val="006D5CEF"/>
    <w:rsid w:val="006D74A4"/>
    <w:rsid w:val="006D776B"/>
    <w:rsid w:val="006E0CDD"/>
    <w:rsid w:val="006E10BC"/>
    <w:rsid w:val="006E1A0B"/>
    <w:rsid w:val="006E251F"/>
    <w:rsid w:val="006E2C98"/>
    <w:rsid w:val="006E4108"/>
    <w:rsid w:val="006E5521"/>
    <w:rsid w:val="006E55DA"/>
    <w:rsid w:val="006E55E5"/>
    <w:rsid w:val="006E570B"/>
    <w:rsid w:val="006E5897"/>
    <w:rsid w:val="006E63CB"/>
    <w:rsid w:val="006E6609"/>
    <w:rsid w:val="006E755E"/>
    <w:rsid w:val="006E7786"/>
    <w:rsid w:val="006E7DA9"/>
    <w:rsid w:val="006F0B8C"/>
    <w:rsid w:val="006F0EEA"/>
    <w:rsid w:val="006F18BE"/>
    <w:rsid w:val="006F1D65"/>
    <w:rsid w:val="006F1D78"/>
    <w:rsid w:val="006F1F09"/>
    <w:rsid w:val="006F2D74"/>
    <w:rsid w:val="006F4D28"/>
    <w:rsid w:val="006F55D5"/>
    <w:rsid w:val="006F5686"/>
    <w:rsid w:val="006F658B"/>
    <w:rsid w:val="006F7563"/>
    <w:rsid w:val="007004F8"/>
    <w:rsid w:val="007005CF"/>
    <w:rsid w:val="0070088B"/>
    <w:rsid w:val="00701310"/>
    <w:rsid w:val="00701E99"/>
    <w:rsid w:val="00702B30"/>
    <w:rsid w:val="0070395E"/>
    <w:rsid w:val="0070427E"/>
    <w:rsid w:val="00704874"/>
    <w:rsid w:val="00706D52"/>
    <w:rsid w:val="0070765D"/>
    <w:rsid w:val="0071127E"/>
    <w:rsid w:val="0071136D"/>
    <w:rsid w:val="00711EEA"/>
    <w:rsid w:val="00712091"/>
    <w:rsid w:val="00712551"/>
    <w:rsid w:val="00712D18"/>
    <w:rsid w:val="0071320C"/>
    <w:rsid w:val="00713DD5"/>
    <w:rsid w:val="00714B56"/>
    <w:rsid w:val="00714B9C"/>
    <w:rsid w:val="00714C5E"/>
    <w:rsid w:val="007156B5"/>
    <w:rsid w:val="00715A43"/>
    <w:rsid w:val="00717092"/>
    <w:rsid w:val="00717633"/>
    <w:rsid w:val="007201F0"/>
    <w:rsid w:val="00721B1A"/>
    <w:rsid w:val="0072206D"/>
    <w:rsid w:val="00722439"/>
    <w:rsid w:val="007233C6"/>
    <w:rsid w:val="007269BC"/>
    <w:rsid w:val="007276C7"/>
    <w:rsid w:val="00727D4B"/>
    <w:rsid w:val="007300D6"/>
    <w:rsid w:val="00731BD0"/>
    <w:rsid w:val="00731C8B"/>
    <w:rsid w:val="0073364B"/>
    <w:rsid w:val="00733819"/>
    <w:rsid w:val="00733A32"/>
    <w:rsid w:val="007360C1"/>
    <w:rsid w:val="00736612"/>
    <w:rsid w:val="00736762"/>
    <w:rsid w:val="00740375"/>
    <w:rsid w:val="007409B7"/>
    <w:rsid w:val="00742577"/>
    <w:rsid w:val="00744EF9"/>
    <w:rsid w:val="00747BFD"/>
    <w:rsid w:val="00747C52"/>
    <w:rsid w:val="00747FD1"/>
    <w:rsid w:val="007531F8"/>
    <w:rsid w:val="00754FDC"/>
    <w:rsid w:val="00755B4B"/>
    <w:rsid w:val="007562F0"/>
    <w:rsid w:val="007573DB"/>
    <w:rsid w:val="0075760D"/>
    <w:rsid w:val="007578B3"/>
    <w:rsid w:val="00757FAF"/>
    <w:rsid w:val="00760C51"/>
    <w:rsid w:val="00760EFD"/>
    <w:rsid w:val="00760F8F"/>
    <w:rsid w:val="00762415"/>
    <w:rsid w:val="0076263C"/>
    <w:rsid w:val="0076298D"/>
    <w:rsid w:val="00763A7D"/>
    <w:rsid w:val="00764A24"/>
    <w:rsid w:val="00764F59"/>
    <w:rsid w:val="0076528A"/>
    <w:rsid w:val="00765C49"/>
    <w:rsid w:val="00766363"/>
    <w:rsid w:val="00766E7E"/>
    <w:rsid w:val="007676F8"/>
    <w:rsid w:val="00770E4D"/>
    <w:rsid w:val="00771358"/>
    <w:rsid w:val="007737D9"/>
    <w:rsid w:val="0077420D"/>
    <w:rsid w:val="007748AB"/>
    <w:rsid w:val="007758D4"/>
    <w:rsid w:val="00776B60"/>
    <w:rsid w:val="00776C6B"/>
    <w:rsid w:val="00776F6A"/>
    <w:rsid w:val="007773A8"/>
    <w:rsid w:val="00777F59"/>
    <w:rsid w:val="00780B38"/>
    <w:rsid w:val="00780F70"/>
    <w:rsid w:val="0078150E"/>
    <w:rsid w:val="007840B1"/>
    <w:rsid w:val="00784431"/>
    <w:rsid w:val="007848A0"/>
    <w:rsid w:val="00785505"/>
    <w:rsid w:val="0078565F"/>
    <w:rsid w:val="00790918"/>
    <w:rsid w:val="007916B2"/>
    <w:rsid w:val="007916C4"/>
    <w:rsid w:val="00791D24"/>
    <w:rsid w:val="00791D6D"/>
    <w:rsid w:val="00792080"/>
    <w:rsid w:val="0079229C"/>
    <w:rsid w:val="0079267E"/>
    <w:rsid w:val="00792C16"/>
    <w:rsid w:val="00792CE1"/>
    <w:rsid w:val="00792D07"/>
    <w:rsid w:val="00792E97"/>
    <w:rsid w:val="0079316F"/>
    <w:rsid w:val="00793415"/>
    <w:rsid w:val="00793442"/>
    <w:rsid w:val="00793EEB"/>
    <w:rsid w:val="00794B6E"/>
    <w:rsid w:val="00794FFA"/>
    <w:rsid w:val="00795428"/>
    <w:rsid w:val="0079549E"/>
    <w:rsid w:val="007A1CA0"/>
    <w:rsid w:val="007A2684"/>
    <w:rsid w:val="007A3239"/>
    <w:rsid w:val="007A354C"/>
    <w:rsid w:val="007A4BC7"/>
    <w:rsid w:val="007A4F76"/>
    <w:rsid w:val="007A61F9"/>
    <w:rsid w:val="007A7955"/>
    <w:rsid w:val="007B121A"/>
    <w:rsid w:val="007B1497"/>
    <w:rsid w:val="007B1A94"/>
    <w:rsid w:val="007B2841"/>
    <w:rsid w:val="007B3876"/>
    <w:rsid w:val="007B3924"/>
    <w:rsid w:val="007B39E2"/>
    <w:rsid w:val="007B6190"/>
    <w:rsid w:val="007B6315"/>
    <w:rsid w:val="007B711D"/>
    <w:rsid w:val="007B7780"/>
    <w:rsid w:val="007C02A4"/>
    <w:rsid w:val="007C0C0F"/>
    <w:rsid w:val="007C28C8"/>
    <w:rsid w:val="007C4783"/>
    <w:rsid w:val="007C4D62"/>
    <w:rsid w:val="007C620A"/>
    <w:rsid w:val="007C6800"/>
    <w:rsid w:val="007C6F7B"/>
    <w:rsid w:val="007C779C"/>
    <w:rsid w:val="007C7FD2"/>
    <w:rsid w:val="007D0587"/>
    <w:rsid w:val="007D0FC9"/>
    <w:rsid w:val="007D1ADC"/>
    <w:rsid w:val="007D310D"/>
    <w:rsid w:val="007D319A"/>
    <w:rsid w:val="007D37D6"/>
    <w:rsid w:val="007D45D5"/>
    <w:rsid w:val="007D4DAB"/>
    <w:rsid w:val="007D4E78"/>
    <w:rsid w:val="007D61F4"/>
    <w:rsid w:val="007D6226"/>
    <w:rsid w:val="007D78DC"/>
    <w:rsid w:val="007E0232"/>
    <w:rsid w:val="007E15E8"/>
    <w:rsid w:val="007E20C1"/>
    <w:rsid w:val="007E254E"/>
    <w:rsid w:val="007E2682"/>
    <w:rsid w:val="007E29E6"/>
    <w:rsid w:val="007E2CD0"/>
    <w:rsid w:val="007E6E9B"/>
    <w:rsid w:val="007E7F63"/>
    <w:rsid w:val="007F03F4"/>
    <w:rsid w:val="007F1094"/>
    <w:rsid w:val="007F1305"/>
    <w:rsid w:val="007F3E08"/>
    <w:rsid w:val="007F49B8"/>
    <w:rsid w:val="007F4C69"/>
    <w:rsid w:val="007F59CF"/>
    <w:rsid w:val="007F63CB"/>
    <w:rsid w:val="007F7400"/>
    <w:rsid w:val="007F7659"/>
    <w:rsid w:val="008012A6"/>
    <w:rsid w:val="008024D9"/>
    <w:rsid w:val="00802ED0"/>
    <w:rsid w:val="00803479"/>
    <w:rsid w:val="008034A2"/>
    <w:rsid w:val="00804CE5"/>
    <w:rsid w:val="0080590E"/>
    <w:rsid w:val="00807049"/>
    <w:rsid w:val="008110A3"/>
    <w:rsid w:val="00811175"/>
    <w:rsid w:val="00811416"/>
    <w:rsid w:val="00811C08"/>
    <w:rsid w:val="008136A5"/>
    <w:rsid w:val="00815095"/>
    <w:rsid w:val="00816490"/>
    <w:rsid w:val="00816615"/>
    <w:rsid w:val="00817D3A"/>
    <w:rsid w:val="00820FA8"/>
    <w:rsid w:val="0082183B"/>
    <w:rsid w:val="008219BE"/>
    <w:rsid w:val="00822389"/>
    <w:rsid w:val="00822AEE"/>
    <w:rsid w:val="00822BB7"/>
    <w:rsid w:val="008236F1"/>
    <w:rsid w:val="00823799"/>
    <w:rsid w:val="00823964"/>
    <w:rsid w:val="00824760"/>
    <w:rsid w:val="00825974"/>
    <w:rsid w:val="008259C9"/>
    <w:rsid w:val="00826FDC"/>
    <w:rsid w:val="00831882"/>
    <w:rsid w:val="00831ADA"/>
    <w:rsid w:val="00831F60"/>
    <w:rsid w:val="00832B4C"/>
    <w:rsid w:val="008331BD"/>
    <w:rsid w:val="0083325C"/>
    <w:rsid w:val="00833365"/>
    <w:rsid w:val="00833BD6"/>
    <w:rsid w:val="008359D3"/>
    <w:rsid w:val="00837105"/>
    <w:rsid w:val="00837BDB"/>
    <w:rsid w:val="0084055F"/>
    <w:rsid w:val="00840F95"/>
    <w:rsid w:val="00841AD7"/>
    <w:rsid w:val="00841D38"/>
    <w:rsid w:val="00841FC4"/>
    <w:rsid w:val="008429A9"/>
    <w:rsid w:val="00843030"/>
    <w:rsid w:val="00843D29"/>
    <w:rsid w:val="00845357"/>
    <w:rsid w:val="008453E5"/>
    <w:rsid w:val="00846270"/>
    <w:rsid w:val="0084638D"/>
    <w:rsid w:val="008464D4"/>
    <w:rsid w:val="00846D2F"/>
    <w:rsid w:val="008474A3"/>
    <w:rsid w:val="00847887"/>
    <w:rsid w:val="008478A8"/>
    <w:rsid w:val="00847A58"/>
    <w:rsid w:val="00850625"/>
    <w:rsid w:val="00850885"/>
    <w:rsid w:val="00850CAD"/>
    <w:rsid w:val="00851693"/>
    <w:rsid w:val="00851755"/>
    <w:rsid w:val="0085207A"/>
    <w:rsid w:val="0085208D"/>
    <w:rsid w:val="00852341"/>
    <w:rsid w:val="00853499"/>
    <w:rsid w:val="00857207"/>
    <w:rsid w:val="00857C7B"/>
    <w:rsid w:val="00857DFF"/>
    <w:rsid w:val="00860F6B"/>
    <w:rsid w:val="00861D58"/>
    <w:rsid w:val="00861FD2"/>
    <w:rsid w:val="0086306D"/>
    <w:rsid w:val="00864BB0"/>
    <w:rsid w:val="00864F29"/>
    <w:rsid w:val="00865949"/>
    <w:rsid w:val="00865A3A"/>
    <w:rsid w:val="00865A3E"/>
    <w:rsid w:val="00866CF9"/>
    <w:rsid w:val="00866D4B"/>
    <w:rsid w:val="008670D2"/>
    <w:rsid w:val="008678C3"/>
    <w:rsid w:val="00870226"/>
    <w:rsid w:val="008707A3"/>
    <w:rsid w:val="00870A37"/>
    <w:rsid w:val="008713AD"/>
    <w:rsid w:val="0087165A"/>
    <w:rsid w:val="008716AC"/>
    <w:rsid w:val="008719F7"/>
    <w:rsid w:val="00871ED9"/>
    <w:rsid w:val="0087322F"/>
    <w:rsid w:val="008758B9"/>
    <w:rsid w:val="00876C84"/>
    <w:rsid w:val="008775E6"/>
    <w:rsid w:val="0088001F"/>
    <w:rsid w:val="0088087B"/>
    <w:rsid w:val="0088147C"/>
    <w:rsid w:val="008815FA"/>
    <w:rsid w:val="00881673"/>
    <w:rsid w:val="008820C0"/>
    <w:rsid w:val="00885827"/>
    <w:rsid w:val="00886361"/>
    <w:rsid w:val="00886691"/>
    <w:rsid w:val="008872EB"/>
    <w:rsid w:val="008874BA"/>
    <w:rsid w:val="00890060"/>
    <w:rsid w:val="00891C3E"/>
    <w:rsid w:val="00892083"/>
    <w:rsid w:val="00892474"/>
    <w:rsid w:val="00894181"/>
    <w:rsid w:val="008A1C3F"/>
    <w:rsid w:val="008A2A3E"/>
    <w:rsid w:val="008A2A9A"/>
    <w:rsid w:val="008A3075"/>
    <w:rsid w:val="008A32E2"/>
    <w:rsid w:val="008A4E42"/>
    <w:rsid w:val="008A5344"/>
    <w:rsid w:val="008A6531"/>
    <w:rsid w:val="008B025D"/>
    <w:rsid w:val="008B043D"/>
    <w:rsid w:val="008B0CFC"/>
    <w:rsid w:val="008B17B0"/>
    <w:rsid w:val="008B23ED"/>
    <w:rsid w:val="008B2AB6"/>
    <w:rsid w:val="008B2DD4"/>
    <w:rsid w:val="008B3FEB"/>
    <w:rsid w:val="008B4028"/>
    <w:rsid w:val="008B5B17"/>
    <w:rsid w:val="008B67B3"/>
    <w:rsid w:val="008B68D0"/>
    <w:rsid w:val="008B6BBD"/>
    <w:rsid w:val="008B7386"/>
    <w:rsid w:val="008C0389"/>
    <w:rsid w:val="008C083F"/>
    <w:rsid w:val="008C0D38"/>
    <w:rsid w:val="008C1B54"/>
    <w:rsid w:val="008C2577"/>
    <w:rsid w:val="008C2ADF"/>
    <w:rsid w:val="008C3771"/>
    <w:rsid w:val="008C3CD7"/>
    <w:rsid w:val="008C3CE3"/>
    <w:rsid w:val="008C4088"/>
    <w:rsid w:val="008C4684"/>
    <w:rsid w:val="008C46BE"/>
    <w:rsid w:val="008C5C1D"/>
    <w:rsid w:val="008C5E80"/>
    <w:rsid w:val="008C5FD6"/>
    <w:rsid w:val="008C64B2"/>
    <w:rsid w:val="008C64FF"/>
    <w:rsid w:val="008C6783"/>
    <w:rsid w:val="008D0225"/>
    <w:rsid w:val="008D0466"/>
    <w:rsid w:val="008D0AF8"/>
    <w:rsid w:val="008D15B3"/>
    <w:rsid w:val="008D1B7C"/>
    <w:rsid w:val="008D1E81"/>
    <w:rsid w:val="008D1EF6"/>
    <w:rsid w:val="008D22BD"/>
    <w:rsid w:val="008D3023"/>
    <w:rsid w:val="008D3FB0"/>
    <w:rsid w:val="008D4AE7"/>
    <w:rsid w:val="008D6E6A"/>
    <w:rsid w:val="008D6F55"/>
    <w:rsid w:val="008D71D0"/>
    <w:rsid w:val="008E0FCC"/>
    <w:rsid w:val="008E1700"/>
    <w:rsid w:val="008E2C7D"/>
    <w:rsid w:val="008E2D67"/>
    <w:rsid w:val="008E37EF"/>
    <w:rsid w:val="008E4A31"/>
    <w:rsid w:val="008E6CB8"/>
    <w:rsid w:val="008E7647"/>
    <w:rsid w:val="008E7FA2"/>
    <w:rsid w:val="008F0B87"/>
    <w:rsid w:val="008F0C1D"/>
    <w:rsid w:val="008F48C2"/>
    <w:rsid w:val="008F542B"/>
    <w:rsid w:val="008F5575"/>
    <w:rsid w:val="008F59E7"/>
    <w:rsid w:val="008F5BBC"/>
    <w:rsid w:val="008F5E89"/>
    <w:rsid w:val="008F67B1"/>
    <w:rsid w:val="008F6AF4"/>
    <w:rsid w:val="008F7083"/>
    <w:rsid w:val="008F731D"/>
    <w:rsid w:val="008F7521"/>
    <w:rsid w:val="008F7FC1"/>
    <w:rsid w:val="0090020B"/>
    <w:rsid w:val="009003B2"/>
    <w:rsid w:val="00901C4D"/>
    <w:rsid w:val="00901DEF"/>
    <w:rsid w:val="00902E39"/>
    <w:rsid w:val="00902F04"/>
    <w:rsid w:val="00903095"/>
    <w:rsid w:val="0090559C"/>
    <w:rsid w:val="0090710F"/>
    <w:rsid w:val="0090753A"/>
    <w:rsid w:val="0091072E"/>
    <w:rsid w:val="00910B45"/>
    <w:rsid w:val="00910B9D"/>
    <w:rsid w:val="00913352"/>
    <w:rsid w:val="009138F1"/>
    <w:rsid w:val="00913E73"/>
    <w:rsid w:val="0091686B"/>
    <w:rsid w:val="00916D40"/>
    <w:rsid w:val="00916E8F"/>
    <w:rsid w:val="00917DFB"/>
    <w:rsid w:val="00920B30"/>
    <w:rsid w:val="00920EAC"/>
    <w:rsid w:val="0092185F"/>
    <w:rsid w:val="0092263C"/>
    <w:rsid w:val="00924890"/>
    <w:rsid w:val="009252AB"/>
    <w:rsid w:val="00925E59"/>
    <w:rsid w:val="00926111"/>
    <w:rsid w:val="00926DD6"/>
    <w:rsid w:val="009272C5"/>
    <w:rsid w:val="00930771"/>
    <w:rsid w:val="009313F3"/>
    <w:rsid w:val="00931AA0"/>
    <w:rsid w:val="00932BB9"/>
    <w:rsid w:val="00933BF8"/>
    <w:rsid w:val="00933D9D"/>
    <w:rsid w:val="00933ED3"/>
    <w:rsid w:val="00934796"/>
    <w:rsid w:val="00934B95"/>
    <w:rsid w:val="00934CCC"/>
    <w:rsid w:val="00934D73"/>
    <w:rsid w:val="00936C8A"/>
    <w:rsid w:val="009371FC"/>
    <w:rsid w:val="00937452"/>
    <w:rsid w:val="009374E4"/>
    <w:rsid w:val="00937F4B"/>
    <w:rsid w:val="00940474"/>
    <w:rsid w:val="009426E7"/>
    <w:rsid w:val="00942921"/>
    <w:rsid w:val="00942F94"/>
    <w:rsid w:val="00943028"/>
    <w:rsid w:val="00943536"/>
    <w:rsid w:val="009478A7"/>
    <w:rsid w:val="009509CD"/>
    <w:rsid w:val="0095151D"/>
    <w:rsid w:val="00951C15"/>
    <w:rsid w:val="00952A96"/>
    <w:rsid w:val="0095482C"/>
    <w:rsid w:val="009548D9"/>
    <w:rsid w:val="00956EE4"/>
    <w:rsid w:val="009575D7"/>
    <w:rsid w:val="0096008A"/>
    <w:rsid w:val="009602D3"/>
    <w:rsid w:val="009604AE"/>
    <w:rsid w:val="009609AF"/>
    <w:rsid w:val="0096111D"/>
    <w:rsid w:val="00966DB1"/>
    <w:rsid w:val="009705B3"/>
    <w:rsid w:val="0097079E"/>
    <w:rsid w:val="0097136D"/>
    <w:rsid w:val="00971FF1"/>
    <w:rsid w:val="00973011"/>
    <w:rsid w:val="009734F8"/>
    <w:rsid w:val="00975A41"/>
    <w:rsid w:val="00977413"/>
    <w:rsid w:val="00980D19"/>
    <w:rsid w:val="00981F61"/>
    <w:rsid w:val="0098450F"/>
    <w:rsid w:val="00984E7A"/>
    <w:rsid w:val="0098591E"/>
    <w:rsid w:val="00985B8A"/>
    <w:rsid w:val="00987BC8"/>
    <w:rsid w:val="009904AF"/>
    <w:rsid w:val="00990AD6"/>
    <w:rsid w:val="009926A0"/>
    <w:rsid w:val="00992FE5"/>
    <w:rsid w:val="00994F9A"/>
    <w:rsid w:val="00995286"/>
    <w:rsid w:val="00996B93"/>
    <w:rsid w:val="00997270"/>
    <w:rsid w:val="0099729E"/>
    <w:rsid w:val="0099779F"/>
    <w:rsid w:val="00997807"/>
    <w:rsid w:val="00997D22"/>
    <w:rsid w:val="009A36B3"/>
    <w:rsid w:val="009A4D64"/>
    <w:rsid w:val="009A50A6"/>
    <w:rsid w:val="009A5D5A"/>
    <w:rsid w:val="009A69F2"/>
    <w:rsid w:val="009A6AEF"/>
    <w:rsid w:val="009A6FC2"/>
    <w:rsid w:val="009B0241"/>
    <w:rsid w:val="009B05EE"/>
    <w:rsid w:val="009B0BD0"/>
    <w:rsid w:val="009B1EB5"/>
    <w:rsid w:val="009B23F5"/>
    <w:rsid w:val="009B27C1"/>
    <w:rsid w:val="009B2945"/>
    <w:rsid w:val="009B52D2"/>
    <w:rsid w:val="009B5870"/>
    <w:rsid w:val="009B613D"/>
    <w:rsid w:val="009B62A6"/>
    <w:rsid w:val="009B6D31"/>
    <w:rsid w:val="009B7B48"/>
    <w:rsid w:val="009B7F78"/>
    <w:rsid w:val="009C09BA"/>
    <w:rsid w:val="009C1773"/>
    <w:rsid w:val="009C1B2F"/>
    <w:rsid w:val="009C2CE8"/>
    <w:rsid w:val="009C2EE2"/>
    <w:rsid w:val="009C2F0A"/>
    <w:rsid w:val="009C362B"/>
    <w:rsid w:val="009C397D"/>
    <w:rsid w:val="009C3D54"/>
    <w:rsid w:val="009C54D8"/>
    <w:rsid w:val="009C5BAA"/>
    <w:rsid w:val="009C5D0E"/>
    <w:rsid w:val="009C61A8"/>
    <w:rsid w:val="009C6878"/>
    <w:rsid w:val="009C7E3D"/>
    <w:rsid w:val="009D0806"/>
    <w:rsid w:val="009D11A2"/>
    <w:rsid w:val="009D140E"/>
    <w:rsid w:val="009D1FC7"/>
    <w:rsid w:val="009D251B"/>
    <w:rsid w:val="009D2908"/>
    <w:rsid w:val="009D5788"/>
    <w:rsid w:val="009D6883"/>
    <w:rsid w:val="009D6C41"/>
    <w:rsid w:val="009D6EE0"/>
    <w:rsid w:val="009E0CBC"/>
    <w:rsid w:val="009E108B"/>
    <w:rsid w:val="009E12FD"/>
    <w:rsid w:val="009E1EEB"/>
    <w:rsid w:val="009E2166"/>
    <w:rsid w:val="009E28AF"/>
    <w:rsid w:val="009E42C6"/>
    <w:rsid w:val="009E4955"/>
    <w:rsid w:val="009E4A90"/>
    <w:rsid w:val="009E57C4"/>
    <w:rsid w:val="009E5918"/>
    <w:rsid w:val="009E6BE7"/>
    <w:rsid w:val="009E6DFB"/>
    <w:rsid w:val="009E7C98"/>
    <w:rsid w:val="009F077F"/>
    <w:rsid w:val="009F0B2D"/>
    <w:rsid w:val="009F2C8C"/>
    <w:rsid w:val="009F31DD"/>
    <w:rsid w:val="009F3747"/>
    <w:rsid w:val="009F5A27"/>
    <w:rsid w:val="009F5F95"/>
    <w:rsid w:val="009F62C5"/>
    <w:rsid w:val="009F6443"/>
    <w:rsid w:val="009F6647"/>
    <w:rsid w:val="00A0197A"/>
    <w:rsid w:val="00A02121"/>
    <w:rsid w:val="00A02700"/>
    <w:rsid w:val="00A040FC"/>
    <w:rsid w:val="00A0466A"/>
    <w:rsid w:val="00A04720"/>
    <w:rsid w:val="00A054F1"/>
    <w:rsid w:val="00A0582A"/>
    <w:rsid w:val="00A10D4A"/>
    <w:rsid w:val="00A12784"/>
    <w:rsid w:val="00A13BCE"/>
    <w:rsid w:val="00A14228"/>
    <w:rsid w:val="00A15074"/>
    <w:rsid w:val="00A15888"/>
    <w:rsid w:val="00A159B0"/>
    <w:rsid w:val="00A1668A"/>
    <w:rsid w:val="00A202EA"/>
    <w:rsid w:val="00A20B59"/>
    <w:rsid w:val="00A2152E"/>
    <w:rsid w:val="00A23174"/>
    <w:rsid w:val="00A2526B"/>
    <w:rsid w:val="00A2629C"/>
    <w:rsid w:val="00A2764A"/>
    <w:rsid w:val="00A305B5"/>
    <w:rsid w:val="00A30A7E"/>
    <w:rsid w:val="00A31D82"/>
    <w:rsid w:val="00A31E64"/>
    <w:rsid w:val="00A337F4"/>
    <w:rsid w:val="00A33CB7"/>
    <w:rsid w:val="00A341F0"/>
    <w:rsid w:val="00A350EB"/>
    <w:rsid w:val="00A353C6"/>
    <w:rsid w:val="00A35A52"/>
    <w:rsid w:val="00A36B90"/>
    <w:rsid w:val="00A42DB2"/>
    <w:rsid w:val="00A4665F"/>
    <w:rsid w:val="00A46FBF"/>
    <w:rsid w:val="00A50785"/>
    <w:rsid w:val="00A5105B"/>
    <w:rsid w:val="00A51673"/>
    <w:rsid w:val="00A524BC"/>
    <w:rsid w:val="00A52A4D"/>
    <w:rsid w:val="00A54D1F"/>
    <w:rsid w:val="00A557BB"/>
    <w:rsid w:val="00A56090"/>
    <w:rsid w:val="00A57611"/>
    <w:rsid w:val="00A60E11"/>
    <w:rsid w:val="00A62A6F"/>
    <w:rsid w:val="00A636DE"/>
    <w:rsid w:val="00A66535"/>
    <w:rsid w:val="00A67B78"/>
    <w:rsid w:val="00A67E8E"/>
    <w:rsid w:val="00A71DD4"/>
    <w:rsid w:val="00A73F9A"/>
    <w:rsid w:val="00A746E3"/>
    <w:rsid w:val="00A747B6"/>
    <w:rsid w:val="00A751B1"/>
    <w:rsid w:val="00A75897"/>
    <w:rsid w:val="00A7598D"/>
    <w:rsid w:val="00A75F82"/>
    <w:rsid w:val="00A76B6E"/>
    <w:rsid w:val="00A76FC3"/>
    <w:rsid w:val="00A772EE"/>
    <w:rsid w:val="00A77822"/>
    <w:rsid w:val="00A81B06"/>
    <w:rsid w:val="00A81CFF"/>
    <w:rsid w:val="00A8345C"/>
    <w:rsid w:val="00A8408E"/>
    <w:rsid w:val="00A841F4"/>
    <w:rsid w:val="00A8468E"/>
    <w:rsid w:val="00A84C9E"/>
    <w:rsid w:val="00A856C6"/>
    <w:rsid w:val="00A85711"/>
    <w:rsid w:val="00A863E8"/>
    <w:rsid w:val="00A86A2D"/>
    <w:rsid w:val="00A86C5E"/>
    <w:rsid w:val="00A87F0C"/>
    <w:rsid w:val="00A91645"/>
    <w:rsid w:val="00A91662"/>
    <w:rsid w:val="00A928D9"/>
    <w:rsid w:val="00A929D8"/>
    <w:rsid w:val="00A92C03"/>
    <w:rsid w:val="00A942F3"/>
    <w:rsid w:val="00A94FDD"/>
    <w:rsid w:val="00A954AF"/>
    <w:rsid w:val="00A95B31"/>
    <w:rsid w:val="00A9645B"/>
    <w:rsid w:val="00A966CD"/>
    <w:rsid w:val="00A96943"/>
    <w:rsid w:val="00A969D7"/>
    <w:rsid w:val="00A96EB4"/>
    <w:rsid w:val="00A97545"/>
    <w:rsid w:val="00A97ABB"/>
    <w:rsid w:val="00AA0763"/>
    <w:rsid w:val="00AA09D9"/>
    <w:rsid w:val="00AA14E2"/>
    <w:rsid w:val="00AA14EF"/>
    <w:rsid w:val="00AA1580"/>
    <w:rsid w:val="00AA23B9"/>
    <w:rsid w:val="00AA26CB"/>
    <w:rsid w:val="00AA33E5"/>
    <w:rsid w:val="00AA3738"/>
    <w:rsid w:val="00AA45F3"/>
    <w:rsid w:val="00AA64AB"/>
    <w:rsid w:val="00AA690F"/>
    <w:rsid w:val="00AB0937"/>
    <w:rsid w:val="00AB12ED"/>
    <w:rsid w:val="00AB1B88"/>
    <w:rsid w:val="00AB240C"/>
    <w:rsid w:val="00AB24DD"/>
    <w:rsid w:val="00AB264B"/>
    <w:rsid w:val="00AB2A6D"/>
    <w:rsid w:val="00AB2B04"/>
    <w:rsid w:val="00AB3630"/>
    <w:rsid w:val="00AB370B"/>
    <w:rsid w:val="00AB5C38"/>
    <w:rsid w:val="00AB6017"/>
    <w:rsid w:val="00AB630F"/>
    <w:rsid w:val="00AB7AB1"/>
    <w:rsid w:val="00AC02E4"/>
    <w:rsid w:val="00AC0449"/>
    <w:rsid w:val="00AC0713"/>
    <w:rsid w:val="00AC0770"/>
    <w:rsid w:val="00AC1500"/>
    <w:rsid w:val="00AC4157"/>
    <w:rsid w:val="00AC4937"/>
    <w:rsid w:val="00AC549B"/>
    <w:rsid w:val="00AC5F5E"/>
    <w:rsid w:val="00AC66DA"/>
    <w:rsid w:val="00AC7151"/>
    <w:rsid w:val="00AC747A"/>
    <w:rsid w:val="00AD0C2B"/>
    <w:rsid w:val="00AD1505"/>
    <w:rsid w:val="00AD1956"/>
    <w:rsid w:val="00AD19D0"/>
    <w:rsid w:val="00AD228F"/>
    <w:rsid w:val="00AD4FA6"/>
    <w:rsid w:val="00AD55C4"/>
    <w:rsid w:val="00AD6DAF"/>
    <w:rsid w:val="00AD79EF"/>
    <w:rsid w:val="00AD7F3E"/>
    <w:rsid w:val="00AE1FDF"/>
    <w:rsid w:val="00AE3B6F"/>
    <w:rsid w:val="00AE3D14"/>
    <w:rsid w:val="00AE5480"/>
    <w:rsid w:val="00AE7485"/>
    <w:rsid w:val="00AF01B4"/>
    <w:rsid w:val="00AF1B7B"/>
    <w:rsid w:val="00AF1C37"/>
    <w:rsid w:val="00AF22CA"/>
    <w:rsid w:val="00AF23B6"/>
    <w:rsid w:val="00AF2D9B"/>
    <w:rsid w:val="00AF3009"/>
    <w:rsid w:val="00AF5D42"/>
    <w:rsid w:val="00AF620B"/>
    <w:rsid w:val="00AF755C"/>
    <w:rsid w:val="00AF784A"/>
    <w:rsid w:val="00B018F4"/>
    <w:rsid w:val="00B01FEC"/>
    <w:rsid w:val="00B03A9B"/>
    <w:rsid w:val="00B05570"/>
    <w:rsid w:val="00B1014C"/>
    <w:rsid w:val="00B1086B"/>
    <w:rsid w:val="00B10AAB"/>
    <w:rsid w:val="00B14624"/>
    <w:rsid w:val="00B14E56"/>
    <w:rsid w:val="00B16166"/>
    <w:rsid w:val="00B21611"/>
    <w:rsid w:val="00B21D51"/>
    <w:rsid w:val="00B2309A"/>
    <w:rsid w:val="00B230D1"/>
    <w:rsid w:val="00B23F9E"/>
    <w:rsid w:val="00B24266"/>
    <w:rsid w:val="00B2441C"/>
    <w:rsid w:val="00B24EDF"/>
    <w:rsid w:val="00B26431"/>
    <w:rsid w:val="00B267AC"/>
    <w:rsid w:val="00B30EC0"/>
    <w:rsid w:val="00B3249E"/>
    <w:rsid w:val="00B33271"/>
    <w:rsid w:val="00B34086"/>
    <w:rsid w:val="00B354D1"/>
    <w:rsid w:val="00B37479"/>
    <w:rsid w:val="00B37D00"/>
    <w:rsid w:val="00B4067F"/>
    <w:rsid w:val="00B41140"/>
    <w:rsid w:val="00B42E82"/>
    <w:rsid w:val="00B42EA2"/>
    <w:rsid w:val="00B4372C"/>
    <w:rsid w:val="00B4479E"/>
    <w:rsid w:val="00B46924"/>
    <w:rsid w:val="00B46DED"/>
    <w:rsid w:val="00B47F23"/>
    <w:rsid w:val="00B501B6"/>
    <w:rsid w:val="00B5116A"/>
    <w:rsid w:val="00B51223"/>
    <w:rsid w:val="00B51BC1"/>
    <w:rsid w:val="00B52089"/>
    <w:rsid w:val="00B52E9B"/>
    <w:rsid w:val="00B5321E"/>
    <w:rsid w:val="00B54102"/>
    <w:rsid w:val="00B5474E"/>
    <w:rsid w:val="00B5478C"/>
    <w:rsid w:val="00B54834"/>
    <w:rsid w:val="00B54D8B"/>
    <w:rsid w:val="00B566E8"/>
    <w:rsid w:val="00B56D62"/>
    <w:rsid w:val="00B57752"/>
    <w:rsid w:val="00B57926"/>
    <w:rsid w:val="00B625D8"/>
    <w:rsid w:val="00B627D8"/>
    <w:rsid w:val="00B62B18"/>
    <w:rsid w:val="00B65055"/>
    <w:rsid w:val="00B65DA8"/>
    <w:rsid w:val="00B66781"/>
    <w:rsid w:val="00B66BC1"/>
    <w:rsid w:val="00B67143"/>
    <w:rsid w:val="00B674FB"/>
    <w:rsid w:val="00B70529"/>
    <w:rsid w:val="00B70585"/>
    <w:rsid w:val="00B707A6"/>
    <w:rsid w:val="00B70C34"/>
    <w:rsid w:val="00B710BA"/>
    <w:rsid w:val="00B73E8E"/>
    <w:rsid w:val="00B751E5"/>
    <w:rsid w:val="00B77D06"/>
    <w:rsid w:val="00B80ADF"/>
    <w:rsid w:val="00B819B1"/>
    <w:rsid w:val="00B824B1"/>
    <w:rsid w:val="00B82DE1"/>
    <w:rsid w:val="00B8333A"/>
    <w:rsid w:val="00B83554"/>
    <w:rsid w:val="00B84272"/>
    <w:rsid w:val="00B851CC"/>
    <w:rsid w:val="00B864EF"/>
    <w:rsid w:val="00B8759D"/>
    <w:rsid w:val="00B8778A"/>
    <w:rsid w:val="00B9043A"/>
    <w:rsid w:val="00B92A46"/>
    <w:rsid w:val="00B94796"/>
    <w:rsid w:val="00B94A66"/>
    <w:rsid w:val="00B95512"/>
    <w:rsid w:val="00B95729"/>
    <w:rsid w:val="00B97760"/>
    <w:rsid w:val="00BA0143"/>
    <w:rsid w:val="00BA15E0"/>
    <w:rsid w:val="00BA1985"/>
    <w:rsid w:val="00BA1E6A"/>
    <w:rsid w:val="00BA1FE1"/>
    <w:rsid w:val="00BA23EC"/>
    <w:rsid w:val="00BA321E"/>
    <w:rsid w:val="00BA3E7B"/>
    <w:rsid w:val="00BA45F4"/>
    <w:rsid w:val="00BA4C6A"/>
    <w:rsid w:val="00BA5545"/>
    <w:rsid w:val="00BA6259"/>
    <w:rsid w:val="00BA6C3B"/>
    <w:rsid w:val="00BA6D3D"/>
    <w:rsid w:val="00BA76DE"/>
    <w:rsid w:val="00BA7C2A"/>
    <w:rsid w:val="00BB015E"/>
    <w:rsid w:val="00BB0C5E"/>
    <w:rsid w:val="00BB0D22"/>
    <w:rsid w:val="00BB16A6"/>
    <w:rsid w:val="00BB1A3E"/>
    <w:rsid w:val="00BB1C1B"/>
    <w:rsid w:val="00BB1E4B"/>
    <w:rsid w:val="00BB285F"/>
    <w:rsid w:val="00BB2BA5"/>
    <w:rsid w:val="00BB3E85"/>
    <w:rsid w:val="00BB4381"/>
    <w:rsid w:val="00BB4D13"/>
    <w:rsid w:val="00BB4D85"/>
    <w:rsid w:val="00BB5781"/>
    <w:rsid w:val="00BB5C15"/>
    <w:rsid w:val="00BB64A8"/>
    <w:rsid w:val="00BB76C9"/>
    <w:rsid w:val="00BC081C"/>
    <w:rsid w:val="00BC1426"/>
    <w:rsid w:val="00BC2729"/>
    <w:rsid w:val="00BC3670"/>
    <w:rsid w:val="00BC505F"/>
    <w:rsid w:val="00BC5686"/>
    <w:rsid w:val="00BC58F5"/>
    <w:rsid w:val="00BD04FD"/>
    <w:rsid w:val="00BD095B"/>
    <w:rsid w:val="00BD0FE7"/>
    <w:rsid w:val="00BD106A"/>
    <w:rsid w:val="00BD1186"/>
    <w:rsid w:val="00BD3F7D"/>
    <w:rsid w:val="00BD6577"/>
    <w:rsid w:val="00BD6CE1"/>
    <w:rsid w:val="00BD7A76"/>
    <w:rsid w:val="00BE0F5D"/>
    <w:rsid w:val="00BE450C"/>
    <w:rsid w:val="00BE599C"/>
    <w:rsid w:val="00BE5B02"/>
    <w:rsid w:val="00BE76CF"/>
    <w:rsid w:val="00BF1B36"/>
    <w:rsid w:val="00BF3147"/>
    <w:rsid w:val="00BF4127"/>
    <w:rsid w:val="00BF5D69"/>
    <w:rsid w:val="00BF7026"/>
    <w:rsid w:val="00BF76AA"/>
    <w:rsid w:val="00BF7933"/>
    <w:rsid w:val="00C0028C"/>
    <w:rsid w:val="00C0039A"/>
    <w:rsid w:val="00C01740"/>
    <w:rsid w:val="00C01B82"/>
    <w:rsid w:val="00C022EB"/>
    <w:rsid w:val="00C02B6F"/>
    <w:rsid w:val="00C03115"/>
    <w:rsid w:val="00C04596"/>
    <w:rsid w:val="00C04764"/>
    <w:rsid w:val="00C0478A"/>
    <w:rsid w:val="00C04C4D"/>
    <w:rsid w:val="00C05558"/>
    <w:rsid w:val="00C064EE"/>
    <w:rsid w:val="00C06615"/>
    <w:rsid w:val="00C07CC9"/>
    <w:rsid w:val="00C07D02"/>
    <w:rsid w:val="00C07F05"/>
    <w:rsid w:val="00C10B7B"/>
    <w:rsid w:val="00C11021"/>
    <w:rsid w:val="00C11B8F"/>
    <w:rsid w:val="00C148A0"/>
    <w:rsid w:val="00C14ECC"/>
    <w:rsid w:val="00C15FFC"/>
    <w:rsid w:val="00C21249"/>
    <w:rsid w:val="00C23B52"/>
    <w:rsid w:val="00C23C69"/>
    <w:rsid w:val="00C25550"/>
    <w:rsid w:val="00C257D5"/>
    <w:rsid w:val="00C25868"/>
    <w:rsid w:val="00C30231"/>
    <w:rsid w:val="00C30ADB"/>
    <w:rsid w:val="00C313B4"/>
    <w:rsid w:val="00C314FA"/>
    <w:rsid w:val="00C319C6"/>
    <w:rsid w:val="00C31A85"/>
    <w:rsid w:val="00C32748"/>
    <w:rsid w:val="00C3323B"/>
    <w:rsid w:val="00C33955"/>
    <w:rsid w:val="00C33A97"/>
    <w:rsid w:val="00C34234"/>
    <w:rsid w:val="00C34A46"/>
    <w:rsid w:val="00C3655F"/>
    <w:rsid w:val="00C40C1E"/>
    <w:rsid w:val="00C40EBC"/>
    <w:rsid w:val="00C42036"/>
    <w:rsid w:val="00C422EC"/>
    <w:rsid w:val="00C42732"/>
    <w:rsid w:val="00C42F3A"/>
    <w:rsid w:val="00C43677"/>
    <w:rsid w:val="00C43748"/>
    <w:rsid w:val="00C4392A"/>
    <w:rsid w:val="00C44C8B"/>
    <w:rsid w:val="00C46C25"/>
    <w:rsid w:val="00C4774B"/>
    <w:rsid w:val="00C47C38"/>
    <w:rsid w:val="00C50190"/>
    <w:rsid w:val="00C52CCA"/>
    <w:rsid w:val="00C533D2"/>
    <w:rsid w:val="00C545F0"/>
    <w:rsid w:val="00C560CE"/>
    <w:rsid w:val="00C5633F"/>
    <w:rsid w:val="00C56D69"/>
    <w:rsid w:val="00C56F46"/>
    <w:rsid w:val="00C57641"/>
    <w:rsid w:val="00C602AE"/>
    <w:rsid w:val="00C62BC3"/>
    <w:rsid w:val="00C6337B"/>
    <w:rsid w:val="00C6513B"/>
    <w:rsid w:val="00C65FA8"/>
    <w:rsid w:val="00C671DE"/>
    <w:rsid w:val="00C7097B"/>
    <w:rsid w:val="00C70C16"/>
    <w:rsid w:val="00C71832"/>
    <w:rsid w:val="00C71B89"/>
    <w:rsid w:val="00C722E4"/>
    <w:rsid w:val="00C73300"/>
    <w:rsid w:val="00C73653"/>
    <w:rsid w:val="00C765B0"/>
    <w:rsid w:val="00C80BB3"/>
    <w:rsid w:val="00C81526"/>
    <w:rsid w:val="00C82253"/>
    <w:rsid w:val="00C82A57"/>
    <w:rsid w:val="00C82DBE"/>
    <w:rsid w:val="00C833CE"/>
    <w:rsid w:val="00C84C1A"/>
    <w:rsid w:val="00C86561"/>
    <w:rsid w:val="00C87CB1"/>
    <w:rsid w:val="00C87F00"/>
    <w:rsid w:val="00C928E4"/>
    <w:rsid w:val="00C92C98"/>
    <w:rsid w:val="00C93352"/>
    <w:rsid w:val="00C93C9C"/>
    <w:rsid w:val="00C95409"/>
    <w:rsid w:val="00C96ABD"/>
    <w:rsid w:val="00C97A13"/>
    <w:rsid w:val="00C97A3F"/>
    <w:rsid w:val="00CA199D"/>
    <w:rsid w:val="00CA1E2C"/>
    <w:rsid w:val="00CA2AC8"/>
    <w:rsid w:val="00CA2ADC"/>
    <w:rsid w:val="00CA38B3"/>
    <w:rsid w:val="00CA3B44"/>
    <w:rsid w:val="00CA569C"/>
    <w:rsid w:val="00CA6214"/>
    <w:rsid w:val="00CB138A"/>
    <w:rsid w:val="00CB15A6"/>
    <w:rsid w:val="00CB1A1C"/>
    <w:rsid w:val="00CB2756"/>
    <w:rsid w:val="00CB2A3F"/>
    <w:rsid w:val="00CB47D8"/>
    <w:rsid w:val="00CB54AD"/>
    <w:rsid w:val="00CB75EA"/>
    <w:rsid w:val="00CB7CF8"/>
    <w:rsid w:val="00CC13F8"/>
    <w:rsid w:val="00CC162C"/>
    <w:rsid w:val="00CC3253"/>
    <w:rsid w:val="00CC347C"/>
    <w:rsid w:val="00CC3A45"/>
    <w:rsid w:val="00CC55DC"/>
    <w:rsid w:val="00CC73F7"/>
    <w:rsid w:val="00CC74F8"/>
    <w:rsid w:val="00CC77B7"/>
    <w:rsid w:val="00CD18C0"/>
    <w:rsid w:val="00CD1A69"/>
    <w:rsid w:val="00CD1D67"/>
    <w:rsid w:val="00CD3250"/>
    <w:rsid w:val="00CD39C4"/>
    <w:rsid w:val="00CD5097"/>
    <w:rsid w:val="00CD50A4"/>
    <w:rsid w:val="00CD5397"/>
    <w:rsid w:val="00CD5DD6"/>
    <w:rsid w:val="00CD5DF0"/>
    <w:rsid w:val="00CD6A76"/>
    <w:rsid w:val="00CE0E2B"/>
    <w:rsid w:val="00CE15A7"/>
    <w:rsid w:val="00CE21EF"/>
    <w:rsid w:val="00CE2E78"/>
    <w:rsid w:val="00CE3B67"/>
    <w:rsid w:val="00CE4622"/>
    <w:rsid w:val="00CE5480"/>
    <w:rsid w:val="00CE55B6"/>
    <w:rsid w:val="00CE7BE9"/>
    <w:rsid w:val="00CE7F8F"/>
    <w:rsid w:val="00CF006B"/>
    <w:rsid w:val="00CF1097"/>
    <w:rsid w:val="00CF19A9"/>
    <w:rsid w:val="00CF1B4C"/>
    <w:rsid w:val="00CF34A7"/>
    <w:rsid w:val="00CF37C2"/>
    <w:rsid w:val="00CF4D83"/>
    <w:rsid w:val="00CF4E81"/>
    <w:rsid w:val="00CF6326"/>
    <w:rsid w:val="00CF638E"/>
    <w:rsid w:val="00CF6A73"/>
    <w:rsid w:val="00CF7F05"/>
    <w:rsid w:val="00D008CF"/>
    <w:rsid w:val="00D01892"/>
    <w:rsid w:val="00D02572"/>
    <w:rsid w:val="00D0269E"/>
    <w:rsid w:val="00D033A3"/>
    <w:rsid w:val="00D0347D"/>
    <w:rsid w:val="00D04830"/>
    <w:rsid w:val="00D049BC"/>
    <w:rsid w:val="00D06517"/>
    <w:rsid w:val="00D075C7"/>
    <w:rsid w:val="00D1027C"/>
    <w:rsid w:val="00D10C1B"/>
    <w:rsid w:val="00D10C65"/>
    <w:rsid w:val="00D10EB0"/>
    <w:rsid w:val="00D119E5"/>
    <w:rsid w:val="00D11F39"/>
    <w:rsid w:val="00D12113"/>
    <w:rsid w:val="00D139B4"/>
    <w:rsid w:val="00D148C6"/>
    <w:rsid w:val="00D14B02"/>
    <w:rsid w:val="00D15C9C"/>
    <w:rsid w:val="00D16D1F"/>
    <w:rsid w:val="00D17798"/>
    <w:rsid w:val="00D17A31"/>
    <w:rsid w:val="00D210E0"/>
    <w:rsid w:val="00D21E13"/>
    <w:rsid w:val="00D22772"/>
    <w:rsid w:val="00D22E1A"/>
    <w:rsid w:val="00D231F2"/>
    <w:rsid w:val="00D2343B"/>
    <w:rsid w:val="00D251A9"/>
    <w:rsid w:val="00D25956"/>
    <w:rsid w:val="00D25D9F"/>
    <w:rsid w:val="00D2725E"/>
    <w:rsid w:val="00D27C2E"/>
    <w:rsid w:val="00D30889"/>
    <w:rsid w:val="00D31FB9"/>
    <w:rsid w:val="00D3228F"/>
    <w:rsid w:val="00D328EF"/>
    <w:rsid w:val="00D334D3"/>
    <w:rsid w:val="00D33A6B"/>
    <w:rsid w:val="00D33F78"/>
    <w:rsid w:val="00D34B97"/>
    <w:rsid w:val="00D365D5"/>
    <w:rsid w:val="00D37131"/>
    <w:rsid w:val="00D376AB"/>
    <w:rsid w:val="00D37728"/>
    <w:rsid w:val="00D4096E"/>
    <w:rsid w:val="00D40E14"/>
    <w:rsid w:val="00D41334"/>
    <w:rsid w:val="00D4269D"/>
    <w:rsid w:val="00D42B1B"/>
    <w:rsid w:val="00D43C23"/>
    <w:rsid w:val="00D43C31"/>
    <w:rsid w:val="00D43C3D"/>
    <w:rsid w:val="00D43DF5"/>
    <w:rsid w:val="00D446B0"/>
    <w:rsid w:val="00D44B26"/>
    <w:rsid w:val="00D4531A"/>
    <w:rsid w:val="00D4538C"/>
    <w:rsid w:val="00D4560D"/>
    <w:rsid w:val="00D47862"/>
    <w:rsid w:val="00D50173"/>
    <w:rsid w:val="00D51B92"/>
    <w:rsid w:val="00D5280A"/>
    <w:rsid w:val="00D52FD1"/>
    <w:rsid w:val="00D53C7F"/>
    <w:rsid w:val="00D5422C"/>
    <w:rsid w:val="00D54CCE"/>
    <w:rsid w:val="00D5521D"/>
    <w:rsid w:val="00D55B23"/>
    <w:rsid w:val="00D57073"/>
    <w:rsid w:val="00D57A13"/>
    <w:rsid w:val="00D605D3"/>
    <w:rsid w:val="00D60AA4"/>
    <w:rsid w:val="00D60BF5"/>
    <w:rsid w:val="00D63633"/>
    <w:rsid w:val="00D63D9F"/>
    <w:rsid w:val="00D64755"/>
    <w:rsid w:val="00D65BB2"/>
    <w:rsid w:val="00D65C82"/>
    <w:rsid w:val="00D6660F"/>
    <w:rsid w:val="00D66E6C"/>
    <w:rsid w:val="00D67F37"/>
    <w:rsid w:val="00D702C3"/>
    <w:rsid w:val="00D71A2A"/>
    <w:rsid w:val="00D71A46"/>
    <w:rsid w:val="00D724F7"/>
    <w:rsid w:val="00D72E16"/>
    <w:rsid w:val="00D73534"/>
    <w:rsid w:val="00D737B9"/>
    <w:rsid w:val="00D73B9F"/>
    <w:rsid w:val="00D7460A"/>
    <w:rsid w:val="00D7461A"/>
    <w:rsid w:val="00D747A3"/>
    <w:rsid w:val="00D7526E"/>
    <w:rsid w:val="00D75C02"/>
    <w:rsid w:val="00D7658C"/>
    <w:rsid w:val="00D777FB"/>
    <w:rsid w:val="00D77B6B"/>
    <w:rsid w:val="00D80FE2"/>
    <w:rsid w:val="00D810CC"/>
    <w:rsid w:val="00D814D5"/>
    <w:rsid w:val="00D818D9"/>
    <w:rsid w:val="00D81E34"/>
    <w:rsid w:val="00D8377E"/>
    <w:rsid w:val="00D84179"/>
    <w:rsid w:val="00D847A6"/>
    <w:rsid w:val="00D8576E"/>
    <w:rsid w:val="00D86483"/>
    <w:rsid w:val="00D86D6E"/>
    <w:rsid w:val="00D87219"/>
    <w:rsid w:val="00D87227"/>
    <w:rsid w:val="00D87890"/>
    <w:rsid w:val="00D90FE5"/>
    <w:rsid w:val="00D918BB"/>
    <w:rsid w:val="00D925EC"/>
    <w:rsid w:val="00D93252"/>
    <w:rsid w:val="00D9329D"/>
    <w:rsid w:val="00D94557"/>
    <w:rsid w:val="00D94F08"/>
    <w:rsid w:val="00D951FA"/>
    <w:rsid w:val="00D95A4E"/>
    <w:rsid w:val="00D960C7"/>
    <w:rsid w:val="00D96551"/>
    <w:rsid w:val="00D96AD3"/>
    <w:rsid w:val="00DA051A"/>
    <w:rsid w:val="00DA0FA7"/>
    <w:rsid w:val="00DA1205"/>
    <w:rsid w:val="00DA1B34"/>
    <w:rsid w:val="00DA30AB"/>
    <w:rsid w:val="00DA340C"/>
    <w:rsid w:val="00DA3851"/>
    <w:rsid w:val="00DA3C74"/>
    <w:rsid w:val="00DA3F9A"/>
    <w:rsid w:val="00DA565E"/>
    <w:rsid w:val="00DA5EC2"/>
    <w:rsid w:val="00DA604F"/>
    <w:rsid w:val="00DA7C9F"/>
    <w:rsid w:val="00DB1539"/>
    <w:rsid w:val="00DB1B9E"/>
    <w:rsid w:val="00DB1DF3"/>
    <w:rsid w:val="00DB2872"/>
    <w:rsid w:val="00DB2E87"/>
    <w:rsid w:val="00DB36E7"/>
    <w:rsid w:val="00DB4C76"/>
    <w:rsid w:val="00DB546B"/>
    <w:rsid w:val="00DB56DB"/>
    <w:rsid w:val="00DB72CB"/>
    <w:rsid w:val="00DB7773"/>
    <w:rsid w:val="00DB78C7"/>
    <w:rsid w:val="00DC42C9"/>
    <w:rsid w:val="00DC4375"/>
    <w:rsid w:val="00DC595C"/>
    <w:rsid w:val="00DC6022"/>
    <w:rsid w:val="00DD26DB"/>
    <w:rsid w:val="00DD2C81"/>
    <w:rsid w:val="00DD2F5F"/>
    <w:rsid w:val="00DD302D"/>
    <w:rsid w:val="00DD352B"/>
    <w:rsid w:val="00DD3AAC"/>
    <w:rsid w:val="00DD4315"/>
    <w:rsid w:val="00DD54E9"/>
    <w:rsid w:val="00DD5958"/>
    <w:rsid w:val="00DD653B"/>
    <w:rsid w:val="00DD7975"/>
    <w:rsid w:val="00DE09A9"/>
    <w:rsid w:val="00DE0E11"/>
    <w:rsid w:val="00DE1C5C"/>
    <w:rsid w:val="00DE1FEE"/>
    <w:rsid w:val="00DE2147"/>
    <w:rsid w:val="00DE24F1"/>
    <w:rsid w:val="00DE29A1"/>
    <w:rsid w:val="00DE4B3B"/>
    <w:rsid w:val="00DE4E58"/>
    <w:rsid w:val="00DE6B5C"/>
    <w:rsid w:val="00DE6E7C"/>
    <w:rsid w:val="00DE733A"/>
    <w:rsid w:val="00DF2A5A"/>
    <w:rsid w:val="00DF7AED"/>
    <w:rsid w:val="00DF7DF6"/>
    <w:rsid w:val="00E00085"/>
    <w:rsid w:val="00E01865"/>
    <w:rsid w:val="00E02CC1"/>
    <w:rsid w:val="00E02CDA"/>
    <w:rsid w:val="00E03315"/>
    <w:rsid w:val="00E0369E"/>
    <w:rsid w:val="00E03909"/>
    <w:rsid w:val="00E04519"/>
    <w:rsid w:val="00E046F6"/>
    <w:rsid w:val="00E054AE"/>
    <w:rsid w:val="00E0554F"/>
    <w:rsid w:val="00E07185"/>
    <w:rsid w:val="00E1186E"/>
    <w:rsid w:val="00E11D8C"/>
    <w:rsid w:val="00E12570"/>
    <w:rsid w:val="00E12FD5"/>
    <w:rsid w:val="00E13C19"/>
    <w:rsid w:val="00E13DB3"/>
    <w:rsid w:val="00E15527"/>
    <w:rsid w:val="00E1569D"/>
    <w:rsid w:val="00E1770D"/>
    <w:rsid w:val="00E200CF"/>
    <w:rsid w:val="00E20FCC"/>
    <w:rsid w:val="00E26D08"/>
    <w:rsid w:val="00E27909"/>
    <w:rsid w:val="00E27BD9"/>
    <w:rsid w:val="00E3029C"/>
    <w:rsid w:val="00E30B49"/>
    <w:rsid w:val="00E31123"/>
    <w:rsid w:val="00E3114E"/>
    <w:rsid w:val="00E31FC2"/>
    <w:rsid w:val="00E323B7"/>
    <w:rsid w:val="00E345CF"/>
    <w:rsid w:val="00E34B36"/>
    <w:rsid w:val="00E35E84"/>
    <w:rsid w:val="00E36023"/>
    <w:rsid w:val="00E41812"/>
    <w:rsid w:val="00E4182F"/>
    <w:rsid w:val="00E41B88"/>
    <w:rsid w:val="00E41D93"/>
    <w:rsid w:val="00E440E0"/>
    <w:rsid w:val="00E46184"/>
    <w:rsid w:val="00E46A5B"/>
    <w:rsid w:val="00E471D4"/>
    <w:rsid w:val="00E47A5B"/>
    <w:rsid w:val="00E5064D"/>
    <w:rsid w:val="00E51543"/>
    <w:rsid w:val="00E51631"/>
    <w:rsid w:val="00E5235F"/>
    <w:rsid w:val="00E523C4"/>
    <w:rsid w:val="00E53B52"/>
    <w:rsid w:val="00E540B2"/>
    <w:rsid w:val="00E56520"/>
    <w:rsid w:val="00E568A2"/>
    <w:rsid w:val="00E56A0F"/>
    <w:rsid w:val="00E56A81"/>
    <w:rsid w:val="00E57081"/>
    <w:rsid w:val="00E57F2E"/>
    <w:rsid w:val="00E607AC"/>
    <w:rsid w:val="00E60D4B"/>
    <w:rsid w:val="00E611FC"/>
    <w:rsid w:val="00E61B7C"/>
    <w:rsid w:val="00E62368"/>
    <w:rsid w:val="00E627AA"/>
    <w:rsid w:val="00E6358E"/>
    <w:rsid w:val="00E652DF"/>
    <w:rsid w:val="00E6568E"/>
    <w:rsid w:val="00E66D28"/>
    <w:rsid w:val="00E6774D"/>
    <w:rsid w:val="00E70059"/>
    <w:rsid w:val="00E7055F"/>
    <w:rsid w:val="00E7112E"/>
    <w:rsid w:val="00E712F9"/>
    <w:rsid w:val="00E716EA"/>
    <w:rsid w:val="00E71754"/>
    <w:rsid w:val="00E71A26"/>
    <w:rsid w:val="00E72DD8"/>
    <w:rsid w:val="00E72FC1"/>
    <w:rsid w:val="00E7399A"/>
    <w:rsid w:val="00E73F1A"/>
    <w:rsid w:val="00E743BF"/>
    <w:rsid w:val="00E74943"/>
    <w:rsid w:val="00E749D8"/>
    <w:rsid w:val="00E7774A"/>
    <w:rsid w:val="00E80301"/>
    <w:rsid w:val="00E811F2"/>
    <w:rsid w:val="00E815C7"/>
    <w:rsid w:val="00E81E0B"/>
    <w:rsid w:val="00E8213A"/>
    <w:rsid w:val="00E822BC"/>
    <w:rsid w:val="00E83317"/>
    <w:rsid w:val="00E837C7"/>
    <w:rsid w:val="00E85F6A"/>
    <w:rsid w:val="00E86305"/>
    <w:rsid w:val="00E86556"/>
    <w:rsid w:val="00E868AA"/>
    <w:rsid w:val="00E86D20"/>
    <w:rsid w:val="00E91520"/>
    <w:rsid w:val="00E92C24"/>
    <w:rsid w:val="00E941C4"/>
    <w:rsid w:val="00E9511A"/>
    <w:rsid w:val="00E96E93"/>
    <w:rsid w:val="00EA0848"/>
    <w:rsid w:val="00EA11C4"/>
    <w:rsid w:val="00EA14C1"/>
    <w:rsid w:val="00EA373A"/>
    <w:rsid w:val="00EA5200"/>
    <w:rsid w:val="00EA5EED"/>
    <w:rsid w:val="00EA7998"/>
    <w:rsid w:val="00EB285C"/>
    <w:rsid w:val="00EB2A5C"/>
    <w:rsid w:val="00EB2E16"/>
    <w:rsid w:val="00EB2E89"/>
    <w:rsid w:val="00EB3796"/>
    <w:rsid w:val="00EB3E41"/>
    <w:rsid w:val="00EB41EF"/>
    <w:rsid w:val="00EB5073"/>
    <w:rsid w:val="00EB54C3"/>
    <w:rsid w:val="00EB6C4F"/>
    <w:rsid w:val="00EB7AB5"/>
    <w:rsid w:val="00EC080C"/>
    <w:rsid w:val="00EC31A8"/>
    <w:rsid w:val="00EC46F4"/>
    <w:rsid w:val="00EC53AC"/>
    <w:rsid w:val="00EC5F48"/>
    <w:rsid w:val="00EC6AB5"/>
    <w:rsid w:val="00EC7F29"/>
    <w:rsid w:val="00EC7F2B"/>
    <w:rsid w:val="00ED0704"/>
    <w:rsid w:val="00ED0D1D"/>
    <w:rsid w:val="00ED165E"/>
    <w:rsid w:val="00ED1703"/>
    <w:rsid w:val="00ED1878"/>
    <w:rsid w:val="00ED24F9"/>
    <w:rsid w:val="00ED37D1"/>
    <w:rsid w:val="00ED5A68"/>
    <w:rsid w:val="00ED6D78"/>
    <w:rsid w:val="00ED7CDB"/>
    <w:rsid w:val="00EE0295"/>
    <w:rsid w:val="00EE0C97"/>
    <w:rsid w:val="00EE3E59"/>
    <w:rsid w:val="00EE4A6D"/>
    <w:rsid w:val="00EE5052"/>
    <w:rsid w:val="00EE790E"/>
    <w:rsid w:val="00EE7C0C"/>
    <w:rsid w:val="00EF0DA1"/>
    <w:rsid w:val="00EF1183"/>
    <w:rsid w:val="00EF1DA0"/>
    <w:rsid w:val="00EF4BDE"/>
    <w:rsid w:val="00EF7C63"/>
    <w:rsid w:val="00F0067B"/>
    <w:rsid w:val="00F00E3D"/>
    <w:rsid w:val="00F00EC5"/>
    <w:rsid w:val="00F012CB"/>
    <w:rsid w:val="00F01A2C"/>
    <w:rsid w:val="00F02140"/>
    <w:rsid w:val="00F021BE"/>
    <w:rsid w:val="00F02827"/>
    <w:rsid w:val="00F03563"/>
    <w:rsid w:val="00F0360E"/>
    <w:rsid w:val="00F03A54"/>
    <w:rsid w:val="00F03C67"/>
    <w:rsid w:val="00F04688"/>
    <w:rsid w:val="00F055CB"/>
    <w:rsid w:val="00F06A2D"/>
    <w:rsid w:val="00F06B4D"/>
    <w:rsid w:val="00F0758B"/>
    <w:rsid w:val="00F07C34"/>
    <w:rsid w:val="00F102A1"/>
    <w:rsid w:val="00F10450"/>
    <w:rsid w:val="00F10F10"/>
    <w:rsid w:val="00F11737"/>
    <w:rsid w:val="00F11C70"/>
    <w:rsid w:val="00F1227A"/>
    <w:rsid w:val="00F12468"/>
    <w:rsid w:val="00F12CA4"/>
    <w:rsid w:val="00F13407"/>
    <w:rsid w:val="00F13D6C"/>
    <w:rsid w:val="00F1512C"/>
    <w:rsid w:val="00F166F6"/>
    <w:rsid w:val="00F16C26"/>
    <w:rsid w:val="00F179AD"/>
    <w:rsid w:val="00F201BA"/>
    <w:rsid w:val="00F2055F"/>
    <w:rsid w:val="00F22697"/>
    <w:rsid w:val="00F23359"/>
    <w:rsid w:val="00F240C8"/>
    <w:rsid w:val="00F2450F"/>
    <w:rsid w:val="00F265BE"/>
    <w:rsid w:val="00F3182A"/>
    <w:rsid w:val="00F31E0F"/>
    <w:rsid w:val="00F32481"/>
    <w:rsid w:val="00F341FB"/>
    <w:rsid w:val="00F34396"/>
    <w:rsid w:val="00F3451D"/>
    <w:rsid w:val="00F34B6E"/>
    <w:rsid w:val="00F34BD8"/>
    <w:rsid w:val="00F35273"/>
    <w:rsid w:val="00F35871"/>
    <w:rsid w:val="00F35BA0"/>
    <w:rsid w:val="00F35E5A"/>
    <w:rsid w:val="00F401EB"/>
    <w:rsid w:val="00F4047D"/>
    <w:rsid w:val="00F4196D"/>
    <w:rsid w:val="00F42D00"/>
    <w:rsid w:val="00F42E02"/>
    <w:rsid w:val="00F45B07"/>
    <w:rsid w:val="00F46306"/>
    <w:rsid w:val="00F4632C"/>
    <w:rsid w:val="00F479EE"/>
    <w:rsid w:val="00F51452"/>
    <w:rsid w:val="00F51E3F"/>
    <w:rsid w:val="00F52218"/>
    <w:rsid w:val="00F52A7E"/>
    <w:rsid w:val="00F5356E"/>
    <w:rsid w:val="00F54210"/>
    <w:rsid w:val="00F5466C"/>
    <w:rsid w:val="00F55420"/>
    <w:rsid w:val="00F55DDF"/>
    <w:rsid w:val="00F563B8"/>
    <w:rsid w:val="00F576C4"/>
    <w:rsid w:val="00F57D82"/>
    <w:rsid w:val="00F57EAB"/>
    <w:rsid w:val="00F61F51"/>
    <w:rsid w:val="00F620D0"/>
    <w:rsid w:val="00F62612"/>
    <w:rsid w:val="00F628FC"/>
    <w:rsid w:val="00F63359"/>
    <w:rsid w:val="00F63FC2"/>
    <w:rsid w:val="00F657EB"/>
    <w:rsid w:val="00F6791D"/>
    <w:rsid w:val="00F67E3D"/>
    <w:rsid w:val="00F706A2"/>
    <w:rsid w:val="00F70A24"/>
    <w:rsid w:val="00F70C19"/>
    <w:rsid w:val="00F71641"/>
    <w:rsid w:val="00F719FF"/>
    <w:rsid w:val="00F72DFB"/>
    <w:rsid w:val="00F7340D"/>
    <w:rsid w:val="00F74702"/>
    <w:rsid w:val="00F749CF"/>
    <w:rsid w:val="00F7504A"/>
    <w:rsid w:val="00F760D8"/>
    <w:rsid w:val="00F76E68"/>
    <w:rsid w:val="00F8029E"/>
    <w:rsid w:val="00F81502"/>
    <w:rsid w:val="00F817C8"/>
    <w:rsid w:val="00F81C43"/>
    <w:rsid w:val="00F8214D"/>
    <w:rsid w:val="00F8244B"/>
    <w:rsid w:val="00F82488"/>
    <w:rsid w:val="00F82B28"/>
    <w:rsid w:val="00F82D5F"/>
    <w:rsid w:val="00F83900"/>
    <w:rsid w:val="00F84D3B"/>
    <w:rsid w:val="00F852EB"/>
    <w:rsid w:val="00F857CC"/>
    <w:rsid w:val="00F85887"/>
    <w:rsid w:val="00F87A37"/>
    <w:rsid w:val="00F90298"/>
    <w:rsid w:val="00F90E61"/>
    <w:rsid w:val="00F911B6"/>
    <w:rsid w:val="00F91F46"/>
    <w:rsid w:val="00F9232C"/>
    <w:rsid w:val="00F927E3"/>
    <w:rsid w:val="00F947F7"/>
    <w:rsid w:val="00F94D3D"/>
    <w:rsid w:val="00F95E42"/>
    <w:rsid w:val="00F974D9"/>
    <w:rsid w:val="00F97547"/>
    <w:rsid w:val="00F97B34"/>
    <w:rsid w:val="00FA05E0"/>
    <w:rsid w:val="00FA330A"/>
    <w:rsid w:val="00FA3EF4"/>
    <w:rsid w:val="00FA5FC6"/>
    <w:rsid w:val="00FA736A"/>
    <w:rsid w:val="00FA7E0C"/>
    <w:rsid w:val="00FB01F8"/>
    <w:rsid w:val="00FB1098"/>
    <w:rsid w:val="00FB2660"/>
    <w:rsid w:val="00FB2706"/>
    <w:rsid w:val="00FB2809"/>
    <w:rsid w:val="00FB2835"/>
    <w:rsid w:val="00FB2A0A"/>
    <w:rsid w:val="00FB3280"/>
    <w:rsid w:val="00FB41AD"/>
    <w:rsid w:val="00FB4B25"/>
    <w:rsid w:val="00FB5482"/>
    <w:rsid w:val="00FB61E7"/>
    <w:rsid w:val="00FB61E8"/>
    <w:rsid w:val="00FB6D7D"/>
    <w:rsid w:val="00FB7583"/>
    <w:rsid w:val="00FC2AFA"/>
    <w:rsid w:val="00FC36AB"/>
    <w:rsid w:val="00FC41BC"/>
    <w:rsid w:val="00FC4BEC"/>
    <w:rsid w:val="00FC502F"/>
    <w:rsid w:val="00FC6105"/>
    <w:rsid w:val="00FC61E1"/>
    <w:rsid w:val="00FC6A4E"/>
    <w:rsid w:val="00FC7A69"/>
    <w:rsid w:val="00FD0B86"/>
    <w:rsid w:val="00FD229C"/>
    <w:rsid w:val="00FD4AA8"/>
    <w:rsid w:val="00FD5B86"/>
    <w:rsid w:val="00FD5C5C"/>
    <w:rsid w:val="00FD7778"/>
    <w:rsid w:val="00FD78F7"/>
    <w:rsid w:val="00FE0E53"/>
    <w:rsid w:val="00FE13BF"/>
    <w:rsid w:val="00FE1C49"/>
    <w:rsid w:val="00FE26F5"/>
    <w:rsid w:val="00FE3BD5"/>
    <w:rsid w:val="00FE41FF"/>
    <w:rsid w:val="00FE4D1F"/>
    <w:rsid w:val="00FE5235"/>
    <w:rsid w:val="00FE525D"/>
    <w:rsid w:val="00FE527D"/>
    <w:rsid w:val="00FE6249"/>
    <w:rsid w:val="00FE64D3"/>
    <w:rsid w:val="00FE706D"/>
    <w:rsid w:val="00FF0563"/>
    <w:rsid w:val="00FF080D"/>
    <w:rsid w:val="00FF10CA"/>
    <w:rsid w:val="00FF15AD"/>
    <w:rsid w:val="00FF1FD6"/>
    <w:rsid w:val="00FF266C"/>
    <w:rsid w:val="00FF33EF"/>
    <w:rsid w:val="00FF3510"/>
    <w:rsid w:val="00FF3C3B"/>
    <w:rsid w:val="00FF4911"/>
    <w:rsid w:val="00FF49EE"/>
    <w:rsid w:val="00FF59CE"/>
    <w:rsid w:val="00FF6026"/>
    <w:rsid w:val="00FF6FF8"/>
    <w:rsid w:val="00FF752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853527"/>
  <w15:docId w15:val="{C0721DDF-7F47-4225-AE35-793E1818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36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028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80D"/>
  </w:style>
  <w:style w:type="paragraph" w:styleId="Title">
    <w:name w:val="Title"/>
    <w:basedOn w:val="Normal"/>
    <w:next w:val="Normal"/>
    <w:link w:val="TitleChar"/>
    <w:uiPriority w:val="10"/>
    <w:qFormat/>
    <w:rsid w:val="004028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0280D"/>
    <w:rPr>
      <w:rFonts w:asciiTheme="majorHAnsi" w:eastAsiaTheme="majorEastAsia" w:hAnsiTheme="majorHAnsi" w:cstheme="majorBidi"/>
      <w:color w:val="17365D" w:themeColor="text2" w:themeShade="BF"/>
      <w:spacing w:val="5"/>
      <w:kern w:val="28"/>
      <w:sz w:val="52"/>
      <w:szCs w:val="52"/>
    </w:rPr>
  </w:style>
  <w:style w:type="table" w:styleId="LightList-Accent5">
    <w:name w:val="Light List Accent 5"/>
    <w:basedOn w:val="TableNormal"/>
    <w:uiPriority w:val="61"/>
    <w:rsid w:val="0040280D"/>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BalloonText">
    <w:name w:val="Balloon Text"/>
    <w:basedOn w:val="Normal"/>
    <w:link w:val="BalloonTextChar"/>
    <w:uiPriority w:val="99"/>
    <w:semiHidden/>
    <w:unhideWhenUsed/>
    <w:rsid w:val="004028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80D"/>
    <w:rPr>
      <w:rFonts w:ascii="Tahoma" w:hAnsi="Tahoma" w:cs="Tahoma"/>
      <w:sz w:val="16"/>
      <w:szCs w:val="16"/>
    </w:rPr>
  </w:style>
  <w:style w:type="paragraph" w:styleId="Header">
    <w:name w:val="header"/>
    <w:basedOn w:val="Normal"/>
    <w:link w:val="HeaderChar"/>
    <w:uiPriority w:val="99"/>
    <w:unhideWhenUsed/>
    <w:rsid w:val="002F53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384"/>
  </w:style>
  <w:style w:type="paragraph" w:styleId="NoSpacing">
    <w:name w:val="No Spacing"/>
    <w:uiPriority w:val="1"/>
    <w:qFormat/>
    <w:rsid w:val="0031461A"/>
    <w:pPr>
      <w:spacing w:after="0" w:line="240" w:lineRule="auto"/>
    </w:pPr>
  </w:style>
  <w:style w:type="paragraph" w:styleId="ListParagraph">
    <w:name w:val="List Paragraph"/>
    <w:basedOn w:val="Normal"/>
    <w:link w:val="ListParagraphChar"/>
    <w:uiPriority w:val="34"/>
    <w:qFormat/>
    <w:rsid w:val="00E31FC2"/>
    <w:pPr>
      <w:ind w:left="720"/>
      <w:contextualSpacing/>
    </w:pPr>
  </w:style>
  <w:style w:type="character" w:styleId="CommentReference">
    <w:name w:val="annotation reference"/>
    <w:basedOn w:val="DefaultParagraphFont"/>
    <w:uiPriority w:val="99"/>
    <w:semiHidden/>
    <w:unhideWhenUsed/>
    <w:rsid w:val="00C319C6"/>
    <w:rPr>
      <w:sz w:val="16"/>
      <w:szCs w:val="16"/>
    </w:rPr>
  </w:style>
  <w:style w:type="paragraph" w:styleId="CommentText">
    <w:name w:val="annotation text"/>
    <w:basedOn w:val="Normal"/>
    <w:link w:val="CommentTextChar"/>
    <w:uiPriority w:val="99"/>
    <w:semiHidden/>
    <w:unhideWhenUsed/>
    <w:rsid w:val="00C319C6"/>
    <w:pPr>
      <w:spacing w:line="240" w:lineRule="auto"/>
    </w:pPr>
    <w:rPr>
      <w:sz w:val="20"/>
      <w:szCs w:val="20"/>
    </w:rPr>
  </w:style>
  <w:style w:type="character" w:customStyle="1" w:styleId="CommentTextChar">
    <w:name w:val="Comment Text Char"/>
    <w:basedOn w:val="DefaultParagraphFont"/>
    <w:link w:val="CommentText"/>
    <w:uiPriority w:val="99"/>
    <w:semiHidden/>
    <w:rsid w:val="00C319C6"/>
    <w:rPr>
      <w:sz w:val="20"/>
      <w:szCs w:val="20"/>
    </w:rPr>
  </w:style>
  <w:style w:type="paragraph" w:styleId="CommentSubject">
    <w:name w:val="annotation subject"/>
    <w:basedOn w:val="CommentText"/>
    <w:next w:val="CommentText"/>
    <w:link w:val="CommentSubjectChar"/>
    <w:uiPriority w:val="99"/>
    <w:semiHidden/>
    <w:unhideWhenUsed/>
    <w:rsid w:val="00C319C6"/>
    <w:rPr>
      <w:b/>
      <w:bCs/>
    </w:rPr>
  </w:style>
  <w:style w:type="character" w:customStyle="1" w:styleId="CommentSubjectChar">
    <w:name w:val="Comment Subject Char"/>
    <w:basedOn w:val="CommentTextChar"/>
    <w:link w:val="CommentSubject"/>
    <w:uiPriority w:val="99"/>
    <w:semiHidden/>
    <w:rsid w:val="00C319C6"/>
    <w:rPr>
      <w:b/>
      <w:bCs/>
      <w:sz w:val="20"/>
      <w:szCs w:val="20"/>
    </w:rPr>
  </w:style>
  <w:style w:type="table" w:styleId="TableGrid">
    <w:name w:val="Table Grid"/>
    <w:basedOn w:val="TableNormal"/>
    <w:uiPriority w:val="59"/>
    <w:rsid w:val="00AA33E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215433"/>
  </w:style>
  <w:style w:type="numbering" w:customStyle="1" w:styleId="ImportedStyle1">
    <w:name w:val="Imported Style 1"/>
    <w:rsid w:val="00F52218"/>
    <w:pPr>
      <w:numPr>
        <w:numId w:val="1"/>
      </w:numPr>
    </w:pPr>
  </w:style>
  <w:style w:type="paragraph" w:customStyle="1" w:styleId="Default">
    <w:name w:val="Default"/>
    <w:rsid w:val="00DC42C9"/>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B8778A"/>
    <w:rPr>
      <w:color w:val="808080"/>
    </w:rPr>
  </w:style>
  <w:style w:type="paragraph" w:styleId="Revision">
    <w:name w:val="Revision"/>
    <w:hidden/>
    <w:uiPriority w:val="99"/>
    <w:semiHidden/>
    <w:rsid w:val="006635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062419">
      <w:bodyDiv w:val="1"/>
      <w:marLeft w:val="0"/>
      <w:marRight w:val="0"/>
      <w:marTop w:val="0"/>
      <w:marBottom w:val="0"/>
      <w:divBdr>
        <w:top w:val="none" w:sz="0" w:space="0" w:color="auto"/>
        <w:left w:val="none" w:sz="0" w:space="0" w:color="auto"/>
        <w:bottom w:val="none" w:sz="0" w:space="0" w:color="auto"/>
        <w:right w:val="none" w:sz="0" w:space="0" w:color="auto"/>
      </w:divBdr>
    </w:div>
    <w:div w:id="812260617">
      <w:bodyDiv w:val="1"/>
      <w:marLeft w:val="0"/>
      <w:marRight w:val="0"/>
      <w:marTop w:val="0"/>
      <w:marBottom w:val="0"/>
      <w:divBdr>
        <w:top w:val="none" w:sz="0" w:space="0" w:color="auto"/>
        <w:left w:val="none" w:sz="0" w:space="0" w:color="auto"/>
        <w:bottom w:val="none" w:sz="0" w:space="0" w:color="auto"/>
        <w:right w:val="none" w:sz="0" w:space="0" w:color="auto"/>
      </w:divBdr>
      <w:divsChild>
        <w:div w:id="1756977611">
          <w:marLeft w:val="360"/>
          <w:marRight w:val="0"/>
          <w:marTop w:val="200"/>
          <w:marBottom w:val="0"/>
          <w:divBdr>
            <w:top w:val="none" w:sz="0" w:space="0" w:color="auto"/>
            <w:left w:val="none" w:sz="0" w:space="0" w:color="auto"/>
            <w:bottom w:val="none" w:sz="0" w:space="0" w:color="auto"/>
            <w:right w:val="none" w:sz="0" w:space="0" w:color="auto"/>
          </w:divBdr>
        </w:div>
        <w:div w:id="1201747709">
          <w:marLeft w:val="360"/>
          <w:marRight w:val="0"/>
          <w:marTop w:val="200"/>
          <w:marBottom w:val="0"/>
          <w:divBdr>
            <w:top w:val="none" w:sz="0" w:space="0" w:color="auto"/>
            <w:left w:val="none" w:sz="0" w:space="0" w:color="auto"/>
            <w:bottom w:val="none" w:sz="0" w:space="0" w:color="auto"/>
            <w:right w:val="none" w:sz="0" w:space="0" w:color="auto"/>
          </w:divBdr>
        </w:div>
      </w:divsChild>
    </w:div>
    <w:div w:id="1288269578">
      <w:bodyDiv w:val="1"/>
      <w:marLeft w:val="0"/>
      <w:marRight w:val="0"/>
      <w:marTop w:val="0"/>
      <w:marBottom w:val="0"/>
      <w:divBdr>
        <w:top w:val="none" w:sz="0" w:space="0" w:color="auto"/>
        <w:left w:val="none" w:sz="0" w:space="0" w:color="auto"/>
        <w:bottom w:val="none" w:sz="0" w:space="0" w:color="auto"/>
        <w:right w:val="none" w:sz="0" w:space="0" w:color="auto"/>
      </w:divBdr>
    </w:div>
    <w:div w:id="1388528887">
      <w:bodyDiv w:val="1"/>
      <w:marLeft w:val="0"/>
      <w:marRight w:val="0"/>
      <w:marTop w:val="0"/>
      <w:marBottom w:val="0"/>
      <w:divBdr>
        <w:top w:val="none" w:sz="0" w:space="0" w:color="auto"/>
        <w:left w:val="none" w:sz="0" w:space="0" w:color="auto"/>
        <w:bottom w:val="none" w:sz="0" w:space="0" w:color="auto"/>
        <w:right w:val="none" w:sz="0" w:space="0" w:color="auto"/>
      </w:divBdr>
    </w:div>
    <w:div w:id="1654138137">
      <w:bodyDiv w:val="1"/>
      <w:marLeft w:val="0"/>
      <w:marRight w:val="0"/>
      <w:marTop w:val="0"/>
      <w:marBottom w:val="0"/>
      <w:divBdr>
        <w:top w:val="none" w:sz="0" w:space="0" w:color="auto"/>
        <w:left w:val="none" w:sz="0" w:space="0" w:color="auto"/>
        <w:bottom w:val="none" w:sz="0" w:space="0" w:color="auto"/>
        <w:right w:val="none" w:sz="0" w:space="0" w:color="auto"/>
      </w:divBdr>
    </w:div>
    <w:div w:id="183549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0E44D909B04A019016295CF7F7BF89"/>
        <w:category>
          <w:name w:val="General"/>
          <w:gallery w:val="placeholder"/>
        </w:category>
        <w:types>
          <w:type w:val="bbPlcHdr"/>
        </w:types>
        <w:behaviors>
          <w:behavior w:val="content"/>
        </w:behaviors>
        <w:guid w:val="{FF8BF1ED-22B1-4926-B14B-96B939D62D24}"/>
      </w:docPartPr>
      <w:docPartBody>
        <w:p w:rsidR="00537414" w:rsidRDefault="00537414">
          <w:pPr>
            <w:pStyle w:val="2D0E44D909B04A019016295CF7F7BF89"/>
          </w:pPr>
          <w:r w:rsidRPr="00A85174">
            <w:rPr>
              <w:rStyle w:val="PlaceholderText"/>
              <w:sz w:val="24"/>
              <w:szCs w:val="24"/>
            </w:rPr>
            <w:t>Enter meeting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414"/>
    <w:rsid w:val="000C6D2E"/>
    <w:rsid w:val="00147C54"/>
    <w:rsid w:val="001D4C2D"/>
    <w:rsid w:val="00201F1A"/>
    <w:rsid w:val="003D020A"/>
    <w:rsid w:val="003E60C5"/>
    <w:rsid w:val="00530FB8"/>
    <w:rsid w:val="00537414"/>
    <w:rsid w:val="00545218"/>
    <w:rsid w:val="00BD3D1F"/>
    <w:rsid w:val="00E4182F"/>
    <w:rsid w:val="00E60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D0E44D909B04A019016295CF7F7BF89">
    <w:name w:val="2D0E44D909B04A019016295CF7F7BF89"/>
  </w:style>
  <w:style w:type="paragraph" w:customStyle="1" w:styleId="7F786A9D569947C4A02E141F991FC942">
    <w:name w:val="7F786A9D569947C4A02E141F991FC942"/>
  </w:style>
  <w:style w:type="paragraph" w:customStyle="1" w:styleId="9642A04531334FABABB57C42139D15B9">
    <w:name w:val="9642A04531334FABABB57C42139D15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7EC0F-9F7E-4139-865B-2BE24703D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2985</Words>
  <Characters>17019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Medway Foundation Trust</Company>
  <LinksUpToDate>false</LinksUpToDate>
  <CharactersWithSpaces>19965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Tench</dc:creator>
  <cp:lastModifiedBy>TENCH, Emma (MEDWAY NHS FOUNDATION TRUST)</cp:lastModifiedBy>
  <cp:revision>2</cp:revision>
  <cp:lastPrinted>2024-02-22T07:59:00Z</cp:lastPrinted>
  <dcterms:created xsi:type="dcterms:W3CDTF">2025-12-01T04:38:00Z</dcterms:created>
  <dcterms:modified xsi:type="dcterms:W3CDTF">2025-12-01T04:38:00Z</dcterms:modified>
</cp:coreProperties>
</file>