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C6113" w:rsidRPr="009C6113" w:rsidRDefault="009C6113" w:rsidP="009C6113">
      <w:pPr>
        <w:shd w:val="clear" w:color="auto" w:fill="FFFFFF"/>
        <w:spacing w:after="0" w:line="240" w:lineRule="auto"/>
        <w:rPr>
          <w:rFonts w:ascii="Arial" w:eastAsia="Times New Roman" w:hAnsi="Arial" w:cs="Arial"/>
          <w:color w:val="212529"/>
          <w:sz w:val="24"/>
          <w:szCs w:val="24"/>
          <w:lang w:eastAsia="en-GB"/>
        </w:rPr>
      </w:pPr>
      <w:r w:rsidRPr="009C6113">
        <w:rPr>
          <w:rFonts w:ascii="Arial" w:eastAsia="Times New Roman" w:hAnsi="Arial" w:cs="Arial"/>
          <w:b/>
          <w:bCs/>
          <w:color w:val="212529"/>
          <w:sz w:val="24"/>
          <w:szCs w:val="24"/>
          <w:lang w:eastAsia="en-GB"/>
        </w:rPr>
        <w:t>The F</w:t>
      </w:r>
      <w:r>
        <w:rPr>
          <w:rFonts w:ascii="Arial" w:eastAsia="Times New Roman" w:hAnsi="Arial" w:cs="Arial"/>
          <w:b/>
          <w:bCs/>
          <w:color w:val="212529"/>
          <w:sz w:val="24"/>
          <w:szCs w:val="24"/>
          <w:lang w:eastAsia="en-GB"/>
        </w:rPr>
        <w:t xml:space="preserve">ederated </w:t>
      </w:r>
      <w:r w:rsidRPr="009C6113">
        <w:rPr>
          <w:rFonts w:ascii="Arial" w:eastAsia="Times New Roman" w:hAnsi="Arial" w:cs="Arial"/>
          <w:b/>
          <w:bCs/>
          <w:color w:val="212529"/>
          <w:sz w:val="24"/>
          <w:szCs w:val="24"/>
          <w:lang w:eastAsia="en-GB"/>
        </w:rPr>
        <w:t>D</w:t>
      </w:r>
      <w:r>
        <w:rPr>
          <w:rFonts w:ascii="Arial" w:eastAsia="Times New Roman" w:hAnsi="Arial" w:cs="Arial"/>
          <w:b/>
          <w:bCs/>
          <w:color w:val="212529"/>
          <w:sz w:val="24"/>
          <w:szCs w:val="24"/>
          <w:lang w:eastAsia="en-GB"/>
        </w:rPr>
        <w:t xml:space="preserve">ata </w:t>
      </w:r>
      <w:r w:rsidRPr="009C6113">
        <w:rPr>
          <w:rFonts w:ascii="Arial" w:eastAsia="Times New Roman" w:hAnsi="Arial" w:cs="Arial"/>
          <w:b/>
          <w:bCs/>
          <w:color w:val="212529"/>
          <w:sz w:val="24"/>
          <w:szCs w:val="24"/>
          <w:lang w:eastAsia="en-GB"/>
        </w:rPr>
        <w:t>P</w:t>
      </w:r>
      <w:r>
        <w:rPr>
          <w:rFonts w:ascii="Arial" w:eastAsia="Times New Roman" w:hAnsi="Arial" w:cs="Arial"/>
          <w:b/>
          <w:bCs/>
          <w:color w:val="212529"/>
          <w:sz w:val="24"/>
          <w:szCs w:val="24"/>
          <w:lang w:eastAsia="en-GB"/>
        </w:rPr>
        <w:t>latform (</w:t>
      </w:r>
      <w:hyperlink r:id="rId5" w:history="1">
        <w:r w:rsidRPr="002F560C">
          <w:rPr>
            <w:rStyle w:val="Hyperlink"/>
            <w:rFonts w:ascii="Arial" w:eastAsia="Times New Roman" w:hAnsi="Arial" w:cs="Arial"/>
            <w:b/>
            <w:bCs/>
            <w:sz w:val="24"/>
            <w:szCs w:val="24"/>
            <w:lang w:eastAsia="en-GB"/>
          </w:rPr>
          <w:t>FDP</w:t>
        </w:r>
      </w:hyperlink>
      <w:r>
        <w:rPr>
          <w:rFonts w:ascii="Arial" w:eastAsia="Times New Roman" w:hAnsi="Arial" w:cs="Arial"/>
          <w:b/>
          <w:bCs/>
          <w:color w:val="212529"/>
          <w:sz w:val="24"/>
          <w:szCs w:val="24"/>
          <w:lang w:eastAsia="en-GB"/>
        </w:rPr>
        <w:t>)</w:t>
      </w:r>
    </w:p>
    <w:p w:rsidR="009C6113" w:rsidRPr="009C6113" w:rsidRDefault="009C6113" w:rsidP="009C6113">
      <w:pPr>
        <w:shd w:val="clear" w:color="auto" w:fill="FFFFFF"/>
        <w:spacing w:after="300" w:line="240" w:lineRule="auto"/>
        <w:rPr>
          <w:rFonts w:ascii="Arial" w:eastAsia="Times New Roman" w:hAnsi="Arial" w:cs="Arial"/>
          <w:color w:val="212529"/>
          <w:sz w:val="24"/>
          <w:szCs w:val="24"/>
          <w:lang w:eastAsia="en-GB"/>
        </w:rPr>
      </w:pPr>
      <w:r w:rsidRPr="009C6113">
        <w:rPr>
          <w:rFonts w:ascii="Arial" w:eastAsia="Times New Roman" w:hAnsi="Arial" w:cs="Arial"/>
          <w:color w:val="212529"/>
          <w:sz w:val="24"/>
          <w:szCs w:val="24"/>
          <w:lang w:eastAsia="en-GB"/>
        </w:rPr>
        <w:t>A ‘data platform’ refers to software which will enable NHS organisations to bring together data – currently stored in separate systems – to support staff to access the information they need in one safe and secure environment so that they are better able to coordinate, plan and deliver high quality care.</w:t>
      </w:r>
    </w:p>
    <w:p w:rsidR="009C6113" w:rsidRPr="009C6113" w:rsidRDefault="009C6113" w:rsidP="009C6113">
      <w:pPr>
        <w:shd w:val="clear" w:color="auto" w:fill="FFFFFF"/>
        <w:spacing w:after="300" w:line="240" w:lineRule="auto"/>
        <w:rPr>
          <w:rFonts w:ascii="Arial" w:eastAsia="Times New Roman" w:hAnsi="Arial" w:cs="Arial"/>
          <w:color w:val="212529"/>
          <w:sz w:val="24"/>
          <w:szCs w:val="24"/>
          <w:lang w:eastAsia="en-GB"/>
        </w:rPr>
      </w:pPr>
      <w:r w:rsidRPr="009C6113">
        <w:rPr>
          <w:rFonts w:ascii="Arial" w:eastAsia="Times New Roman" w:hAnsi="Arial" w:cs="Arial"/>
          <w:color w:val="212529"/>
          <w:sz w:val="24"/>
          <w:szCs w:val="24"/>
          <w:lang w:eastAsia="en-GB"/>
        </w:rPr>
        <w:t>A ‘federated’ data platform means that every hospital Trust and integrated care board (ICB) (on behalf of the integrated care system (ICS)) will have their own platform which can connect and collaborate with other data platforms as a “federation” making it easier for health and care organisations to work together.</w:t>
      </w:r>
    </w:p>
    <w:p w:rsidR="009C6113" w:rsidRPr="009C6113" w:rsidRDefault="009C6113" w:rsidP="009C6113">
      <w:pPr>
        <w:shd w:val="clear" w:color="auto" w:fill="FFFFFF"/>
        <w:spacing w:after="300" w:line="240" w:lineRule="auto"/>
        <w:rPr>
          <w:rFonts w:ascii="Arial" w:eastAsia="Times New Roman" w:hAnsi="Arial" w:cs="Arial"/>
          <w:color w:val="212529"/>
          <w:sz w:val="24"/>
          <w:szCs w:val="24"/>
          <w:lang w:eastAsia="en-GB"/>
        </w:rPr>
      </w:pPr>
      <w:r w:rsidRPr="009C6113">
        <w:rPr>
          <w:rFonts w:ascii="Arial" w:eastAsia="Times New Roman" w:hAnsi="Arial" w:cs="Arial"/>
          <w:color w:val="212529"/>
          <w:sz w:val="24"/>
          <w:szCs w:val="24"/>
          <w:lang w:eastAsia="en-GB"/>
        </w:rPr>
        <w:t>A digitised, connected NHS can deliver services more effectively and efficiently, with people at the centre, leading to:</w:t>
      </w:r>
    </w:p>
    <w:p w:rsidR="009C6113" w:rsidRPr="009C6113" w:rsidRDefault="009C6113" w:rsidP="009C6113">
      <w:pPr>
        <w:numPr>
          <w:ilvl w:val="0"/>
          <w:numId w:val="2"/>
        </w:numPr>
        <w:shd w:val="clear" w:color="auto" w:fill="FFFFFF"/>
        <w:spacing w:before="100" w:beforeAutospacing="1" w:after="0" w:afterAutospacing="1" w:line="240" w:lineRule="auto"/>
        <w:rPr>
          <w:rFonts w:ascii="Arial" w:eastAsia="Times New Roman" w:hAnsi="Arial" w:cs="Arial"/>
          <w:color w:val="212529"/>
          <w:sz w:val="24"/>
          <w:szCs w:val="24"/>
          <w:lang w:eastAsia="en-GB"/>
        </w:rPr>
      </w:pPr>
      <w:r w:rsidRPr="009C6113">
        <w:rPr>
          <w:rFonts w:ascii="Arial" w:eastAsia="Times New Roman" w:hAnsi="Arial" w:cs="Arial"/>
          <w:b/>
          <w:bCs/>
          <w:color w:val="212529"/>
          <w:sz w:val="24"/>
          <w:szCs w:val="24"/>
          <w:lang w:eastAsia="en-GB"/>
        </w:rPr>
        <w:t>Better outcomes and experience for people</w:t>
      </w:r>
      <w:r w:rsidRPr="009C6113">
        <w:rPr>
          <w:rFonts w:ascii="Arial" w:eastAsia="Times New Roman" w:hAnsi="Arial" w:cs="Arial"/>
          <w:color w:val="212529"/>
          <w:sz w:val="24"/>
          <w:szCs w:val="24"/>
          <w:lang w:eastAsia="en-GB"/>
        </w:rPr>
        <w:t> - A more efficient NHS ultimately means a better service for patients, reduced waiting times and more timely treatment. The platform will provide ICBs with the insights they need to understand the current and future needs of their populations so they can tailor early preventative interventions and target health and care support. Patients will have more flexibility and choice about how and where they access services and receive care, helping them to stay healthy for longer.</w:t>
      </w:r>
    </w:p>
    <w:p w:rsidR="009C6113" w:rsidRPr="009C6113" w:rsidRDefault="009C6113" w:rsidP="009C6113">
      <w:pPr>
        <w:numPr>
          <w:ilvl w:val="0"/>
          <w:numId w:val="2"/>
        </w:numPr>
        <w:shd w:val="clear" w:color="auto" w:fill="FFFFFF"/>
        <w:spacing w:before="100" w:beforeAutospacing="1" w:after="0" w:afterAutospacing="1" w:line="240" w:lineRule="auto"/>
        <w:rPr>
          <w:rFonts w:ascii="Arial" w:eastAsia="Times New Roman" w:hAnsi="Arial" w:cs="Arial"/>
          <w:color w:val="212529"/>
          <w:sz w:val="24"/>
          <w:szCs w:val="24"/>
          <w:lang w:eastAsia="en-GB"/>
        </w:rPr>
      </w:pPr>
      <w:r w:rsidRPr="000D49BB">
        <w:rPr>
          <w:rFonts w:ascii="Arial" w:eastAsia="Times New Roman" w:hAnsi="Arial" w:cs="Arial"/>
          <w:b/>
          <w:bCs/>
          <w:color w:val="212529"/>
          <w:sz w:val="24"/>
          <w:szCs w:val="24"/>
          <w:lang w:eastAsia="en-GB"/>
        </w:rPr>
        <w:t>B</w:t>
      </w:r>
      <w:r w:rsidRPr="009C6113">
        <w:rPr>
          <w:rFonts w:ascii="Arial" w:eastAsia="Times New Roman" w:hAnsi="Arial" w:cs="Arial"/>
          <w:b/>
          <w:bCs/>
          <w:color w:val="212529"/>
          <w:sz w:val="24"/>
          <w:szCs w:val="24"/>
          <w:lang w:eastAsia="en-GB"/>
        </w:rPr>
        <w:t>etter experience for staff</w:t>
      </w:r>
      <w:r w:rsidRPr="009C6113">
        <w:rPr>
          <w:rFonts w:ascii="Arial" w:eastAsia="Times New Roman" w:hAnsi="Arial" w:cs="Arial"/>
          <w:color w:val="212529"/>
          <w:sz w:val="24"/>
          <w:szCs w:val="24"/>
          <w:lang w:eastAsia="en-GB"/>
        </w:rPr>
        <w:t> - NHS staff will be able to access the information they need in one secure place. This reduces the time they spend chasing referrals, scheduling appointments, and waiting for test results and allows them to work more flexibly to deliver high quality care for their patients.</w:t>
      </w:r>
    </w:p>
    <w:p w:rsidR="009C6113" w:rsidRPr="009C6113" w:rsidRDefault="009C6113" w:rsidP="009C6113">
      <w:pPr>
        <w:numPr>
          <w:ilvl w:val="0"/>
          <w:numId w:val="2"/>
        </w:numPr>
        <w:shd w:val="clear" w:color="auto" w:fill="FFFFFF"/>
        <w:spacing w:before="100" w:beforeAutospacing="1" w:after="0" w:line="240" w:lineRule="auto"/>
        <w:rPr>
          <w:rFonts w:ascii="Arial" w:eastAsia="Times New Roman" w:hAnsi="Arial" w:cs="Arial"/>
          <w:color w:val="212529"/>
          <w:sz w:val="24"/>
          <w:szCs w:val="24"/>
          <w:lang w:eastAsia="en-GB"/>
        </w:rPr>
      </w:pPr>
      <w:r w:rsidRPr="009C6113">
        <w:rPr>
          <w:rFonts w:ascii="Arial" w:eastAsia="Times New Roman" w:hAnsi="Arial" w:cs="Arial"/>
          <w:b/>
          <w:bCs/>
          <w:color w:val="212529"/>
          <w:sz w:val="24"/>
          <w:szCs w:val="24"/>
          <w:lang w:eastAsia="en-GB"/>
        </w:rPr>
        <w:t>Connecting the NHS</w:t>
      </w:r>
      <w:r w:rsidRPr="009C6113">
        <w:rPr>
          <w:rFonts w:ascii="Arial" w:eastAsia="Times New Roman" w:hAnsi="Arial" w:cs="Arial"/>
          <w:color w:val="212529"/>
          <w:sz w:val="24"/>
          <w:szCs w:val="24"/>
          <w:lang w:eastAsia="en-GB"/>
        </w:rPr>
        <w:t> - the connectivity of the platforms is extremely important as it will enable us to rapidly scale and share tools and applications that have been developed at a local level – in a secure way – supporting levelling up and reducing variation across England.</w:t>
      </w:r>
      <w:r>
        <w:rPr>
          <w:rFonts w:ascii="Arial" w:eastAsia="Times New Roman" w:hAnsi="Arial" w:cs="Arial"/>
          <w:color w:val="212529"/>
          <w:sz w:val="24"/>
          <w:szCs w:val="24"/>
          <w:lang w:eastAsia="en-GB"/>
        </w:rPr>
        <w:br/>
      </w:r>
    </w:p>
    <w:p w:rsidR="009C6113" w:rsidRPr="009C6113" w:rsidRDefault="009C6113" w:rsidP="009C6113">
      <w:pPr>
        <w:shd w:val="clear" w:color="auto" w:fill="FFFFFF"/>
        <w:spacing w:after="300" w:line="240" w:lineRule="auto"/>
        <w:rPr>
          <w:rFonts w:ascii="Arial" w:eastAsia="Times New Roman" w:hAnsi="Arial" w:cs="Arial"/>
          <w:color w:val="212529"/>
          <w:sz w:val="24"/>
          <w:szCs w:val="24"/>
          <w:lang w:eastAsia="en-GB"/>
        </w:rPr>
      </w:pPr>
      <w:r>
        <w:rPr>
          <w:rFonts w:ascii="Arial" w:eastAsia="Times New Roman" w:hAnsi="Arial" w:cs="Arial"/>
          <w:color w:val="212529"/>
          <w:sz w:val="24"/>
          <w:szCs w:val="24"/>
          <w:lang w:eastAsia="en-GB"/>
        </w:rPr>
        <w:t>Medway NHS Foundation Trust</w:t>
      </w:r>
      <w:r w:rsidRPr="009C6113">
        <w:rPr>
          <w:rFonts w:ascii="Arial" w:eastAsia="Times New Roman" w:hAnsi="Arial" w:cs="Arial"/>
          <w:color w:val="212529"/>
          <w:sz w:val="24"/>
          <w:szCs w:val="24"/>
          <w:lang w:eastAsia="en-GB"/>
        </w:rPr>
        <w:t xml:space="preserve"> has a separate platform for which </w:t>
      </w:r>
      <w:r>
        <w:rPr>
          <w:rFonts w:ascii="Arial" w:eastAsia="Times New Roman" w:hAnsi="Arial" w:cs="Arial"/>
          <w:color w:val="212529"/>
          <w:sz w:val="24"/>
          <w:szCs w:val="24"/>
          <w:lang w:eastAsia="en-GB"/>
        </w:rPr>
        <w:t xml:space="preserve">we </w:t>
      </w:r>
      <w:r w:rsidRPr="009C6113">
        <w:rPr>
          <w:rFonts w:ascii="Arial" w:eastAsia="Times New Roman" w:hAnsi="Arial" w:cs="Arial"/>
          <w:color w:val="212529"/>
          <w:sz w:val="24"/>
          <w:szCs w:val="24"/>
          <w:lang w:eastAsia="en-GB"/>
        </w:rPr>
        <w:t>are the data controller</w:t>
      </w:r>
      <w:r>
        <w:rPr>
          <w:rFonts w:ascii="Arial" w:eastAsia="Times New Roman" w:hAnsi="Arial" w:cs="Arial"/>
          <w:color w:val="212529"/>
          <w:sz w:val="24"/>
          <w:szCs w:val="24"/>
          <w:lang w:eastAsia="en-GB"/>
        </w:rPr>
        <w:t>, and we govern and manager a</w:t>
      </w:r>
      <w:r w:rsidRPr="009C6113">
        <w:rPr>
          <w:rFonts w:ascii="Arial" w:eastAsia="Times New Roman" w:hAnsi="Arial" w:cs="Arial"/>
          <w:color w:val="212529"/>
          <w:sz w:val="24"/>
          <w:szCs w:val="24"/>
          <w:lang w:eastAsia="en-GB"/>
        </w:rPr>
        <w:t xml:space="preserve">ccess </w:t>
      </w:r>
      <w:r>
        <w:rPr>
          <w:rFonts w:ascii="Arial" w:eastAsia="Times New Roman" w:hAnsi="Arial" w:cs="Arial"/>
          <w:color w:val="212529"/>
          <w:sz w:val="24"/>
          <w:szCs w:val="24"/>
          <w:lang w:eastAsia="en-GB"/>
        </w:rPr>
        <w:t>to this platform.</w:t>
      </w:r>
      <w:r>
        <w:rPr>
          <w:rFonts w:ascii="Arial" w:eastAsia="Times New Roman" w:hAnsi="Arial" w:cs="Arial"/>
          <w:color w:val="212529"/>
          <w:sz w:val="24"/>
          <w:szCs w:val="24"/>
          <w:lang w:eastAsia="en-GB"/>
        </w:rPr>
        <w:br/>
      </w:r>
      <w:r w:rsidRPr="009C6113">
        <w:rPr>
          <w:rFonts w:ascii="Arial" w:eastAsia="Times New Roman" w:hAnsi="Arial" w:cs="Arial"/>
          <w:color w:val="212529"/>
          <w:sz w:val="24"/>
          <w:szCs w:val="24"/>
          <w:lang w:eastAsia="en-GB"/>
        </w:rPr>
        <w:t>The FDP “Products” in use at the Trust are:</w:t>
      </w:r>
    </w:p>
    <w:p w:rsidR="009C6113" w:rsidRPr="009C6113" w:rsidRDefault="009C6113" w:rsidP="009C6113">
      <w:pPr>
        <w:pStyle w:val="ListParagraph"/>
        <w:numPr>
          <w:ilvl w:val="0"/>
          <w:numId w:val="3"/>
        </w:numPr>
        <w:rPr>
          <w:rFonts w:ascii="Arial" w:hAnsi="Arial" w:cs="Arial"/>
          <w:sz w:val="24"/>
          <w:szCs w:val="24"/>
        </w:rPr>
      </w:pPr>
      <w:r w:rsidRPr="009C6113">
        <w:rPr>
          <w:rFonts w:ascii="Arial" w:hAnsi="Arial" w:cs="Arial"/>
          <w:b/>
          <w:bCs/>
        </w:rPr>
        <w:t>Inpatient Care Coordination Solution (Inpatient Trust CCS)</w:t>
      </w:r>
      <w:r w:rsidRPr="009C6113">
        <w:rPr>
          <w:rFonts w:ascii="Arial" w:hAnsi="Arial" w:cs="Arial"/>
        </w:rPr>
        <w:t xml:space="preserve"> - helping to manage </w:t>
      </w:r>
      <w:r w:rsidRPr="009C6113">
        <w:rPr>
          <w:rFonts w:ascii="Arial" w:hAnsi="Arial" w:cs="Arial"/>
          <w:sz w:val="24"/>
          <w:szCs w:val="24"/>
        </w:rPr>
        <w:t>waiting lists, schedule operations and better plan care.</w:t>
      </w:r>
    </w:p>
    <w:p w:rsidR="009C6113" w:rsidRPr="009C6113" w:rsidRDefault="009C6113" w:rsidP="009C6113">
      <w:pPr>
        <w:pStyle w:val="ListParagraph"/>
        <w:numPr>
          <w:ilvl w:val="0"/>
          <w:numId w:val="3"/>
        </w:numPr>
        <w:rPr>
          <w:rFonts w:ascii="Arial" w:hAnsi="Arial" w:cs="Arial"/>
          <w:sz w:val="24"/>
          <w:szCs w:val="24"/>
        </w:rPr>
      </w:pPr>
      <w:r w:rsidRPr="009C6113">
        <w:rPr>
          <w:rFonts w:ascii="Arial" w:hAnsi="Arial" w:cs="Arial"/>
          <w:b/>
          <w:bCs/>
          <w:sz w:val="24"/>
          <w:szCs w:val="24"/>
        </w:rPr>
        <w:t>Outpatient Care Coordination Solution (Outpatient Trust CCS)</w:t>
      </w:r>
      <w:r w:rsidRPr="009C6113">
        <w:rPr>
          <w:rFonts w:ascii="Arial" w:hAnsi="Arial" w:cs="Arial"/>
          <w:sz w:val="24"/>
          <w:szCs w:val="24"/>
        </w:rPr>
        <w:t xml:space="preserve"> - bringing the CCS’ proven tools for waiting list validation and data quality to teams tackling outpatient backlogs.</w:t>
      </w:r>
    </w:p>
    <w:p w:rsidR="009C6113" w:rsidRPr="009C6113" w:rsidRDefault="009C6113" w:rsidP="009C6113">
      <w:pPr>
        <w:pStyle w:val="ListParagraph"/>
        <w:numPr>
          <w:ilvl w:val="0"/>
          <w:numId w:val="3"/>
        </w:numPr>
        <w:rPr>
          <w:rFonts w:ascii="Arial" w:hAnsi="Arial" w:cs="Arial"/>
          <w:sz w:val="24"/>
          <w:szCs w:val="24"/>
        </w:rPr>
      </w:pPr>
      <w:r w:rsidRPr="009C6113">
        <w:rPr>
          <w:rFonts w:ascii="Arial" w:hAnsi="Arial" w:cs="Arial"/>
          <w:b/>
          <w:bCs/>
          <w:sz w:val="24"/>
          <w:szCs w:val="24"/>
        </w:rPr>
        <w:t>Referral to Treatment (RTT Trust CCS)</w:t>
      </w:r>
      <w:r w:rsidRPr="009C6113">
        <w:rPr>
          <w:rFonts w:ascii="Arial" w:hAnsi="Arial" w:cs="Arial"/>
          <w:sz w:val="24"/>
          <w:szCs w:val="24"/>
        </w:rPr>
        <w:t xml:space="preserve"> - tracks live performance against national targets and designed to support the validation of patients on RTT pathways. The solution helps ensure that waiting lists are accurate by enabling validation teams to identify and address blockers to patients’ progression along their pathways. </w:t>
      </w:r>
    </w:p>
    <w:p w:rsidR="009C6113" w:rsidRPr="009C6113" w:rsidRDefault="009C6113" w:rsidP="009C6113">
      <w:pPr>
        <w:pStyle w:val="ListParagraph"/>
        <w:numPr>
          <w:ilvl w:val="0"/>
          <w:numId w:val="3"/>
        </w:numPr>
        <w:rPr>
          <w:rFonts w:ascii="Arial" w:hAnsi="Arial" w:cs="Arial"/>
          <w:sz w:val="24"/>
          <w:szCs w:val="24"/>
        </w:rPr>
      </w:pPr>
      <w:r w:rsidRPr="009C6113">
        <w:rPr>
          <w:rFonts w:ascii="Arial" w:hAnsi="Arial" w:cs="Arial"/>
          <w:b/>
          <w:bCs/>
          <w:sz w:val="24"/>
          <w:szCs w:val="24"/>
        </w:rPr>
        <w:t>OPTICA (Optimised Patient Tracking and Intelligent Choices Application)</w:t>
      </w:r>
      <w:r w:rsidRPr="009C6113">
        <w:rPr>
          <w:rFonts w:ascii="Arial" w:hAnsi="Arial" w:cs="Arial"/>
          <w:sz w:val="24"/>
          <w:szCs w:val="24"/>
        </w:rPr>
        <w:t>, a discharge solution designed to streamline patient care and expedite the discharge process.</w:t>
      </w:r>
    </w:p>
    <w:p w:rsidR="0039605B" w:rsidRPr="00BE2DFA" w:rsidRDefault="009C6113" w:rsidP="0039605B">
      <w:pPr>
        <w:pStyle w:val="ListParagraph"/>
        <w:numPr>
          <w:ilvl w:val="0"/>
          <w:numId w:val="3"/>
        </w:numPr>
        <w:rPr>
          <w:rFonts w:ascii="Arial" w:eastAsia="Times New Roman" w:hAnsi="Arial" w:cs="Arial"/>
          <w:color w:val="212529"/>
          <w:sz w:val="24"/>
          <w:szCs w:val="24"/>
          <w:lang w:eastAsia="en-GB"/>
        </w:rPr>
      </w:pPr>
      <w:r w:rsidRPr="009C6113">
        <w:rPr>
          <w:rFonts w:ascii="Arial" w:hAnsi="Arial" w:cs="Arial"/>
          <w:b/>
          <w:bCs/>
          <w:sz w:val="24"/>
          <w:szCs w:val="24"/>
        </w:rPr>
        <w:t>Virtual Wards</w:t>
      </w:r>
      <w:r w:rsidRPr="009C6113">
        <w:rPr>
          <w:rFonts w:ascii="Arial" w:hAnsi="Arial" w:cs="Arial"/>
          <w:bCs/>
          <w:sz w:val="24"/>
          <w:szCs w:val="24"/>
        </w:rPr>
        <w:t>,</w:t>
      </w:r>
      <w:r w:rsidRPr="009C6113">
        <w:rPr>
          <w:rFonts w:ascii="Arial" w:eastAsia="Times New Roman" w:hAnsi="Arial" w:cs="Arial"/>
          <w:color w:val="212529"/>
          <w:sz w:val="24"/>
          <w:szCs w:val="24"/>
          <w:lang w:eastAsia="en-GB"/>
        </w:rPr>
        <w:t xml:space="preserve"> </w:t>
      </w:r>
      <w:r w:rsidRPr="009C6113">
        <w:rPr>
          <w:rFonts w:ascii="Arial" w:hAnsi="Arial" w:cs="Arial"/>
          <w:sz w:val="24"/>
          <w:szCs w:val="24"/>
        </w:rPr>
        <w:t>help</w:t>
      </w:r>
      <w:r w:rsidR="0018512D">
        <w:rPr>
          <w:rFonts w:ascii="Arial" w:hAnsi="Arial" w:cs="Arial"/>
          <w:sz w:val="24"/>
          <w:szCs w:val="24"/>
        </w:rPr>
        <w:t>s</w:t>
      </w:r>
      <w:r w:rsidRPr="009C6113">
        <w:rPr>
          <w:rFonts w:ascii="Arial" w:hAnsi="Arial" w:cs="Arial"/>
          <w:sz w:val="24"/>
          <w:szCs w:val="24"/>
        </w:rPr>
        <w:t xml:space="preserve"> to manage hospital at home, allowing patients to get </w:t>
      </w:r>
      <w:r w:rsidRPr="00BE2DFA">
        <w:rPr>
          <w:rFonts w:ascii="Arial" w:hAnsi="Arial" w:cs="Arial"/>
          <w:sz w:val="24"/>
          <w:szCs w:val="24"/>
        </w:rPr>
        <w:t>hospital-level care at home safely and in familiar surroundings</w:t>
      </w:r>
      <w:r w:rsidR="0039605B" w:rsidRPr="00BE2DFA">
        <w:rPr>
          <w:rFonts w:ascii="Arial" w:hAnsi="Arial" w:cs="Arial"/>
          <w:sz w:val="24"/>
          <w:szCs w:val="24"/>
        </w:rPr>
        <w:t>.</w:t>
      </w:r>
    </w:p>
    <w:p w:rsidR="0039605B" w:rsidRPr="00BE2DFA" w:rsidRDefault="0039605B" w:rsidP="0018512D">
      <w:pPr>
        <w:pStyle w:val="ListParagraph"/>
        <w:numPr>
          <w:ilvl w:val="0"/>
          <w:numId w:val="3"/>
        </w:numPr>
        <w:rPr>
          <w:rFonts w:ascii="Arial" w:eastAsia="Times New Roman" w:hAnsi="Arial" w:cs="Arial"/>
          <w:color w:val="212529"/>
          <w:sz w:val="24"/>
          <w:szCs w:val="24"/>
          <w:lang w:eastAsia="en-GB"/>
        </w:rPr>
      </w:pPr>
      <w:r w:rsidRPr="00BE2DFA">
        <w:rPr>
          <w:rFonts w:ascii="Arial" w:eastAsia="Times New Roman" w:hAnsi="Arial" w:cs="Arial"/>
          <w:b/>
          <w:color w:val="212529"/>
          <w:sz w:val="24"/>
          <w:szCs w:val="24"/>
          <w:lang w:eastAsia="en-GB"/>
        </w:rPr>
        <w:t>Local Cost Collection</w:t>
      </w:r>
      <w:r w:rsidRPr="00BE2DFA">
        <w:rPr>
          <w:rFonts w:ascii="Arial" w:eastAsia="Times New Roman" w:hAnsi="Arial" w:cs="Arial"/>
          <w:color w:val="212529"/>
          <w:sz w:val="24"/>
          <w:szCs w:val="24"/>
          <w:lang w:eastAsia="en-GB"/>
        </w:rPr>
        <w:t xml:space="preserve">, </w:t>
      </w:r>
      <w:r w:rsidR="0018512D" w:rsidRPr="00BE2DFA">
        <w:rPr>
          <w:rFonts w:ascii="Arial" w:eastAsia="Times New Roman" w:hAnsi="Arial" w:cs="Arial"/>
          <w:color w:val="212529"/>
          <w:sz w:val="24"/>
          <w:szCs w:val="24"/>
          <w:lang w:eastAsia="en-GB"/>
        </w:rPr>
        <w:t xml:space="preserve">helps to support and improve the NHS services provided to you and all patients across the nation. It enables care organisations to assess the effectiveness of their services, supporting them to plan and deliver care. Particularly, it enables the NHS to better understand how NHS monies are being used. </w:t>
      </w:r>
    </w:p>
    <w:p w:rsidR="0039605B" w:rsidRPr="00BE2DFA" w:rsidRDefault="0039605B" w:rsidP="0039605B">
      <w:pPr>
        <w:pStyle w:val="ListParagraph"/>
        <w:numPr>
          <w:ilvl w:val="0"/>
          <w:numId w:val="3"/>
        </w:numPr>
        <w:rPr>
          <w:rFonts w:ascii="Arial" w:eastAsia="Times New Roman" w:hAnsi="Arial" w:cs="Arial"/>
          <w:color w:val="212529"/>
          <w:sz w:val="24"/>
          <w:szCs w:val="24"/>
          <w:lang w:eastAsia="en-GB"/>
        </w:rPr>
      </w:pPr>
      <w:r w:rsidRPr="00BE2DFA">
        <w:rPr>
          <w:rFonts w:ascii="Arial" w:eastAsia="Times New Roman" w:hAnsi="Arial" w:cs="Arial"/>
          <w:b/>
          <w:color w:val="212529"/>
          <w:sz w:val="24"/>
          <w:szCs w:val="24"/>
          <w:lang w:eastAsia="en-GB"/>
        </w:rPr>
        <w:t>Medway Cancer 360</w:t>
      </w:r>
      <w:r w:rsidRPr="00BE2DFA">
        <w:rPr>
          <w:rFonts w:ascii="Arial" w:eastAsia="Times New Roman" w:hAnsi="Arial" w:cs="Arial"/>
          <w:color w:val="212529"/>
          <w:sz w:val="24"/>
          <w:szCs w:val="24"/>
          <w:lang w:eastAsia="en-GB"/>
        </w:rPr>
        <w:t>, help</w:t>
      </w:r>
      <w:r w:rsidR="0018512D" w:rsidRPr="00BE2DFA">
        <w:rPr>
          <w:rFonts w:ascii="Arial" w:eastAsia="Times New Roman" w:hAnsi="Arial" w:cs="Arial"/>
          <w:color w:val="212529"/>
          <w:sz w:val="24"/>
          <w:szCs w:val="24"/>
          <w:lang w:eastAsia="en-GB"/>
        </w:rPr>
        <w:t>s</w:t>
      </w:r>
      <w:r w:rsidRPr="00BE2DFA">
        <w:rPr>
          <w:rFonts w:ascii="Arial" w:eastAsia="Times New Roman" w:hAnsi="Arial" w:cs="Arial"/>
          <w:color w:val="212529"/>
          <w:sz w:val="24"/>
          <w:szCs w:val="24"/>
          <w:lang w:eastAsia="en-GB"/>
        </w:rPr>
        <w:t xml:space="preserve"> to support and improve patients Cancer care pathway and to provide you with the best care. This product also helps </w:t>
      </w:r>
      <w:r w:rsidRPr="00BE2DFA">
        <w:rPr>
          <w:rFonts w:ascii="Arial" w:hAnsi="Arial" w:cs="Arial"/>
        </w:rPr>
        <w:t>to improve patients waiting lists times for Cancer testing and treatment, following the increase in waiting times caused by the COVID-19 pandemic.</w:t>
      </w:r>
    </w:p>
    <w:p w:rsidR="0018512D" w:rsidRPr="00BE2DFA" w:rsidRDefault="0018512D" w:rsidP="0018512D">
      <w:pPr>
        <w:rPr>
          <w:rFonts w:ascii="Arial" w:eastAsia="Times New Roman" w:hAnsi="Arial" w:cs="Arial"/>
          <w:color w:val="212529"/>
          <w:sz w:val="24"/>
          <w:szCs w:val="24"/>
          <w:lang w:eastAsia="en-GB"/>
        </w:rPr>
      </w:pPr>
    </w:p>
    <w:p w:rsidR="0018512D" w:rsidRPr="00BE2DFA" w:rsidRDefault="0018512D" w:rsidP="0018512D">
      <w:pPr>
        <w:spacing w:line="276" w:lineRule="auto"/>
        <w:rPr>
          <w:rFonts w:ascii="Arial" w:hAnsi="Arial" w:cs="Arial"/>
          <w:b/>
          <w:bCs/>
          <w:color w:val="000000" w:themeColor="text1"/>
          <w:sz w:val="28"/>
          <w:szCs w:val="28"/>
          <w:lang w:eastAsia="en-GB"/>
        </w:rPr>
      </w:pPr>
      <w:r w:rsidRPr="00BE2DFA">
        <w:rPr>
          <w:rFonts w:ascii="Arial" w:hAnsi="Arial" w:cs="Arial"/>
          <w:b/>
          <w:bCs/>
          <w:color w:val="000000" w:themeColor="text1"/>
          <w:sz w:val="28"/>
          <w:szCs w:val="28"/>
          <w:lang w:eastAsia="en-GB"/>
        </w:rPr>
        <w:t>What personal data about me is processed?</w:t>
      </w:r>
    </w:p>
    <w:p w:rsidR="0018512D" w:rsidRPr="00BE2DFA" w:rsidRDefault="0018512D" w:rsidP="0018512D">
      <w:pPr>
        <w:spacing w:line="276" w:lineRule="auto"/>
        <w:rPr>
          <w:rFonts w:ascii="Arial" w:eastAsia="Arial" w:hAnsi="Arial" w:cs="Arial"/>
        </w:rPr>
      </w:pPr>
      <w:r w:rsidRPr="00BE2DFA">
        <w:rPr>
          <w:rFonts w:ascii="Arial" w:eastAsia="Arial" w:hAnsi="Arial" w:cs="Arial"/>
        </w:rPr>
        <w:t>Personal data which directly identifies you (we call this directly identifiable data) will be processed by the Trust about patients who have received treatment, for the purposes above. Data that is processed by hospitals that use this Product may include your;</w:t>
      </w:r>
    </w:p>
    <w:p w:rsidR="0018512D" w:rsidRPr="00BE2DFA" w:rsidRDefault="0018512D" w:rsidP="0018512D">
      <w:pPr>
        <w:pStyle w:val="ListParagraph"/>
        <w:numPr>
          <w:ilvl w:val="0"/>
          <w:numId w:val="5"/>
        </w:numPr>
        <w:suppressAutoHyphens w:val="0"/>
        <w:autoSpaceDN/>
        <w:spacing w:after="0" w:line="276" w:lineRule="auto"/>
        <w:rPr>
          <w:rFonts w:ascii="Arial" w:eastAsia="Arial" w:hAnsi="Arial" w:cs="Arial"/>
          <w:sz w:val="24"/>
        </w:rPr>
      </w:pPr>
      <w:r w:rsidRPr="00BE2DFA">
        <w:rPr>
          <w:rFonts w:ascii="Arial" w:eastAsia="Arial" w:hAnsi="Arial" w:cs="Arial"/>
          <w:sz w:val="24"/>
        </w:rPr>
        <w:t>Name</w:t>
      </w:r>
    </w:p>
    <w:p w:rsidR="0018512D" w:rsidRPr="00BE2DFA" w:rsidRDefault="0018512D" w:rsidP="0018512D">
      <w:pPr>
        <w:pStyle w:val="ListParagraph"/>
        <w:numPr>
          <w:ilvl w:val="0"/>
          <w:numId w:val="5"/>
        </w:numPr>
        <w:suppressAutoHyphens w:val="0"/>
        <w:autoSpaceDN/>
        <w:spacing w:after="0" w:line="276" w:lineRule="auto"/>
        <w:rPr>
          <w:rFonts w:ascii="Arial" w:eastAsia="Arial" w:hAnsi="Arial" w:cs="Arial"/>
          <w:sz w:val="24"/>
        </w:rPr>
      </w:pPr>
      <w:r w:rsidRPr="00BE2DFA">
        <w:rPr>
          <w:rFonts w:ascii="Arial" w:eastAsia="Arial" w:hAnsi="Arial" w:cs="Arial"/>
          <w:sz w:val="24"/>
        </w:rPr>
        <w:t>Address and postcode</w:t>
      </w:r>
    </w:p>
    <w:p w:rsidR="0018512D" w:rsidRPr="00BE2DFA" w:rsidRDefault="0018512D" w:rsidP="0018512D">
      <w:pPr>
        <w:pStyle w:val="ListParagraph"/>
        <w:numPr>
          <w:ilvl w:val="0"/>
          <w:numId w:val="5"/>
        </w:numPr>
        <w:suppressAutoHyphens w:val="0"/>
        <w:autoSpaceDN/>
        <w:spacing w:after="0" w:line="276" w:lineRule="auto"/>
        <w:rPr>
          <w:rFonts w:ascii="Arial" w:eastAsia="Arial" w:hAnsi="Arial" w:cs="Arial"/>
          <w:sz w:val="24"/>
        </w:rPr>
      </w:pPr>
      <w:r w:rsidRPr="00BE2DFA">
        <w:rPr>
          <w:rFonts w:ascii="Arial" w:eastAsia="Arial" w:hAnsi="Arial" w:cs="Arial"/>
          <w:sz w:val="24"/>
        </w:rPr>
        <w:t>Date of birth and age</w:t>
      </w:r>
    </w:p>
    <w:p w:rsidR="0018512D" w:rsidRPr="00BE2DFA" w:rsidRDefault="0018512D" w:rsidP="0018512D">
      <w:pPr>
        <w:pStyle w:val="ListParagraph"/>
        <w:numPr>
          <w:ilvl w:val="0"/>
          <w:numId w:val="5"/>
        </w:numPr>
        <w:suppressAutoHyphens w:val="0"/>
        <w:autoSpaceDN/>
        <w:spacing w:after="0" w:line="276" w:lineRule="auto"/>
        <w:rPr>
          <w:rFonts w:ascii="Arial" w:eastAsia="Arial" w:hAnsi="Arial" w:cs="Arial"/>
          <w:sz w:val="24"/>
        </w:rPr>
      </w:pPr>
      <w:r w:rsidRPr="00BE2DFA">
        <w:rPr>
          <w:rFonts w:ascii="Arial" w:eastAsia="Arial" w:hAnsi="Arial" w:cs="Arial"/>
          <w:sz w:val="24"/>
        </w:rPr>
        <w:t>Sex and gender</w:t>
      </w:r>
    </w:p>
    <w:p w:rsidR="0018512D" w:rsidRPr="00BE2DFA" w:rsidRDefault="0018512D" w:rsidP="0018512D">
      <w:pPr>
        <w:pStyle w:val="ListParagraph"/>
        <w:numPr>
          <w:ilvl w:val="0"/>
          <w:numId w:val="5"/>
        </w:numPr>
        <w:suppressAutoHyphens w:val="0"/>
        <w:autoSpaceDN/>
        <w:spacing w:after="0" w:line="276" w:lineRule="auto"/>
        <w:rPr>
          <w:rFonts w:ascii="Arial" w:eastAsia="Arial" w:hAnsi="Arial" w:cs="Arial"/>
          <w:sz w:val="24"/>
        </w:rPr>
      </w:pPr>
      <w:r w:rsidRPr="00BE2DFA">
        <w:rPr>
          <w:rFonts w:ascii="Arial" w:eastAsia="Arial" w:hAnsi="Arial" w:cs="Arial"/>
          <w:sz w:val="24"/>
        </w:rPr>
        <w:t>Physical description</w:t>
      </w:r>
    </w:p>
    <w:p w:rsidR="0018512D" w:rsidRPr="00BE2DFA" w:rsidRDefault="0018512D" w:rsidP="0018512D">
      <w:pPr>
        <w:pStyle w:val="ListParagraph"/>
        <w:numPr>
          <w:ilvl w:val="0"/>
          <w:numId w:val="5"/>
        </w:numPr>
        <w:suppressAutoHyphens w:val="0"/>
        <w:autoSpaceDN/>
        <w:spacing w:before="60" w:after="120" w:line="276" w:lineRule="auto"/>
        <w:rPr>
          <w:rFonts w:ascii="Arial" w:eastAsia="Arial" w:hAnsi="Arial" w:cs="Arial"/>
          <w:sz w:val="24"/>
        </w:rPr>
      </w:pPr>
      <w:r w:rsidRPr="00BE2DFA">
        <w:rPr>
          <w:rFonts w:ascii="Arial" w:eastAsia="Arial" w:hAnsi="Arial" w:cs="Arial"/>
          <w:sz w:val="24"/>
        </w:rPr>
        <w:t xml:space="preserve">General Identifier </w:t>
      </w:r>
      <w:proofErr w:type="spellStart"/>
      <w:r w:rsidRPr="00BE2DFA">
        <w:rPr>
          <w:rFonts w:ascii="Arial" w:eastAsia="Arial" w:hAnsi="Arial" w:cs="Arial"/>
          <w:sz w:val="24"/>
        </w:rPr>
        <w:t>e.g</w:t>
      </w:r>
      <w:proofErr w:type="spellEnd"/>
      <w:r w:rsidRPr="00BE2DFA">
        <w:rPr>
          <w:rFonts w:ascii="Arial" w:eastAsia="Arial" w:hAnsi="Arial" w:cs="Arial"/>
          <w:sz w:val="24"/>
        </w:rPr>
        <w:t xml:space="preserve"> NHS Number </w:t>
      </w:r>
    </w:p>
    <w:p w:rsidR="0018512D" w:rsidRPr="00BE2DFA" w:rsidRDefault="0018512D" w:rsidP="0018512D">
      <w:pPr>
        <w:pStyle w:val="ListParagraph"/>
        <w:numPr>
          <w:ilvl w:val="0"/>
          <w:numId w:val="5"/>
        </w:numPr>
        <w:suppressAutoHyphens w:val="0"/>
        <w:autoSpaceDN/>
        <w:spacing w:before="60" w:after="120" w:line="276" w:lineRule="auto"/>
        <w:rPr>
          <w:rFonts w:ascii="Arial" w:eastAsia="Arial" w:hAnsi="Arial" w:cs="Arial"/>
          <w:sz w:val="24"/>
        </w:rPr>
      </w:pPr>
      <w:r w:rsidRPr="00BE2DFA">
        <w:rPr>
          <w:rFonts w:ascii="Arial" w:eastAsia="Arial" w:hAnsi="Arial" w:cs="Arial"/>
          <w:sz w:val="24"/>
        </w:rPr>
        <w:t xml:space="preserve">Physical / Mental Health or Condition, Diagnosis / Treatment </w:t>
      </w:r>
    </w:p>
    <w:p w:rsidR="0018512D" w:rsidRPr="00BE2DFA" w:rsidRDefault="0018512D" w:rsidP="0039605B">
      <w:pPr>
        <w:pStyle w:val="ListParagraph"/>
        <w:rPr>
          <w:rFonts w:ascii="Arial" w:eastAsia="Times New Roman" w:hAnsi="Arial" w:cs="Arial"/>
          <w:color w:val="212529"/>
          <w:sz w:val="24"/>
          <w:szCs w:val="24"/>
          <w:lang w:eastAsia="en-GB"/>
        </w:rPr>
      </w:pPr>
    </w:p>
    <w:p w:rsidR="0039605B" w:rsidRPr="00BE2DFA" w:rsidRDefault="0039605B" w:rsidP="0039605B">
      <w:pPr>
        <w:rPr>
          <w:rFonts w:ascii="Arial" w:eastAsia="Times New Roman" w:hAnsi="Arial" w:cs="Arial"/>
          <w:color w:val="212529"/>
          <w:sz w:val="24"/>
          <w:szCs w:val="24"/>
          <w:lang w:eastAsia="en-GB"/>
        </w:rPr>
      </w:pPr>
      <w:r w:rsidRPr="00BE2DFA">
        <w:rPr>
          <w:rFonts w:ascii="Arial" w:eastAsia="Times New Roman" w:hAnsi="Arial" w:cs="Arial"/>
          <w:color w:val="212529"/>
          <w:sz w:val="24"/>
          <w:szCs w:val="24"/>
          <w:lang w:eastAsia="en-GB"/>
        </w:rPr>
        <w:t xml:space="preserve">For detailed information, you can access the FDP </w:t>
      </w:r>
      <w:hyperlink r:id="rId6" w:history="1">
        <w:r w:rsidR="0018512D" w:rsidRPr="00BE2DFA">
          <w:rPr>
            <w:rStyle w:val="Hyperlink"/>
            <w:rFonts w:ascii="Arial" w:eastAsia="Times New Roman" w:hAnsi="Arial" w:cs="Arial"/>
            <w:sz w:val="24"/>
            <w:szCs w:val="24"/>
            <w:lang w:eastAsia="en-GB"/>
          </w:rPr>
          <w:t>privacy notice</w:t>
        </w:r>
      </w:hyperlink>
      <w:r w:rsidR="0018512D" w:rsidRPr="00BE2DFA">
        <w:rPr>
          <w:rFonts w:ascii="Arial" w:eastAsia="Times New Roman" w:hAnsi="Arial" w:cs="Arial"/>
          <w:color w:val="212529"/>
          <w:sz w:val="24"/>
          <w:szCs w:val="24"/>
          <w:lang w:eastAsia="en-GB"/>
        </w:rPr>
        <w:t xml:space="preserve"> </w:t>
      </w:r>
      <w:r w:rsidRPr="00BE2DFA">
        <w:rPr>
          <w:rFonts w:ascii="Arial" w:eastAsia="Times New Roman" w:hAnsi="Arial" w:cs="Arial"/>
          <w:color w:val="212529"/>
          <w:sz w:val="24"/>
          <w:szCs w:val="24"/>
          <w:lang w:eastAsia="en-GB"/>
        </w:rPr>
        <w:t xml:space="preserve">and also access the Trust’s </w:t>
      </w:r>
      <w:hyperlink r:id="rId7" w:history="1">
        <w:r w:rsidRPr="00BE2DFA">
          <w:rPr>
            <w:rStyle w:val="Hyperlink"/>
            <w:rFonts w:ascii="Arial" w:eastAsia="Times New Roman" w:hAnsi="Arial" w:cs="Arial"/>
            <w:sz w:val="24"/>
            <w:szCs w:val="24"/>
            <w:lang w:eastAsia="en-GB"/>
          </w:rPr>
          <w:t>Privacy Policy</w:t>
        </w:r>
      </w:hyperlink>
      <w:r w:rsidRPr="00BE2DFA">
        <w:rPr>
          <w:rFonts w:ascii="Arial" w:eastAsia="Times New Roman" w:hAnsi="Arial" w:cs="Arial"/>
          <w:color w:val="212529"/>
          <w:sz w:val="24"/>
          <w:szCs w:val="24"/>
          <w:lang w:eastAsia="en-GB"/>
        </w:rPr>
        <w:t xml:space="preserve"> for patients or carers.</w:t>
      </w:r>
    </w:p>
    <w:p w:rsidR="001A02FB" w:rsidRPr="00BE2DFA" w:rsidRDefault="001A02FB" w:rsidP="0039605B">
      <w:pPr>
        <w:rPr>
          <w:rFonts w:ascii="Arial" w:eastAsia="Times New Roman" w:hAnsi="Arial" w:cs="Arial"/>
          <w:b/>
          <w:color w:val="212529"/>
          <w:sz w:val="24"/>
          <w:szCs w:val="24"/>
          <w:lang w:eastAsia="en-GB"/>
        </w:rPr>
      </w:pPr>
      <w:r w:rsidRPr="00BE2DFA">
        <w:rPr>
          <w:rFonts w:ascii="Arial" w:eastAsia="Times New Roman" w:hAnsi="Arial" w:cs="Arial"/>
          <w:b/>
          <w:color w:val="212529"/>
          <w:sz w:val="24"/>
          <w:szCs w:val="24"/>
          <w:lang w:eastAsia="en-GB"/>
        </w:rPr>
        <w:t>Contact:</w:t>
      </w:r>
    </w:p>
    <w:p w:rsidR="001A02FB" w:rsidRPr="0039605B" w:rsidRDefault="001A02FB" w:rsidP="0039605B">
      <w:pPr>
        <w:rPr>
          <w:rFonts w:ascii="Arial" w:eastAsia="Times New Roman" w:hAnsi="Arial" w:cs="Arial"/>
          <w:color w:val="212529"/>
          <w:sz w:val="24"/>
          <w:szCs w:val="24"/>
          <w:lang w:eastAsia="en-GB"/>
        </w:rPr>
      </w:pPr>
      <w:hyperlink r:id="rId8" w:history="1">
        <w:r w:rsidRPr="00BE2DFA">
          <w:rPr>
            <w:rStyle w:val="Hyperlink"/>
            <w:rFonts w:ascii="Arial" w:eastAsia="Times New Roman" w:hAnsi="Arial" w:cs="Arial"/>
            <w:sz w:val="24"/>
            <w:szCs w:val="24"/>
            <w:lang w:eastAsia="en-GB"/>
          </w:rPr>
          <w:t>Medwayft.dpo@nhs.net</w:t>
        </w:r>
      </w:hyperlink>
      <w:r>
        <w:rPr>
          <w:rFonts w:ascii="Arial" w:eastAsia="Times New Roman" w:hAnsi="Arial" w:cs="Arial"/>
          <w:color w:val="212529"/>
          <w:sz w:val="24"/>
          <w:szCs w:val="24"/>
          <w:lang w:eastAsia="en-GB"/>
        </w:rPr>
        <w:t xml:space="preserve"> </w:t>
      </w:r>
    </w:p>
    <w:sectPr w:rsidR="001A02FB" w:rsidRPr="0039605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B17F6"/>
    <w:multiLevelType w:val="hybridMultilevel"/>
    <w:tmpl w:val="ED78B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B20A8B"/>
    <w:multiLevelType w:val="multilevel"/>
    <w:tmpl w:val="6B88B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65B4FF3"/>
    <w:multiLevelType w:val="multilevel"/>
    <w:tmpl w:val="A5182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2BE3280"/>
    <w:multiLevelType w:val="multilevel"/>
    <w:tmpl w:val="15DC1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7902E5B"/>
    <w:multiLevelType w:val="hybridMultilevel"/>
    <w:tmpl w:val="16A888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261308456">
    <w:abstractNumId w:val="2"/>
  </w:num>
  <w:num w:numId="2" w16cid:durableId="1381855082">
    <w:abstractNumId w:val="1"/>
  </w:num>
  <w:num w:numId="3" w16cid:durableId="51198862">
    <w:abstractNumId w:val="3"/>
  </w:num>
  <w:num w:numId="4" w16cid:durableId="385222482">
    <w:abstractNumId w:val="4"/>
  </w:num>
  <w:num w:numId="5" w16cid:durableId="15881513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113"/>
    <w:rsid w:val="00056C6E"/>
    <w:rsid w:val="000D49BB"/>
    <w:rsid w:val="0018512D"/>
    <w:rsid w:val="001A02FB"/>
    <w:rsid w:val="002F560C"/>
    <w:rsid w:val="00375691"/>
    <w:rsid w:val="0039605B"/>
    <w:rsid w:val="004C12A3"/>
    <w:rsid w:val="00575479"/>
    <w:rsid w:val="005F1C26"/>
    <w:rsid w:val="006A20B4"/>
    <w:rsid w:val="009C6113"/>
    <w:rsid w:val="00A868D3"/>
    <w:rsid w:val="00BE2D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85EC0"/>
  <w15:chartTrackingRefBased/>
  <w15:docId w15:val="{06C45A09-DE2A-4C1E-AE82-4BB7F1567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6113"/>
    <w:pPr>
      <w:suppressAutoHyphens/>
      <w:autoSpaceDN w:val="0"/>
      <w:spacing w:line="252" w:lineRule="auto"/>
      <w:ind w:left="720"/>
      <w:contextualSpacing/>
    </w:pPr>
    <w:rPr>
      <w:rFonts w:ascii="Calibri" w:eastAsia="Calibri" w:hAnsi="Calibri" w:cs="Times New Roman"/>
    </w:rPr>
  </w:style>
  <w:style w:type="character" w:styleId="Hyperlink">
    <w:name w:val="Hyperlink"/>
    <w:basedOn w:val="DefaultParagraphFont"/>
    <w:uiPriority w:val="99"/>
    <w:unhideWhenUsed/>
    <w:rsid w:val="002F560C"/>
    <w:rPr>
      <w:color w:val="0563C1" w:themeColor="hyperlink"/>
      <w:u w:val="single"/>
    </w:rPr>
  </w:style>
  <w:style w:type="character" w:styleId="UnresolvedMention">
    <w:name w:val="Unresolved Mention"/>
    <w:basedOn w:val="DefaultParagraphFont"/>
    <w:uiPriority w:val="99"/>
    <w:semiHidden/>
    <w:unhideWhenUsed/>
    <w:rsid w:val="002F560C"/>
    <w:rPr>
      <w:color w:val="605E5C"/>
      <w:shd w:val="clear" w:color="auto" w:fill="E1DFDD"/>
    </w:rPr>
  </w:style>
  <w:style w:type="character" w:styleId="FollowedHyperlink">
    <w:name w:val="FollowedHyperlink"/>
    <w:basedOn w:val="DefaultParagraphFont"/>
    <w:uiPriority w:val="99"/>
    <w:semiHidden/>
    <w:unhideWhenUsed/>
    <w:rsid w:val="0039605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1261624">
      <w:bodyDiv w:val="1"/>
      <w:marLeft w:val="0"/>
      <w:marRight w:val="0"/>
      <w:marTop w:val="0"/>
      <w:marBottom w:val="0"/>
      <w:divBdr>
        <w:top w:val="none" w:sz="0" w:space="0" w:color="auto"/>
        <w:left w:val="none" w:sz="0" w:space="0" w:color="auto"/>
        <w:bottom w:val="none" w:sz="0" w:space="0" w:color="auto"/>
        <w:right w:val="none" w:sz="0" w:space="0" w:color="auto"/>
      </w:divBdr>
    </w:div>
    <w:div w:id="1315448218">
      <w:bodyDiv w:val="1"/>
      <w:marLeft w:val="0"/>
      <w:marRight w:val="0"/>
      <w:marTop w:val="0"/>
      <w:marBottom w:val="0"/>
      <w:divBdr>
        <w:top w:val="none" w:sz="0" w:space="0" w:color="auto"/>
        <w:left w:val="none" w:sz="0" w:space="0" w:color="auto"/>
        <w:bottom w:val="none" w:sz="0" w:space="0" w:color="auto"/>
        <w:right w:val="none" w:sz="0" w:space="0" w:color="auto"/>
      </w:divBdr>
      <w:divsChild>
        <w:div w:id="664477320">
          <w:marLeft w:val="0"/>
          <w:marRight w:val="0"/>
          <w:marTop w:val="0"/>
          <w:marBottom w:val="0"/>
          <w:divBdr>
            <w:top w:val="none" w:sz="0" w:space="0" w:color="auto"/>
            <w:left w:val="none" w:sz="0" w:space="0" w:color="auto"/>
            <w:bottom w:val="none" w:sz="0" w:space="0" w:color="auto"/>
            <w:right w:val="none" w:sz="0" w:space="0" w:color="auto"/>
          </w:divBdr>
          <w:divsChild>
            <w:div w:id="1964069865">
              <w:marLeft w:val="0"/>
              <w:marRight w:val="0"/>
              <w:marTop w:val="0"/>
              <w:marBottom w:val="0"/>
              <w:divBdr>
                <w:top w:val="none" w:sz="0" w:space="0" w:color="auto"/>
                <w:left w:val="single" w:sz="6" w:space="27" w:color="005EB8"/>
                <w:bottom w:val="single" w:sz="6" w:space="27" w:color="005EB8"/>
                <w:right w:val="single" w:sz="6" w:space="27" w:color="005EB8"/>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dwayft.dpo@nhs.net" TargetMode="External"/><Relationship Id="rId3" Type="http://schemas.openxmlformats.org/officeDocument/2006/relationships/settings" Target="settings.xml"/><Relationship Id="rId7" Type="http://schemas.openxmlformats.org/officeDocument/2006/relationships/hyperlink" Target="https://www.medway.nhs.uk/privacy-polic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ngland.nhs.uk/digitaltechnology/nhs-federated-data-platform/security-privacy/nhs-fdp-privacy-notice/" TargetMode="External"/><Relationship Id="rId5" Type="http://schemas.openxmlformats.org/officeDocument/2006/relationships/hyperlink" Target="https://www.england.nhs.uk/digitaltechnology/nhs-federated-data-platfor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683</Words>
  <Characters>3899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April Howard</dc:creator>
  <cp:keywords/>
  <dc:description/>
  <cp:lastModifiedBy>Nina Lee</cp:lastModifiedBy>
  <cp:revision>1</cp:revision>
  <dcterms:created xsi:type="dcterms:W3CDTF">2026-03-10T11:55:00Z</dcterms:created>
  <dcterms:modified xsi:type="dcterms:W3CDTF">2026-03-10T11:55:00Z</dcterms:modified>
</cp:coreProperties>
</file>