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Fonts w:eastAsia="Times New Roman" w:cs="Arial"/>
          <w:bCs/>
          <w:color w:val="005EB8"/>
          <w:kern w:val="36"/>
          <w:szCs w:val="48"/>
        </w:rPr>
        <w:alias w:val="Title"/>
        <w:tag w:val=""/>
        <w:id w:val="1885827842"/>
        <w:placeholder>
          <w:docPart w:val="5EEB00DB4330403894B2EFB170A78D75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6F84C10F" w14:textId="77777777" w:rsidR="00822A39" w:rsidRPr="00377ADF" w:rsidRDefault="00501020" w:rsidP="00822A39">
          <w:pPr>
            <w:pStyle w:val="Title"/>
            <w:rPr>
              <w:rFonts w:eastAsia="Times New Roman" w:cs="Arial"/>
              <w:bCs/>
              <w:color w:val="005EB8"/>
              <w:kern w:val="36"/>
              <w:szCs w:val="48"/>
            </w:rPr>
          </w:pPr>
          <w:r>
            <w:rPr>
              <w:rFonts w:eastAsia="Times New Roman" w:cs="Arial"/>
              <w:bCs/>
              <w:color w:val="005EB8"/>
              <w:kern w:val="36"/>
              <w:szCs w:val="48"/>
            </w:rPr>
            <w:t>Better Payment Practice Code</w:t>
          </w:r>
        </w:p>
      </w:sdtContent>
    </w:sdt>
    <w:p w14:paraId="52EF611C" w14:textId="6DFEE7ED" w:rsidR="000341AC" w:rsidRDefault="00AE2A25" w:rsidP="00501020">
      <w:pPr>
        <w:pStyle w:val="Heading1"/>
      </w:pPr>
      <w:r>
        <w:t xml:space="preserve">Year </w:t>
      </w:r>
      <w:r w:rsidR="000341AC">
        <w:t>202</w:t>
      </w:r>
      <w:r w:rsidR="00B4636A">
        <w:t>7</w:t>
      </w:r>
      <w:r w:rsidR="000341AC">
        <w:t xml:space="preserve">: Period 01 to period </w:t>
      </w:r>
      <w:r w:rsidR="00B83408">
        <w:t>0</w:t>
      </w:r>
      <w:r w:rsidR="00605F06">
        <w:t>6</w:t>
      </w:r>
    </w:p>
    <w:p w14:paraId="446D4C9C" w14:textId="77777777" w:rsidR="00501020" w:rsidRPr="00501020" w:rsidRDefault="00501020" w:rsidP="000341AC">
      <w:pPr>
        <w:pStyle w:val="Heading2"/>
      </w:pPr>
      <w:r>
        <w:t>NHS suppliers</w:t>
      </w:r>
    </w:p>
    <w:tbl>
      <w:tblPr>
        <w:tblStyle w:val="TableGridLight"/>
        <w:tblW w:w="0" w:type="auto"/>
        <w:tblLook w:val="06A0" w:firstRow="1" w:lastRow="0" w:firstColumn="1" w:lastColumn="0" w:noHBand="1" w:noVBand="1"/>
        <w:tblDescription w:val="This table shows available rooms, dates and times. "/>
      </w:tblPr>
      <w:tblGrid>
        <w:gridCol w:w="5524"/>
        <w:gridCol w:w="1559"/>
        <w:gridCol w:w="1933"/>
      </w:tblGrid>
      <w:tr w:rsidR="00BD6DB9" w14:paraId="1DF580DC" w14:textId="77777777" w:rsidTr="00605F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3020C38E" w14:textId="1238E5B7" w:rsidR="00BD6DB9" w:rsidRPr="00BD6DB9" w:rsidRDefault="00501020" w:rsidP="00BD6DB9">
            <w:pPr>
              <w:pStyle w:val="NoSpacing"/>
            </w:pPr>
            <w:r>
              <w:t>202</w:t>
            </w:r>
            <w:r w:rsidR="00B4636A">
              <w:t>7</w:t>
            </w:r>
            <w:r>
              <w:t xml:space="preserve">: Period 01 to period </w:t>
            </w:r>
            <w:r w:rsidR="00B83408">
              <w:t>0</w:t>
            </w:r>
            <w:r w:rsidR="00605F06">
              <w:t>6</w:t>
            </w:r>
          </w:p>
        </w:tc>
        <w:tc>
          <w:tcPr>
            <w:tcW w:w="1559" w:type="dxa"/>
          </w:tcPr>
          <w:p w14:paraId="73FAF1FA" w14:textId="77777777" w:rsidR="00BD6DB9" w:rsidRPr="00BD6DB9" w:rsidRDefault="00501020" w:rsidP="00BD6DB9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Volume </w:t>
            </w:r>
          </w:p>
        </w:tc>
        <w:tc>
          <w:tcPr>
            <w:tcW w:w="1933" w:type="dxa"/>
          </w:tcPr>
          <w:p w14:paraId="7D220A63" w14:textId="77777777" w:rsidR="00BD6DB9" w:rsidRPr="00BD6DB9" w:rsidRDefault="00501020" w:rsidP="00BD6DB9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Value </w:t>
            </w:r>
          </w:p>
        </w:tc>
      </w:tr>
      <w:tr w:rsidR="00605F06" w14:paraId="00229DD0" w14:textId="77777777" w:rsidTr="00605F06">
        <w:trPr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6E5D4C5D" w14:textId="77777777" w:rsidR="00605F06" w:rsidRPr="00501020" w:rsidRDefault="00605F06" w:rsidP="00605F06">
            <w:pPr>
              <w:pStyle w:val="NoSpacing"/>
              <w:rPr>
                <w:b w:val="0"/>
              </w:rPr>
            </w:pPr>
            <w:r w:rsidRPr="00501020">
              <w:rPr>
                <w:b w:val="0"/>
              </w:rPr>
              <w:t xml:space="preserve">Total NHS bills paid in the year </w:t>
            </w:r>
          </w:p>
        </w:tc>
        <w:tc>
          <w:tcPr>
            <w:tcW w:w="1559" w:type="dxa"/>
            <w:vAlign w:val="top"/>
          </w:tcPr>
          <w:p w14:paraId="0C4780D4" w14:textId="4BEB4114" w:rsidR="00605F06" w:rsidRDefault="00605F06" w:rsidP="00605F06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533D">
              <w:t>499</w:t>
            </w:r>
          </w:p>
        </w:tc>
        <w:tc>
          <w:tcPr>
            <w:tcW w:w="1933" w:type="dxa"/>
            <w:vAlign w:val="top"/>
          </w:tcPr>
          <w:p w14:paraId="2E25EDDA" w14:textId="6DE7987C" w:rsidR="00605F06" w:rsidRDefault="00605F06" w:rsidP="00605F06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35D8C">
              <w:t>27,687</w:t>
            </w:r>
          </w:p>
        </w:tc>
      </w:tr>
      <w:tr w:rsidR="00605F06" w14:paraId="3612541C" w14:textId="77777777" w:rsidTr="00605F06">
        <w:trPr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4B0CF154" w14:textId="77777777" w:rsidR="00605F06" w:rsidRPr="00501020" w:rsidRDefault="00605F06" w:rsidP="00605F06">
            <w:pPr>
              <w:pStyle w:val="NoSpacing"/>
              <w:rPr>
                <w:b w:val="0"/>
              </w:rPr>
            </w:pPr>
            <w:r w:rsidRPr="00501020">
              <w:rPr>
                <w:b w:val="0"/>
              </w:rPr>
              <w:t xml:space="preserve">Total NHS bills paid within target </w:t>
            </w:r>
          </w:p>
        </w:tc>
        <w:tc>
          <w:tcPr>
            <w:tcW w:w="1559" w:type="dxa"/>
            <w:vAlign w:val="top"/>
          </w:tcPr>
          <w:p w14:paraId="4A930945" w14:textId="140C37DD" w:rsidR="00605F06" w:rsidRDefault="00605F06" w:rsidP="00605F06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533D">
              <w:t>471</w:t>
            </w:r>
          </w:p>
        </w:tc>
        <w:tc>
          <w:tcPr>
            <w:tcW w:w="1933" w:type="dxa"/>
            <w:vAlign w:val="top"/>
          </w:tcPr>
          <w:p w14:paraId="05D7778F" w14:textId="53574673" w:rsidR="00605F06" w:rsidRDefault="00605F06" w:rsidP="00605F06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35D8C">
              <w:t>27,663</w:t>
            </w:r>
          </w:p>
        </w:tc>
      </w:tr>
      <w:tr w:rsidR="00605F06" w14:paraId="44E43CBA" w14:textId="77777777" w:rsidTr="00605F06">
        <w:trPr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7831819F" w14:textId="77777777" w:rsidR="00605F06" w:rsidRPr="00501020" w:rsidRDefault="00605F06" w:rsidP="00605F06">
            <w:pPr>
              <w:pStyle w:val="NoSpacing"/>
              <w:rPr>
                <w:b w:val="0"/>
              </w:rPr>
            </w:pPr>
            <w:r>
              <w:rPr>
                <w:b w:val="0"/>
              </w:rPr>
              <w:t>Percentage of NHS bills paid within target</w:t>
            </w:r>
          </w:p>
        </w:tc>
        <w:tc>
          <w:tcPr>
            <w:tcW w:w="1559" w:type="dxa"/>
            <w:vAlign w:val="top"/>
          </w:tcPr>
          <w:p w14:paraId="1E46AD98" w14:textId="12EA67CF" w:rsidR="00605F06" w:rsidRDefault="00605F06" w:rsidP="00605F06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533D">
              <w:t>94.39%</w:t>
            </w:r>
          </w:p>
        </w:tc>
        <w:tc>
          <w:tcPr>
            <w:tcW w:w="1933" w:type="dxa"/>
            <w:vAlign w:val="top"/>
          </w:tcPr>
          <w:p w14:paraId="187E6B3A" w14:textId="02F146C2" w:rsidR="00605F06" w:rsidRDefault="00605F06" w:rsidP="00605F06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35D8C">
              <w:t>99.91%</w:t>
            </w:r>
          </w:p>
        </w:tc>
      </w:tr>
    </w:tbl>
    <w:p w14:paraId="02FA8F4E" w14:textId="77777777" w:rsidR="00501020" w:rsidRDefault="00501020" w:rsidP="000341AC">
      <w:pPr>
        <w:pStyle w:val="Heading2"/>
      </w:pPr>
      <w:r>
        <w:t>Non-NHS suppliers</w:t>
      </w:r>
    </w:p>
    <w:tbl>
      <w:tblPr>
        <w:tblStyle w:val="TableGridLight"/>
        <w:tblW w:w="0" w:type="auto"/>
        <w:tblLook w:val="06A0" w:firstRow="1" w:lastRow="0" w:firstColumn="1" w:lastColumn="0" w:noHBand="1" w:noVBand="1"/>
        <w:tblDescription w:val="This table shows available rooms, dates and times. "/>
      </w:tblPr>
      <w:tblGrid>
        <w:gridCol w:w="5524"/>
        <w:gridCol w:w="1559"/>
        <w:gridCol w:w="1933"/>
      </w:tblGrid>
      <w:tr w:rsidR="00501020" w14:paraId="0289FD6E" w14:textId="77777777" w:rsidTr="00605F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61584DBE" w14:textId="19776908" w:rsidR="00501020" w:rsidRPr="00BD6DB9" w:rsidRDefault="00501020" w:rsidP="000C6E82">
            <w:pPr>
              <w:pStyle w:val="NoSpacing"/>
            </w:pPr>
            <w:r>
              <w:t>202</w:t>
            </w:r>
            <w:r w:rsidR="00B4636A">
              <w:t>7</w:t>
            </w:r>
            <w:r>
              <w:t xml:space="preserve">: Period 01 to period </w:t>
            </w:r>
            <w:r w:rsidR="00B83408">
              <w:t>0</w:t>
            </w:r>
            <w:r w:rsidR="00605F06">
              <w:t>6</w:t>
            </w:r>
          </w:p>
        </w:tc>
        <w:tc>
          <w:tcPr>
            <w:tcW w:w="1559" w:type="dxa"/>
          </w:tcPr>
          <w:p w14:paraId="13AB6AE3" w14:textId="77777777" w:rsidR="00501020" w:rsidRPr="00BD6DB9" w:rsidRDefault="00501020" w:rsidP="000C6E82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Volume </w:t>
            </w:r>
          </w:p>
        </w:tc>
        <w:tc>
          <w:tcPr>
            <w:tcW w:w="1933" w:type="dxa"/>
          </w:tcPr>
          <w:p w14:paraId="3230506C" w14:textId="77777777" w:rsidR="00501020" w:rsidRPr="00BD6DB9" w:rsidRDefault="00501020" w:rsidP="000C6E82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Value </w:t>
            </w:r>
          </w:p>
        </w:tc>
      </w:tr>
      <w:tr w:rsidR="00605F06" w14:paraId="2CA54758" w14:textId="77777777" w:rsidTr="00605F06">
        <w:trPr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02CC0F4D" w14:textId="77777777" w:rsidR="00605F06" w:rsidRPr="00501020" w:rsidRDefault="00605F06" w:rsidP="00605F06">
            <w:pPr>
              <w:pStyle w:val="NoSpacing"/>
              <w:rPr>
                <w:b w:val="0"/>
              </w:rPr>
            </w:pPr>
            <w:r w:rsidRPr="00501020">
              <w:rPr>
                <w:b w:val="0"/>
              </w:rPr>
              <w:t xml:space="preserve">Total </w:t>
            </w:r>
            <w:r>
              <w:rPr>
                <w:b w:val="0"/>
              </w:rPr>
              <w:t>non-</w:t>
            </w:r>
            <w:r w:rsidRPr="00501020">
              <w:rPr>
                <w:b w:val="0"/>
              </w:rPr>
              <w:t xml:space="preserve">NHS bills paid in the year </w:t>
            </w:r>
          </w:p>
        </w:tc>
        <w:tc>
          <w:tcPr>
            <w:tcW w:w="1559" w:type="dxa"/>
            <w:vAlign w:val="top"/>
          </w:tcPr>
          <w:p w14:paraId="6973A223" w14:textId="23D994C5" w:rsidR="00605F06" w:rsidRDefault="00605F06" w:rsidP="00605F06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33A19">
              <w:t>28,755</w:t>
            </w:r>
          </w:p>
        </w:tc>
        <w:tc>
          <w:tcPr>
            <w:tcW w:w="1933" w:type="dxa"/>
            <w:vAlign w:val="top"/>
          </w:tcPr>
          <w:p w14:paraId="14200D27" w14:textId="7281215D" w:rsidR="00605F06" w:rsidRDefault="00605F06" w:rsidP="00605F06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E3F4D">
              <w:t>85,265</w:t>
            </w:r>
          </w:p>
        </w:tc>
      </w:tr>
      <w:tr w:rsidR="00605F06" w14:paraId="5F9E05B0" w14:textId="77777777" w:rsidTr="00605F06">
        <w:trPr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5BAEBAF5" w14:textId="77777777" w:rsidR="00605F06" w:rsidRPr="00501020" w:rsidRDefault="00605F06" w:rsidP="00605F06">
            <w:pPr>
              <w:pStyle w:val="NoSpacing"/>
              <w:rPr>
                <w:b w:val="0"/>
              </w:rPr>
            </w:pPr>
            <w:r w:rsidRPr="00501020">
              <w:rPr>
                <w:b w:val="0"/>
              </w:rPr>
              <w:t xml:space="preserve">Total </w:t>
            </w:r>
            <w:r>
              <w:rPr>
                <w:b w:val="0"/>
              </w:rPr>
              <w:t>non-</w:t>
            </w:r>
            <w:r w:rsidRPr="00501020">
              <w:rPr>
                <w:b w:val="0"/>
              </w:rPr>
              <w:t xml:space="preserve">NHS bills paid within target </w:t>
            </w:r>
          </w:p>
        </w:tc>
        <w:tc>
          <w:tcPr>
            <w:tcW w:w="1559" w:type="dxa"/>
            <w:vAlign w:val="top"/>
          </w:tcPr>
          <w:p w14:paraId="5947277D" w14:textId="7410C85A" w:rsidR="00605F06" w:rsidRDefault="00605F06" w:rsidP="00605F06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33A19">
              <w:t>25,948</w:t>
            </w:r>
          </w:p>
        </w:tc>
        <w:tc>
          <w:tcPr>
            <w:tcW w:w="1933" w:type="dxa"/>
            <w:vAlign w:val="top"/>
          </w:tcPr>
          <w:p w14:paraId="19C2C220" w14:textId="4B3EC562" w:rsidR="00605F06" w:rsidRDefault="00605F06" w:rsidP="00605F06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E3F4D">
              <w:t>79,709</w:t>
            </w:r>
          </w:p>
        </w:tc>
      </w:tr>
      <w:tr w:rsidR="00605F06" w14:paraId="395378EB" w14:textId="77777777" w:rsidTr="00605F06">
        <w:trPr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4C4D1664" w14:textId="77777777" w:rsidR="00605F06" w:rsidRPr="00501020" w:rsidRDefault="00605F06" w:rsidP="00605F06">
            <w:pPr>
              <w:pStyle w:val="NoSpacing"/>
              <w:rPr>
                <w:b w:val="0"/>
              </w:rPr>
            </w:pPr>
            <w:r>
              <w:rPr>
                <w:b w:val="0"/>
              </w:rPr>
              <w:t>Percentage of non-NHS bills paid within target</w:t>
            </w:r>
          </w:p>
        </w:tc>
        <w:tc>
          <w:tcPr>
            <w:tcW w:w="1559" w:type="dxa"/>
            <w:vAlign w:val="top"/>
          </w:tcPr>
          <w:p w14:paraId="4460D1EB" w14:textId="1DE06AC1" w:rsidR="00605F06" w:rsidRDefault="00605F06" w:rsidP="00605F06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33A19">
              <w:t>90.24%</w:t>
            </w:r>
          </w:p>
        </w:tc>
        <w:tc>
          <w:tcPr>
            <w:tcW w:w="1933" w:type="dxa"/>
            <w:vAlign w:val="top"/>
          </w:tcPr>
          <w:p w14:paraId="51620B2C" w14:textId="72BDC0BE" w:rsidR="00605F06" w:rsidRDefault="00605F06" w:rsidP="00605F06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E3F4D">
              <w:t>93.48%</w:t>
            </w:r>
          </w:p>
        </w:tc>
      </w:tr>
    </w:tbl>
    <w:p w14:paraId="5252925B" w14:textId="77777777" w:rsidR="00501020" w:rsidRDefault="00501020" w:rsidP="000341AC">
      <w:pPr>
        <w:pStyle w:val="Heading2"/>
      </w:pPr>
      <w:r>
        <w:t xml:space="preserve">Invoices </w:t>
      </w:r>
    </w:p>
    <w:tbl>
      <w:tblPr>
        <w:tblStyle w:val="TableGridLight"/>
        <w:tblW w:w="0" w:type="auto"/>
        <w:tblLook w:val="06A0" w:firstRow="1" w:lastRow="0" w:firstColumn="1" w:lastColumn="0" w:noHBand="1" w:noVBand="1"/>
        <w:tblDescription w:val="This table shows available rooms, dates and times. "/>
      </w:tblPr>
      <w:tblGrid>
        <w:gridCol w:w="5524"/>
        <w:gridCol w:w="1559"/>
        <w:gridCol w:w="1933"/>
      </w:tblGrid>
      <w:tr w:rsidR="00501020" w14:paraId="04049652" w14:textId="77777777" w:rsidTr="00605F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44C595BC" w14:textId="7D8420EB" w:rsidR="00501020" w:rsidRPr="00BD6DB9" w:rsidRDefault="00501020" w:rsidP="000C6E82">
            <w:pPr>
              <w:pStyle w:val="NoSpacing"/>
            </w:pPr>
            <w:r>
              <w:t>202</w:t>
            </w:r>
            <w:r w:rsidR="00B4636A">
              <w:t>7</w:t>
            </w:r>
            <w:r>
              <w:t xml:space="preserve">: Period 01 to period </w:t>
            </w:r>
            <w:r w:rsidR="00B83408">
              <w:t>0</w:t>
            </w:r>
            <w:r w:rsidR="00605F06">
              <w:t>6</w:t>
            </w:r>
          </w:p>
        </w:tc>
        <w:tc>
          <w:tcPr>
            <w:tcW w:w="1559" w:type="dxa"/>
          </w:tcPr>
          <w:p w14:paraId="6B0E1D9E" w14:textId="77777777" w:rsidR="00501020" w:rsidRPr="00BD6DB9" w:rsidRDefault="00501020" w:rsidP="000C6E82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Volume </w:t>
            </w:r>
          </w:p>
        </w:tc>
        <w:tc>
          <w:tcPr>
            <w:tcW w:w="1933" w:type="dxa"/>
          </w:tcPr>
          <w:p w14:paraId="17932BD0" w14:textId="77777777" w:rsidR="00501020" w:rsidRPr="00BD6DB9" w:rsidRDefault="00501020" w:rsidP="000C6E82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Value </w:t>
            </w:r>
          </w:p>
        </w:tc>
      </w:tr>
      <w:tr w:rsidR="00605F06" w14:paraId="5085CE6A" w14:textId="77777777" w:rsidTr="00605F06">
        <w:trPr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3F076D67" w14:textId="77777777" w:rsidR="00605F06" w:rsidRPr="00501020" w:rsidRDefault="00605F06" w:rsidP="00605F06">
            <w:pPr>
              <w:pStyle w:val="NoSpacing"/>
              <w:rPr>
                <w:b w:val="0"/>
              </w:rPr>
            </w:pPr>
            <w:r w:rsidRPr="00501020">
              <w:rPr>
                <w:b w:val="0"/>
              </w:rPr>
              <w:t xml:space="preserve">Total </w:t>
            </w:r>
            <w:r>
              <w:rPr>
                <w:b w:val="0"/>
              </w:rPr>
              <w:t xml:space="preserve">invoices </w:t>
            </w:r>
            <w:r w:rsidRPr="00501020">
              <w:rPr>
                <w:b w:val="0"/>
              </w:rPr>
              <w:t xml:space="preserve">paid in the year </w:t>
            </w:r>
          </w:p>
        </w:tc>
        <w:tc>
          <w:tcPr>
            <w:tcW w:w="1559" w:type="dxa"/>
            <w:vAlign w:val="top"/>
          </w:tcPr>
          <w:p w14:paraId="1AFCE94E" w14:textId="7E1EE85C" w:rsidR="00605F06" w:rsidRDefault="00605F06" w:rsidP="00605F06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B6BB0">
              <w:t>29,254</w:t>
            </w:r>
          </w:p>
        </w:tc>
        <w:tc>
          <w:tcPr>
            <w:tcW w:w="1933" w:type="dxa"/>
            <w:vAlign w:val="top"/>
          </w:tcPr>
          <w:p w14:paraId="738F037D" w14:textId="27F242A6" w:rsidR="00605F06" w:rsidRDefault="00605F06" w:rsidP="00605F06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77D55">
              <w:t>112,952</w:t>
            </w:r>
          </w:p>
        </w:tc>
      </w:tr>
      <w:tr w:rsidR="00605F06" w14:paraId="1F8F9F7D" w14:textId="77777777" w:rsidTr="00605F06">
        <w:trPr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384CAA06" w14:textId="77777777" w:rsidR="00605F06" w:rsidRPr="00501020" w:rsidRDefault="00605F06" w:rsidP="00605F06">
            <w:pPr>
              <w:pStyle w:val="NoSpacing"/>
              <w:rPr>
                <w:b w:val="0"/>
              </w:rPr>
            </w:pPr>
            <w:r w:rsidRPr="00501020">
              <w:rPr>
                <w:b w:val="0"/>
              </w:rPr>
              <w:t xml:space="preserve">Total </w:t>
            </w:r>
            <w:r>
              <w:rPr>
                <w:b w:val="0"/>
              </w:rPr>
              <w:t xml:space="preserve">invoices </w:t>
            </w:r>
            <w:r w:rsidRPr="00501020">
              <w:rPr>
                <w:b w:val="0"/>
              </w:rPr>
              <w:t xml:space="preserve">paid within target </w:t>
            </w:r>
          </w:p>
        </w:tc>
        <w:tc>
          <w:tcPr>
            <w:tcW w:w="1559" w:type="dxa"/>
            <w:vAlign w:val="top"/>
          </w:tcPr>
          <w:p w14:paraId="70238922" w14:textId="5F390250" w:rsidR="00605F06" w:rsidRDefault="00605F06" w:rsidP="00605F06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B6BB0">
              <w:t>26,419</w:t>
            </w:r>
          </w:p>
        </w:tc>
        <w:tc>
          <w:tcPr>
            <w:tcW w:w="1933" w:type="dxa"/>
            <w:vAlign w:val="top"/>
          </w:tcPr>
          <w:p w14:paraId="1E50DF34" w14:textId="0347EFAD" w:rsidR="00605F06" w:rsidRDefault="00605F06" w:rsidP="00605F06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77D55">
              <w:t>107,371</w:t>
            </w:r>
          </w:p>
        </w:tc>
      </w:tr>
      <w:tr w:rsidR="00605F06" w14:paraId="34DBF0C7" w14:textId="77777777" w:rsidTr="00605F06">
        <w:trPr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63E650D4" w14:textId="77777777" w:rsidR="00605F06" w:rsidRPr="00501020" w:rsidRDefault="00605F06" w:rsidP="00605F06">
            <w:pPr>
              <w:pStyle w:val="NoSpacing"/>
              <w:rPr>
                <w:b w:val="0"/>
              </w:rPr>
            </w:pPr>
            <w:r>
              <w:rPr>
                <w:b w:val="0"/>
              </w:rPr>
              <w:t>Percentage of bills paid within target</w:t>
            </w:r>
          </w:p>
        </w:tc>
        <w:tc>
          <w:tcPr>
            <w:tcW w:w="1559" w:type="dxa"/>
            <w:vAlign w:val="top"/>
          </w:tcPr>
          <w:p w14:paraId="15B7CDBA" w14:textId="7E6351FD" w:rsidR="00605F06" w:rsidRDefault="00605F06" w:rsidP="00605F06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B6BB0">
              <w:t>90.31%</w:t>
            </w:r>
          </w:p>
        </w:tc>
        <w:tc>
          <w:tcPr>
            <w:tcW w:w="1933" w:type="dxa"/>
            <w:vAlign w:val="top"/>
          </w:tcPr>
          <w:p w14:paraId="475C23F3" w14:textId="31DADF55" w:rsidR="00605F06" w:rsidRDefault="00605F06" w:rsidP="00605F06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77D55">
              <w:t>95.06%</w:t>
            </w:r>
          </w:p>
        </w:tc>
      </w:tr>
    </w:tbl>
    <w:p w14:paraId="74B0D16A" w14:textId="77777777" w:rsidR="00501020" w:rsidRDefault="00501020" w:rsidP="00501020"/>
    <w:p w14:paraId="3E5EC884" w14:textId="77777777" w:rsidR="000341AC" w:rsidRDefault="000341AC">
      <w:pPr>
        <w:spacing w:after="0" w:line="240" w:lineRule="auto"/>
        <w:rPr>
          <w:rFonts w:eastAsiaTheme="majorEastAsia" w:cs="Arial"/>
          <w:b/>
          <w:bCs/>
          <w:kern w:val="32"/>
          <w:sz w:val="32"/>
          <w:szCs w:val="36"/>
        </w:rPr>
      </w:pPr>
      <w:r>
        <w:br w:type="page"/>
      </w:r>
    </w:p>
    <w:p w14:paraId="553F5747" w14:textId="19737381" w:rsidR="000341AC" w:rsidRDefault="000341AC" w:rsidP="000341AC">
      <w:pPr>
        <w:pStyle w:val="Heading1"/>
      </w:pPr>
      <w:r>
        <w:t>202</w:t>
      </w:r>
      <w:r w:rsidR="00B4636A">
        <w:t>7</w:t>
      </w:r>
      <w:r>
        <w:t xml:space="preserve">: </w:t>
      </w:r>
      <w:r w:rsidR="00510599">
        <w:t>Period</w:t>
      </w:r>
      <w:r>
        <w:t xml:space="preserve"> </w:t>
      </w:r>
      <w:r w:rsidR="00B83408">
        <w:t>0</w:t>
      </w:r>
      <w:r w:rsidR="00605F06">
        <w:t>6</w:t>
      </w:r>
      <w:r w:rsidR="00401647">
        <w:t xml:space="preserve"> </w:t>
      </w:r>
      <w:r>
        <w:t xml:space="preserve">only </w:t>
      </w:r>
    </w:p>
    <w:p w14:paraId="7A042B23" w14:textId="77777777" w:rsidR="000341AC" w:rsidRPr="00501020" w:rsidRDefault="000341AC" w:rsidP="000341AC">
      <w:pPr>
        <w:pStyle w:val="Heading2"/>
      </w:pPr>
      <w:r>
        <w:t>NHS suppliers</w:t>
      </w:r>
    </w:p>
    <w:tbl>
      <w:tblPr>
        <w:tblStyle w:val="TableGridLight"/>
        <w:tblW w:w="0" w:type="auto"/>
        <w:tblLook w:val="06A0" w:firstRow="1" w:lastRow="0" w:firstColumn="1" w:lastColumn="0" w:noHBand="1" w:noVBand="1"/>
        <w:tblDescription w:val="This table shows available rooms, dates and times. "/>
      </w:tblPr>
      <w:tblGrid>
        <w:gridCol w:w="5524"/>
        <w:gridCol w:w="1559"/>
        <w:gridCol w:w="1933"/>
      </w:tblGrid>
      <w:tr w:rsidR="000341AC" w14:paraId="4C4BCEFD" w14:textId="77777777" w:rsidTr="00605F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5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0CF7D095" w14:textId="3C002833" w:rsidR="000341AC" w:rsidRPr="00BD6DB9" w:rsidRDefault="000341AC" w:rsidP="000C6E82">
            <w:pPr>
              <w:pStyle w:val="NoSpacing"/>
            </w:pPr>
            <w:r>
              <w:t>202</w:t>
            </w:r>
            <w:r w:rsidR="00B4636A">
              <w:t>7</w:t>
            </w:r>
            <w:r>
              <w:t xml:space="preserve">: </w:t>
            </w:r>
            <w:r w:rsidR="00BB583A">
              <w:t>Period</w:t>
            </w:r>
            <w:r>
              <w:t xml:space="preserve"> </w:t>
            </w:r>
            <w:r w:rsidR="00B83408">
              <w:t>0</w:t>
            </w:r>
            <w:r w:rsidR="00605F06">
              <w:t>6</w:t>
            </w:r>
          </w:p>
        </w:tc>
        <w:tc>
          <w:tcPr>
            <w:tcW w:w="1559" w:type="dxa"/>
          </w:tcPr>
          <w:p w14:paraId="1A09A924" w14:textId="77777777" w:rsidR="000341AC" w:rsidRPr="00BD6DB9" w:rsidRDefault="000341AC" w:rsidP="000C6E82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Volume </w:t>
            </w:r>
          </w:p>
        </w:tc>
        <w:tc>
          <w:tcPr>
            <w:tcW w:w="1933" w:type="dxa"/>
          </w:tcPr>
          <w:p w14:paraId="7FAA88B7" w14:textId="77777777" w:rsidR="000341AC" w:rsidRPr="00BD6DB9" w:rsidRDefault="000341AC" w:rsidP="000C6E82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Value </w:t>
            </w:r>
          </w:p>
        </w:tc>
      </w:tr>
      <w:tr w:rsidR="00605F06" w14:paraId="4DBBBABA" w14:textId="77777777" w:rsidTr="00605F06">
        <w:trPr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13509927" w14:textId="77777777" w:rsidR="00605F06" w:rsidRPr="00501020" w:rsidRDefault="00605F06" w:rsidP="00605F06">
            <w:pPr>
              <w:pStyle w:val="NoSpacing"/>
              <w:rPr>
                <w:b w:val="0"/>
              </w:rPr>
            </w:pPr>
            <w:r w:rsidRPr="00501020">
              <w:rPr>
                <w:b w:val="0"/>
              </w:rPr>
              <w:t xml:space="preserve">Total NHS bills paid in the year </w:t>
            </w:r>
          </w:p>
        </w:tc>
        <w:tc>
          <w:tcPr>
            <w:tcW w:w="1559" w:type="dxa"/>
            <w:vAlign w:val="top"/>
          </w:tcPr>
          <w:p w14:paraId="16102D76" w14:textId="1B6F0937" w:rsidR="00605F06" w:rsidRDefault="00605F06" w:rsidP="00605F06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857F7">
              <w:t>134</w:t>
            </w:r>
          </w:p>
        </w:tc>
        <w:tc>
          <w:tcPr>
            <w:tcW w:w="1933" w:type="dxa"/>
            <w:vAlign w:val="top"/>
          </w:tcPr>
          <w:p w14:paraId="05ACB581" w14:textId="326B424C" w:rsidR="00605F06" w:rsidRDefault="00605F06" w:rsidP="00605F06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3D3">
              <w:t>4,627</w:t>
            </w:r>
          </w:p>
        </w:tc>
      </w:tr>
      <w:tr w:rsidR="00605F06" w14:paraId="1681A2D9" w14:textId="77777777" w:rsidTr="00605F06">
        <w:trPr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35F7597F" w14:textId="77777777" w:rsidR="00605F06" w:rsidRPr="00501020" w:rsidRDefault="00605F06" w:rsidP="00605F06">
            <w:pPr>
              <w:pStyle w:val="NoSpacing"/>
              <w:rPr>
                <w:b w:val="0"/>
              </w:rPr>
            </w:pPr>
            <w:r w:rsidRPr="00501020">
              <w:rPr>
                <w:b w:val="0"/>
              </w:rPr>
              <w:t xml:space="preserve">Total NHS bills paid within target </w:t>
            </w:r>
          </w:p>
        </w:tc>
        <w:tc>
          <w:tcPr>
            <w:tcW w:w="1559" w:type="dxa"/>
            <w:vAlign w:val="top"/>
          </w:tcPr>
          <w:p w14:paraId="6D313480" w14:textId="4781389F" w:rsidR="00605F06" w:rsidRDefault="00605F06" w:rsidP="00605F06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857F7">
              <w:t>120</w:t>
            </w:r>
          </w:p>
        </w:tc>
        <w:tc>
          <w:tcPr>
            <w:tcW w:w="1933" w:type="dxa"/>
            <w:vAlign w:val="top"/>
          </w:tcPr>
          <w:p w14:paraId="13B80AC3" w14:textId="0E139DA9" w:rsidR="00605F06" w:rsidRDefault="00605F06" w:rsidP="00605F06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3D3">
              <w:t>4,620</w:t>
            </w:r>
          </w:p>
        </w:tc>
      </w:tr>
      <w:tr w:rsidR="00605F06" w14:paraId="432298EF" w14:textId="77777777" w:rsidTr="00605F06">
        <w:trPr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065127AB" w14:textId="77777777" w:rsidR="00605F06" w:rsidRPr="00501020" w:rsidRDefault="00605F06" w:rsidP="00605F06">
            <w:pPr>
              <w:pStyle w:val="NoSpacing"/>
              <w:rPr>
                <w:b w:val="0"/>
              </w:rPr>
            </w:pPr>
            <w:r>
              <w:rPr>
                <w:b w:val="0"/>
              </w:rPr>
              <w:t>Percentage of NHS bills paid within target</w:t>
            </w:r>
          </w:p>
        </w:tc>
        <w:tc>
          <w:tcPr>
            <w:tcW w:w="1559" w:type="dxa"/>
            <w:vAlign w:val="top"/>
          </w:tcPr>
          <w:p w14:paraId="726B6D83" w14:textId="399BD185" w:rsidR="00605F06" w:rsidRDefault="00605F06" w:rsidP="00605F06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857F7">
              <w:t>89.55%</w:t>
            </w:r>
          </w:p>
        </w:tc>
        <w:tc>
          <w:tcPr>
            <w:tcW w:w="1933" w:type="dxa"/>
            <w:vAlign w:val="top"/>
          </w:tcPr>
          <w:p w14:paraId="1E5522BE" w14:textId="4BACC798" w:rsidR="00605F06" w:rsidRDefault="00605F06" w:rsidP="00605F06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EC03D3">
              <w:t>99.84%</w:t>
            </w:r>
          </w:p>
        </w:tc>
      </w:tr>
    </w:tbl>
    <w:p w14:paraId="2151CE5C" w14:textId="77777777" w:rsidR="000341AC" w:rsidRDefault="000341AC" w:rsidP="000341AC">
      <w:pPr>
        <w:pStyle w:val="Heading2"/>
      </w:pPr>
      <w:r>
        <w:t>Non-NHS suppliers</w:t>
      </w:r>
    </w:p>
    <w:tbl>
      <w:tblPr>
        <w:tblStyle w:val="TableGridLight"/>
        <w:tblW w:w="0" w:type="auto"/>
        <w:tblLook w:val="06A0" w:firstRow="1" w:lastRow="0" w:firstColumn="1" w:lastColumn="0" w:noHBand="1" w:noVBand="1"/>
        <w:tblDescription w:val="This table shows available rooms, dates and times. "/>
      </w:tblPr>
      <w:tblGrid>
        <w:gridCol w:w="5524"/>
        <w:gridCol w:w="1559"/>
        <w:gridCol w:w="1933"/>
      </w:tblGrid>
      <w:tr w:rsidR="000341AC" w14:paraId="5C5CC47D" w14:textId="77777777" w:rsidTr="00605F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5A66687A" w14:textId="0D91D9B4" w:rsidR="000341AC" w:rsidRPr="00BD6DB9" w:rsidRDefault="000341AC" w:rsidP="000C6E82">
            <w:pPr>
              <w:pStyle w:val="NoSpacing"/>
            </w:pPr>
            <w:r>
              <w:t>202</w:t>
            </w:r>
            <w:r w:rsidR="00B4636A">
              <w:t>7</w:t>
            </w:r>
            <w:r>
              <w:t xml:space="preserve">: Period </w:t>
            </w:r>
            <w:r w:rsidR="00B83408">
              <w:t>0</w:t>
            </w:r>
            <w:r w:rsidR="00605F06">
              <w:t>6</w:t>
            </w:r>
          </w:p>
        </w:tc>
        <w:tc>
          <w:tcPr>
            <w:tcW w:w="1559" w:type="dxa"/>
          </w:tcPr>
          <w:p w14:paraId="25C2EDFC" w14:textId="77777777" w:rsidR="000341AC" w:rsidRPr="00BD6DB9" w:rsidRDefault="000341AC" w:rsidP="000C6E82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Volume </w:t>
            </w:r>
          </w:p>
        </w:tc>
        <w:tc>
          <w:tcPr>
            <w:tcW w:w="1933" w:type="dxa"/>
          </w:tcPr>
          <w:p w14:paraId="423091F9" w14:textId="77777777" w:rsidR="000341AC" w:rsidRPr="00BD6DB9" w:rsidRDefault="000341AC" w:rsidP="000C6E82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Value </w:t>
            </w:r>
          </w:p>
        </w:tc>
      </w:tr>
      <w:tr w:rsidR="00605F06" w14:paraId="128C7E21" w14:textId="77777777" w:rsidTr="00605F06">
        <w:trPr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6DEAD0BD" w14:textId="77777777" w:rsidR="00605F06" w:rsidRPr="00501020" w:rsidRDefault="00605F06" w:rsidP="00605F06">
            <w:pPr>
              <w:pStyle w:val="NoSpacing"/>
              <w:rPr>
                <w:b w:val="0"/>
              </w:rPr>
            </w:pPr>
            <w:r w:rsidRPr="00501020">
              <w:rPr>
                <w:b w:val="0"/>
              </w:rPr>
              <w:t xml:space="preserve">Total </w:t>
            </w:r>
            <w:r>
              <w:rPr>
                <w:b w:val="0"/>
              </w:rPr>
              <w:t>non-</w:t>
            </w:r>
            <w:r w:rsidRPr="00501020">
              <w:rPr>
                <w:b w:val="0"/>
              </w:rPr>
              <w:t xml:space="preserve">NHS bills paid in the year </w:t>
            </w:r>
          </w:p>
        </w:tc>
        <w:tc>
          <w:tcPr>
            <w:tcW w:w="1559" w:type="dxa"/>
            <w:vAlign w:val="top"/>
          </w:tcPr>
          <w:p w14:paraId="6456E0FD" w14:textId="6B0C6DC1" w:rsidR="00605F06" w:rsidRDefault="00605F06" w:rsidP="00605F06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A2F6E">
              <w:t>5,856</w:t>
            </w:r>
          </w:p>
        </w:tc>
        <w:tc>
          <w:tcPr>
            <w:tcW w:w="1933" w:type="dxa"/>
            <w:vAlign w:val="top"/>
          </w:tcPr>
          <w:p w14:paraId="74022D30" w14:textId="4E40E2FE" w:rsidR="00605F06" w:rsidRDefault="00605F06" w:rsidP="00605F06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13CDA">
              <w:t>12,430</w:t>
            </w:r>
          </w:p>
        </w:tc>
      </w:tr>
      <w:tr w:rsidR="00605F06" w14:paraId="046CFBF8" w14:textId="77777777" w:rsidTr="00605F06">
        <w:trPr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32CF7CD9" w14:textId="77777777" w:rsidR="00605F06" w:rsidRPr="00501020" w:rsidRDefault="00605F06" w:rsidP="00605F06">
            <w:pPr>
              <w:pStyle w:val="NoSpacing"/>
              <w:rPr>
                <w:b w:val="0"/>
              </w:rPr>
            </w:pPr>
            <w:r w:rsidRPr="00501020">
              <w:rPr>
                <w:b w:val="0"/>
              </w:rPr>
              <w:t xml:space="preserve">Total </w:t>
            </w:r>
            <w:r>
              <w:rPr>
                <w:b w:val="0"/>
              </w:rPr>
              <w:t>non-</w:t>
            </w:r>
            <w:r w:rsidRPr="00501020">
              <w:rPr>
                <w:b w:val="0"/>
              </w:rPr>
              <w:t xml:space="preserve">NHS bills paid within target </w:t>
            </w:r>
          </w:p>
        </w:tc>
        <w:tc>
          <w:tcPr>
            <w:tcW w:w="1559" w:type="dxa"/>
            <w:vAlign w:val="top"/>
          </w:tcPr>
          <w:p w14:paraId="5CF567E6" w14:textId="3AD91150" w:rsidR="00605F06" w:rsidRDefault="00605F06" w:rsidP="00605F06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A2F6E">
              <w:t>4,698</w:t>
            </w:r>
          </w:p>
        </w:tc>
        <w:tc>
          <w:tcPr>
            <w:tcW w:w="1933" w:type="dxa"/>
            <w:vAlign w:val="top"/>
          </w:tcPr>
          <w:p w14:paraId="4D9FBEF1" w14:textId="033405E6" w:rsidR="00605F06" w:rsidRDefault="00605F06" w:rsidP="00605F06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13CDA">
              <w:t>10,614</w:t>
            </w:r>
          </w:p>
        </w:tc>
      </w:tr>
      <w:tr w:rsidR="00605F06" w14:paraId="57D26D54" w14:textId="77777777" w:rsidTr="00605F06">
        <w:trPr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640B1975" w14:textId="77777777" w:rsidR="00605F06" w:rsidRPr="00501020" w:rsidRDefault="00605F06" w:rsidP="00605F06">
            <w:pPr>
              <w:pStyle w:val="NoSpacing"/>
              <w:rPr>
                <w:b w:val="0"/>
              </w:rPr>
            </w:pPr>
            <w:r>
              <w:rPr>
                <w:b w:val="0"/>
              </w:rPr>
              <w:t>Percentage of non-NHS bills paid within target</w:t>
            </w:r>
          </w:p>
        </w:tc>
        <w:tc>
          <w:tcPr>
            <w:tcW w:w="1559" w:type="dxa"/>
            <w:vAlign w:val="top"/>
          </w:tcPr>
          <w:p w14:paraId="18DC7878" w14:textId="48A99E71" w:rsidR="00605F06" w:rsidRDefault="00605F06" w:rsidP="00605F06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A2F6E">
              <w:t>80.23%</w:t>
            </w:r>
          </w:p>
        </w:tc>
        <w:tc>
          <w:tcPr>
            <w:tcW w:w="1933" w:type="dxa"/>
            <w:vAlign w:val="top"/>
          </w:tcPr>
          <w:p w14:paraId="5D065AB3" w14:textId="20EADE4B" w:rsidR="00605F06" w:rsidRDefault="00605F06" w:rsidP="00605F06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13CDA">
              <w:t>85.39%</w:t>
            </w:r>
          </w:p>
        </w:tc>
      </w:tr>
    </w:tbl>
    <w:p w14:paraId="3EB9035C" w14:textId="77777777" w:rsidR="000341AC" w:rsidRDefault="000341AC" w:rsidP="000341AC">
      <w:pPr>
        <w:pStyle w:val="Heading2"/>
      </w:pPr>
      <w:r>
        <w:t xml:space="preserve">Invoices </w:t>
      </w:r>
    </w:p>
    <w:tbl>
      <w:tblPr>
        <w:tblStyle w:val="TableGridLight"/>
        <w:tblW w:w="0" w:type="auto"/>
        <w:tblLook w:val="06A0" w:firstRow="1" w:lastRow="0" w:firstColumn="1" w:lastColumn="0" w:noHBand="1" w:noVBand="1"/>
        <w:tblDescription w:val="This table shows available rooms, dates and times. "/>
      </w:tblPr>
      <w:tblGrid>
        <w:gridCol w:w="5524"/>
        <w:gridCol w:w="1559"/>
        <w:gridCol w:w="1933"/>
      </w:tblGrid>
      <w:tr w:rsidR="000341AC" w14:paraId="16C54179" w14:textId="77777777" w:rsidTr="00605F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5AC2C413" w14:textId="190E655B" w:rsidR="000341AC" w:rsidRPr="00BD6DB9" w:rsidRDefault="000341AC" w:rsidP="000C6E82">
            <w:pPr>
              <w:pStyle w:val="NoSpacing"/>
            </w:pPr>
            <w:r>
              <w:t>202</w:t>
            </w:r>
            <w:r w:rsidR="00B4636A">
              <w:t>7</w:t>
            </w:r>
            <w:r>
              <w:t xml:space="preserve">: Period </w:t>
            </w:r>
            <w:r w:rsidR="00B83408">
              <w:t>0</w:t>
            </w:r>
            <w:r w:rsidR="00605F06">
              <w:t>6</w:t>
            </w:r>
          </w:p>
        </w:tc>
        <w:tc>
          <w:tcPr>
            <w:tcW w:w="1559" w:type="dxa"/>
          </w:tcPr>
          <w:p w14:paraId="7CE8FD11" w14:textId="77777777" w:rsidR="000341AC" w:rsidRPr="00BD6DB9" w:rsidRDefault="000341AC" w:rsidP="000C6E82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Volume </w:t>
            </w:r>
          </w:p>
        </w:tc>
        <w:tc>
          <w:tcPr>
            <w:tcW w:w="1933" w:type="dxa"/>
          </w:tcPr>
          <w:p w14:paraId="11417229" w14:textId="77777777" w:rsidR="000341AC" w:rsidRPr="00BD6DB9" w:rsidRDefault="000341AC" w:rsidP="000C6E82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Value </w:t>
            </w:r>
          </w:p>
        </w:tc>
      </w:tr>
      <w:tr w:rsidR="00605F06" w14:paraId="28E99ED5" w14:textId="77777777" w:rsidTr="00605F06">
        <w:trPr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286D89BD" w14:textId="77777777" w:rsidR="00605F06" w:rsidRPr="00501020" w:rsidRDefault="00605F06" w:rsidP="00605F06">
            <w:pPr>
              <w:pStyle w:val="NoSpacing"/>
              <w:rPr>
                <w:b w:val="0"/>
              </w:rPr>
            </w:pPr>
            <w:bookmarkStart w:id="0" w:name="_GoBack"/>
            <w:bookmarkEnd w:id="0"/>
            <w:r w:rsidRPr="00501020">
              <w:rPr>
                <w:b w:val="0"/>
              </w:rPr>
              <w:t xml:space="preserve">Total </w:t>
            </w:r>
            <w:r>
              <w:rPr>
                <w:b w:val="0"/>
              </w:rPr>
              <w:t xml:space="preserve">invoices </w:t>
            </w:r>
            <w:r w:rsidRPr="00501020">
              <w:rPr>
                <w:b w:val="0"/>
              </w:rPr>
              <w:t xml:space="preserve">paid in the year </w:t>
            </w:r>
          </w:p>
        </w:tc>
        <w:tc>
          <w:tcPr>
            <w:tcW w:w="1559" w:type="dxa"/>
            <w:vAlign w:val="top"/>
          </w:tcPr>
          <w:p w14:paraId="0D49D5C7" w14:textId="39B7151C" w:rsidR="00605F06" w:rsidRDefault="00605F06" w:rsidP="00605F06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158AD">
              <w:t>5,990</w:t>
            </w:r>
          </w:p>
        </w:tc>
        <w:tc>
          <w:tcPr>
            <w:tcW w:w="1933" w:type="dxa"/>
            <w:vAlign w:val="top"/>
          </w:tcPr>
          <w:p w14:paraId="649AFD05" w14:textId="3DA29E3C" w:rsidR="00605F06" w:rsidRDefault="00605F06" w:rsidP="00605F06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66879">
              <w:t>17,057</w:t>
            </w:r>
          </w:p>
        </w:tc>
      </w:tr>
      <w:tr w:rsidR="00605F06" w14:paraId="1FC5E499" w14:textId="77777777" w:rsidTr="00605F06">
        <w:trPr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257F0814" w14:textId="77777777" w:rsidR="00605F06" w:rsidRPr="00501020" w:rsidRDefault="00605F06" w:rsidP="00605F06">
            <w:pPr>
              <w:pStyle w:val="NoSpacing"/>
              <w:rPr>
                <w:b w:val="0"/>
              </w:rPr>
            </w:pPr>
            <w:r w:rsidRPr="00501020">
              <w:rPr>
                <w:b w:val="0"/>
              </w:rPr>
              <w:t xml:space="preserve">Total </w:t>
            </w:r>
            <w:r>
              <w:rPr>
                <w:b w:val="0"/>
              </w:rPr>
              <w:t xml:space="preserve">invoices </w:t>
            </w:r>
            <w:r w:rsidRPr="00501020">
              <w:rPr>
                <w:b w:val="0"/>
              </w:rPr>
              <w:t xml:space="preserve">paid within target </w:t>
            </w:r>
          </w:p>
        </w:tc>
        <w:tc>
          <w:tcPr>
            <w:tcW w:w="1559" w:type="dxa"/>
            <w:vAlign w:val="top"/>
          </w:tcPr>
          <w:p w14:paraId="1565B1AC" w14:textId="1DA904E1" w:rsidR="00605F06" w:rsidRDefault="00605F06" w:rsidP="00605F06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158AD">
              <w:t>4,818</w:t>
            </w:r>
          </w:p>
        </w:tc>
        <w:tc>
          <w:tcPr>
            <w:tcW w:w="1933" w:type="dxa"/>
            <w:vAlign w:val="top"/>
          </w:tcPr>
          <w:p w14:paraId="795DD51E" w14:textId="01F6EE8F" w:rsidR="00605F06" w:rsidRDefault="00605F06" w:rsidP="00605F06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66879">
              <w:t>15,234</w:t>
            </w:r>
          </w:p>
        </w:tc>
      </w:tr>
      <w:tr w:rsidR="00605F06" w14:paraId="3F498458" w14:textId="77777777" w:rsidTr="00605F06">
        <w:trPr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05DF8F70" w14:textId="77777777" w:rsidR="00605F06" w:rsidRPr="00501020" w:rsidRDefault="00605F06" w:rsidP="00605F06">
            <w:pPr>
              <w:pStyle w:val="NoSpacing"/>
              <w:rPr>
                <w:b w:val="0"/>
              </w:rPr>
            </w:pPr>
            <w:r>
              <w:rPr>
                <w:b w:val="0"/>
              </w:rPr>
              <w:t>Percentage of bills paid within target</w:t>
            </w:r>
          </w:p>
        </w:tc>
        <w:tc>
          <w:tcPr>
            <w:tcW w:w="1559" w:type="dxa"/>
            <w:vAlign w:val="top"/>
          </w:tcPr>
          <w:p w14:paraId="6C8E6499" w14:textId="6BE3B981" w:rsidR="00605F06" w:rsidRDefault="00605F06" w:rsidP="00605F06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158AD">
              <w:t>80.43%</w:t>
            </w:r>
          </w:p>
        </w:tc>
        <w:tc>
          <w:tcPr>
            <w:tcW w:w="1933" w:type="dxa"/>
            <w:vAlign w:val="top"/>
          </w:tcPr>
          <w:p w14:paraId="2DB6222B" w14:textId="729E1B28" w:rsidR="00605F06" w:rsidRDefault="00605F06" w:rsidP="00605F06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66879">
              <w:t>89.31%</w:t>
            </w:r>
          </w:p>
        </w:tc>
      </w:tr>
    </w:tbl>
    <w:p w14:paraId="0266EAB5" w14:textId="77777777" w:rsidR="000341AC" w:rsidRDefault="000341AC" w:rsidP="000341AC"/>
    <w:p w14:paraId="4146C0D9" w14:textId="77777777" w:rsidR="000341AC" w:rsidRPr="00501020" w:rsidRDefault="000341AC" w:rsidP="00501020"/>
    <w:sectPr w:rsidR="000341AC" w:rsidRPr="00501020" w:rsidSect="0054437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737" w:right="1133" w:bottom="1106" w:left="1077" w:header="70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021250" w14:textId="77777777" w:rsidR="00CE51B0" w:rsidRDefault="00CE51B0" w:rsidP="004728C9">
      <w:r>
        <w:separator/>
      </w:r>
    </w:p>
  </w:endnote>
  <w:endnote w:type="continuationSeparator" w:id="0">
    <w:p w14:paraId="1F1458E7" w14:textId="77777777" w:rsidR="00CE51B0" w:rsidRDefault="00CE51B0" w:rsidP="00472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D36BA7" w14:textId="77777777" w:rsidR="00EF6D0A" w:rsidRDefault="00EF6D0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8AEDFE" w14:textId="21BF298A" w:rsidR="00A433D0" w:rsidRDefault="00444C16" w:rsidP="004728C9">
    <w:pPr>
      <w:pStyle w:val="Footer"/>
    </w:pPr>
    <w:r>
      <w:ptab w:relativeTo="margin" w:alignment="center" w:leader="none"/>
    </w:r>
    <w:r w:rsidRPr="00444C16">
      <w:rPr>
        <w:sz w:val="20"/>
      </w:rPr>
      <w:fldChar w:fldCharType="begin"/>
    </w:r>
    <w:r w:rsidRPr="00444C16">
      <w:rPr>
        <w:sz w:val="20"/>
      </w:rPr>
      <w:instrText xml:space="preserve"> PAGE   \* MERGEFORMAT </w:instrText>
    </w:r>
    <w:r w:rsidRPr="00444C16">
      <w:rPr>
        <w:sz w:val="20"/>
      </w:rPr>
      <w:fldChar w:fldCharType="separate"/>
    </w:r>
    <w:r w:rsidR="009F22F3">
      <w:rPr>
        <w:noProof/>
        <w:sz w:val="20"/>
      </w:rPr>
      <w:t>1</w:t>
    </w:r>
    <w:r w:rsidRPr="00444C16">
      <w:rPr>
        <w:noProof/>
        <w:sz w:val="20"/>
      </w:rPr>
      <w:fldChar w:fldCharType="end"/>
    </w:r>
    <w:r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342D6A" w14:textId="77777777" w:rsidR="00EF6D0A" w:rsidRDefault="00EF6D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36D7D0" w14:textId="77777777" w:rsidR="00CE51B0" w:rsidRDefault="00CE51B0" w:rsidP="004728C9">
      <w:r>
        <w:separator/>
      </w:r>
    </w:p>
  </w:footnote>
  <w:footnote w:type="continuationSeparator" w:id="0">
    <w:p w14:paraId="79CAA1CE" w14:textId="77777777" w:rsidR="00CE51B0" w:rsidRDefault="00CE51B0" w:rsidP="004728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149DBC" w14:textId="77777777" w:rsidR="00EF6D0A" w:rsidRDefault="00EF6D0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5306D8" w14:textId="77777777" w:rsidR="004728C9" w:rsidRDefault="00444C16" w:rsidP="00E90FAD">
    <w:pPr>
      <w:pStyle w:val="Header"/>
      <w:tabs>
        <w:tab w:val="clear" w:pos="8306"/>
        <w:tab w:val="right" w:pos="9781"/>
      </w:tabs>
      <w:ind w:right="-85"/>
      <w:jc w:val="right"/>
    </w:pPr>
    <w:r>
      <w:ptab w:relativeTo="margin" w:alignment="center" w:leader="none"/>
    </w:r>
    <w:r w:rsidR="00EF6D0A">
      <w:rPr>
        <w:noProof/>
      </w:rPr>
      <w:drawing>
        <wp:inline distT="0" distB="0" distL="0" distR="0" wp14:anchorId="50BAB0F2" wp14:editId="41E52E60">
          <wp:extent cx="1731010" cy="1061499"/>
          <wp:effectExtent l="0" t="0" r="2540" b="5715"/>
          <wp:docPr id="1" name="Picture 1" descr="Medway NHS Foundation Trus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dway NHS Foundation Trust RGB BLUE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5805" b="26026"/>
                  <a:stretch/>
                </pic:blipFill>
                <pic:spPr bwMode="auto">
                  <a:xfrm>
                    <a:off x="0" y="0"/>
                    <a:ext cx="1731010" cy="106149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7C6DB2" w14:textId="77777777" w:rsidR="00EF6D0A" w:rsidRDefault="00EF6D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9C5F49"/>
    <w:multiLevelType w:val="hybridMultilevel"/>
    <w:tmpl w:val="73E6D6CE"/>
    <w:lvl w:ilvl="0" w:tplc="18FCEE7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 w:val="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B12B5"/>
    <w:multiLevelType w:val="hybridMultilevel"/>
    <w:tmpl w:val="D506D7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D1440F"/>
    <w:multiLevelType w:val="hybridMultilevel"/>
    <w:tmpl w:val="6546B6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510F09"/>
    <w:multiLevelType w:val="hybridMultilevel"/>
    <w:tmpl w:val="082019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071D70"/>
    <w:multiLevelType w:val="hybridMultilevel"/>
    <w:tmpl w:val="23FA86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7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FAD"/>
    <w:rsid w:val="000341AC"/>
    <w:rsid w:val="00052B93"/>
    <w:rsid w:val="0005627C"/>
    <w:rsid w:val="00082613"/>
    <w:rsid w:val="000864F8"/>
    <w:rsid w:val="000A7B02"/>
    <w:rsid w:val="000B6C6F"/>
    <w:rsid w:val="000D7BD3"/>
    <w:rsid w:val="000E7A6A"/>
    <w:rsid w:val="00113B17"/>
    <w:rsid w:val="00120C42"/>
    <w:rsid w:val="00135C26"/>
    <w:rsid w:val="00142858"/>
    <w:rsid w:val="00143F09"/>
    <w:rsid w:val="00160898"/>
    <w:rsid w:val="00171BED"/>
    <w:rsid w:val="001B1B4E"/>
    <w:rsid w:val="001F2FAD"/>
    <w:rsid w:val="00203363"/>
    <w:rsid w:val="00216D7B"/>
    <w:rsid w:val="00216EA6"/>
    <w:rsid w:val="00264BBD"/>
    <w:rsid w:val="002721B0"/>
    <w:rsid w:val="002840A7"/>
    <w:rsid w:val="002E06ED"/>
    <w:rsid w:val="002E2075"/>
    <w:rsid w:val="00301F99"/>
    <w:rsid w:val="003338BF"/>
    <w:rsid w:val="00362115"/>
    <w:rsid w:val="00377ADF"/>
    <w:rsid w:val="00395F9B"/>
    <w:rsid w:val="003A4EAA"/>
    <w:rsid w:val="003B012A"/>
    <w:rsid w:val="00401647"/>
    <w:rsid w:val="004064C0"/>
    <w:rsid w:val="00420A31"/>
    <w:rsid w:val="00424131"/>
    <w:rsid w:val="00435B6E"/>
    <w:rsid w:val="00444C16"/>
    <w:rsid w:val="00447109"/>
    <w:rsid w:val="00462E18"/>
    <w:rsid w:val="004728C9"/>
    <w:rsid w:val="004844FD"/>
    <w:rsid w:val="00485134"/>
    <w:rsid w:val="0048593A"/>
    <w:rsid w:val="004A416D"/>
    <w:rsid w:val="004B37FA"/>
    <w:rsid w:val="004D47C2"/>
    <w:rsid w:val="004F5C3A"/>
    <w:rsid w:val="00501020"/>
    <w:rsid w:val="00510599"/>
    <w:rsid w:val="0054285E"/>
    <w:rsid w:val="00544373"/>
    <w:rsid w:val="005818AB"/>
    <w:rsid w:val="005A26B8"/>
    <w:rsid w:val="005A5580"/>
    <w:rsid w:val="005E72BB"/>
    <w:rsid w:val="00605F06"/>
    <w:rsid w:val="00625DA4"/>
    <w:rsid w:val="0065168A"/>
    <w:rsid w:val="00666CCE"/>
    <w:rsid w:val="006F024C"/>
    <w:rsid w:val="00723024"/>
    <w:rsid w:val="00741984"/>
    <w:rsid w:val="007438E5"/>
    <w:rsid w:val="00744FF6"/>
    <w:rsid w:val="007600DA"/>
    <w:rsid w:val="00763D3D"/>
    <w:rsid w:val="007744F1"/>
    <w:rsid w:val="0077476B"/>
    <w:rsid w:val="007E5012"/>
    <w:rsid w:val="007F646B"/>
    <w:rsid w:val="00810371"/>
    <w:rsid w:val="00822A39"/>
    <w:rsid w:val="00843DD8"/>
    <w:rsid w:val="00863CF7"/>
    <w:rsid w:val="00895D4C"/>
    <w:rsid w:val="008C5386"/>
    <w:rsid w:val="008E3889"/>
    <w:rsid w:val="0090417E"/>
    <w:rsid w:val="009139D0"/>
    <w:rsid w:val="00922BED"/>
    <w:rsid w:val="00960EE0"/>
    <w:rsid w:val="009624F9"/>
    <w:rsid w:val="009733AF"/>
    <w:rsid w:val="009945F5"/>
    <w:rsid w:val="009D6051"/>
    <w:rsid w:val="009E2E8C"/>
    <w:rsid w:val="009F22F3"/>
    <w:rsid w:val="00A22B70"/>
    <w:rsid w:val="00A22E41"/>
    <w:rsid w:val="00A27573"/>
    <w:rsid w:val="00A32AFD"/>
    <w:rsid w:val="00A373DF"/>
    <w:rsid w:val="00A433D0"/>
    <w:rsid w:val="00A46EE5"/>
    <w:rsid w:val="00A6060A"/>
    <w:rsid w:val="00A73AC6"/>
    <w:rsid w:val="00A84E89"/>
    <w:rsid w:val="00A868F1"/>
    <w:rsid w:val="00AA3FF7"/>
    <w:rsid w:val="00AB09B4"/>
    <w:rsid w:val="00AB0C44"/>
    <w:rsid w:val="00AE2A25"/>
    <w:rsid w:val="00B0738F"/>
    <w:rsid w:val="00B164B6"/>
    <w:rsid w:val="00B24DC0"/>
    <w:rsid w:val="00B3428E"/>
    <w:rsid w:val="00B4636A"/>
    <w:rsid w:val="00B52950"/>
    <w:rsid w:val="00B83408"/>
    <w:rsid w:val="00B901D6"/>
    <w:rsid w:val="00BA168E"/>
    <w:rsid w:val="00BB583A"/>
    <w:rsid w:val="00BC6449"/>
    <w:rsid w:val="00BD6DB9"/>
    <w:rsid w:val="00BE0D62"/>
    <w:rsid w:val="00C010C4"/>
    <w:rsid w:val="00C42C9E"/>
    <w:rsid w:val="00C51D5B"/>
    <w:rsid w:val="00C5264F"/>
    <w:rsid w:val="00C77323"/>
    <w:rsid w:val="00CB3BC5"/>
    <w:rsid w:val="00CE51B0"/>
    <w:rsid w:val="00D25BBD"/>
    <w:rsid w:val="00D30E53"/>
    <w:rsid w:val="00D32414"/>
    <w:rsid w:val="00D3679E"/>
    <w:rsid w:val="00D43BA0"/>
    <w:rsid w:val="00D754E1"/>
    <w:rsid w:val="00D92EFA"/>
    <w:rsid w:val="00E01642"/>
    <w:rsid w:val="00E13873"/>
    <w:rsid w:val="00E13E35"/>
    <w:rsid w:val="00E410CB"/>
    <w:rsid w:val="00E4495B"/>
    <w:rsid w:val="00E457A7"/>
    <w:rsid w:val="00E66D8E"/>
    <w:rsid w:val="00E90FAD"/>
    <w:rsid w:val="00E975B2"/>
    <w:rsid w:val="00EA3281"/>
    <w:rsid w:val="00EB426F"/>
    <w:rsid w:val="00EB61FA"/>
    <w:rsid w:val="00ED2302"/>
    <w:rsid w:val="00EE7DBA"/>
    <w:rsid w:val="00EF6D0A"/>
    <w:rsid w:val="00F06EEC"/>
    <w:rsid w:val="00FA550F"/>
    <w:rsid w:val="00FD3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666736"/>
  <w15:chartTrackingRefBased/>
  <w15:docId w15:val="{2A94A2FE-4B51-485E-AE9C-BDAA77383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header" w:uiPriority="99"/>
    <w:lsdException w:name="footer" w:uiPriority="99"/>
    <w:lsdException w:name="caption" w:semiHidden="1" w:unhideWhenUsed="1" w:qFormat="1"/>
    <w:lsdException w:name="Title" w:uiPriority="10" w:qFormat="1"/>
    <w:lsdException w:name="Hyperlink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51D5B"/>
    <w:pPr>
      <w:spacing w:after="240" w:line="360" w:lineRule="auto"/>
    </w:pPr>
    <w:rPr>
      <w:rFonts w:ascii="Arial" w:hAnsi="Arial"/>
      <w:sz w:val="24"/>
      <w:szCs w:val="22"/>
    </w:rPr>
  </w:style>
  <w:style w:type="paragraph" w:styleId="Heading1">
    <w:name w:val="heading 1"/>
    <w:basedOn w:val="Normal"/>
    <w:next w:val="Normal"/>
    <w:link w:val="Heading1Char"/>
    <w:qFormat/>
    <w:rsid w:val="00822A39"/>
    <w:pPr>
      <w:keepNext/>
      <w:spacing w:before="360" w:after="360" w:line="240" w:lineRule="auto"/>
      <w:outlineLvl w:val="0"/>
    </w:pPr>
    <w:rPr>
      <w:rFonts w:eastAsiaTheme="majorEastAsia" w:cs="Arial"/>
      <w:b/>
      <w:bCs/>
      <w:kern w:val="32"/>
      <w:sz w:val="32"/>
      <w:szCs w:val="36"/>
    </w:rPr>
  </w:style>
  <w:style w:type="paragraph" w:styleId="Heading2">
    <w:name w:val="heading 2"/>
    <w:basedOn w:val="Normal"/>
    <w:next w:val="Normal"/>
    <w:link w:val="Heading2Char"/>
    <w:qFormat/>
    <w:rsid w:val="00822A39"/>
    <w:pPr>
      <w:keepNext/>
      <w:spacing w:before="240" w:line="240" w:lineRule="auto"/>
      <w:outlineLvl w:val="1"/>
    </w:pPr>
    <w:rPr>
      <w:rFonts w:eastAsiaTheme="majorEastAsia" w:cstheme="majorBidi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822A39"/>
    <w:pPr>
      <w:keepNext/>
      <w:spacing w:before="240" w:line="240" w:lineRule="auto"/>
      <w:outlineLvl w:val="2"/>
    </w:pPr>
    <w:rPr>
      <w:rFonts w:eastAsiaTheme="majorEastAsia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C51D5B"/>
    <w:pPr>
      <w:keepNext/>
      <w:spacing w:before="240" w:line="240" w:lineRule="auto"/>
      <w:outlineLvl w:val="3"/>
    </w:pPr>
    <w:rPr>
      <w:rFonts w:eastAsiaTheme="minorEastAsia" w:cstheme="minorBidi"/>
      <w:b/>
      <w:bCs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C51D5B"/>
    <w:pPr>
      <w:spacing w:before="240" w:line="240" w:lineRule="auto"/>
      <w:outlineLvl w:val="4"/>
    </w:pPr>
    <w:rPr>
      <w:rFonts w:eastAsiaTheme="minorEastAsia" w:cstheme="minorBidi"/>
      <w:b/>
      <w:bCs/>
      <w:i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C51D5B"/>
    <w:rPr>
      <w:color w:val="005EB8"/>
      <w:u w:val="single"/>
    </w:rPr>
  </w:style>
  <w:style w:type="paragraph" w:styleId="Header">
    <w:name w:val="header"/>
    <w:basedOn w:val="Normal"/>
    <w:link w:val="HeaderChar"/>
    <w:uiPriority w:val="99"/>
    <w:rsid w:val="009139D0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9139D0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9139D0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822A39"/>
    <w:pPr>
      <w:spacing w:before="120" w:line="240" w:lineRule="auto"/>
    </w:pPr>
    <w:rPr>
      <w:rFonts w:eastAsiaTheme="minorHAnsi"/>
      <w:b/>
      <w:sz w:val="40"/>
    </w:rPr>
  </w:style>
  <w:style w:type="character" w:customStyle="1" w:styleId="TitleChar">
    <w:name w:val="Title Char"/>
    <w:basedOn w:val="DefaultParagraphFont"/>
    <w:link w:val="Title"/>
    <w:uiPriority w:val="10"/>
    <w:rsid w:val="00822A39"/>
    <w:rPr>
      <w:rFonts w:ascii="Arial" w:eastAsiaTheme="minorHAnsi" w:hAnsi="Arial"/>
      <w:b/>
      <w:sz w:val="40"/>
      <w:szCs w:val="22"/>
    </w:rPr>
  </w:style>
  <w:style w:type="paragraph" w:styleId="Subtitle">
    <w:name w:val="Subtitle"/>
    <w:next w:val="Normal"/>
    <w:link w:val="SubtitleChar"/>
    <w:rsid w:val="00822A39"/>
    <w:pPr>
      <w:spacing w:before="60" w:after="120"/>
      <w:outlineLvl w:val="1"/>
    </w:pPr>
    <w:rPr>
      <w:rFonts w:ascii="Arial" w:eastAsiaTheme="majorEastAsia" w:hAnsi="Arial" w:cstheme="majorBidi"/>
      <w:i/>
      <w:color w:val="767171" w:themeColor="background2" w:themeShade="80"/>
      <w:sz w:val="26"/>
      <w:szCs w:val="24"/>
    </w:rPr>
  </w:style>
  <w:style w:type="character" w:customStyle="1" w:styleId="SubtitleChar">
    <w:name w:val="Subtitle Char"/>
    <w:basedOn w:val="DefaultParagraphFont"/>
    <w:link w:val="Subtitle"/>
    <w:rsid w:val="00822A39"/>
    <w:rPr>
      <w:rFonts w:ascii="Arial" w:eastAsiaTheme="majorEastAsia" w:hAnsi="Arial" w:cstheme="majorBidi"/>
      <w:i/>
      <w:color w:val="767171" w:themeColor="background2" w:themeShade="80"/>
      <w:sz w:val="26"/>
      <w:szCs w:val="24"/>
    </w:rPr>
  </w:style>
  <w:style w:type="character" w:customStyle="1" w:styleId="Heading1Char">
    <w:name w:val="Heading 1 Char"/>
    <w:basedOn w:val="DefaultParagraphFont"/>
    <w:link w:val="Heading1"/>
    <w:rsid w:val="00822A39"/>
    <w:rPr>
      <w:rFonts w:ascii="Arial" w:eastAsiaTheme="majorEastAsia" w:hAnsi="Arial" w:cs="Arial"/>
      <w:b/>
      <w:bCs/>
      <w:kern w:val="32"/>
      <w:sz w:val="32"/>
      <w:szCs w:val="36"/>
    </w:rPr>
  </w:style>
  <w:style w:type="character" w:customStyle="1" w:styleId="Heading3Char">
    <w:name w:val="Heading 3 Char"/>
    <w:basedOn w:val="DefaultParagraphFont"/>
    <w:link w:val="Heading3"/>
    <w:rsid w:val="00822A39"/>
    <w:rPr>
      <w:rFonts w:ascii="Arial" w:eastAsiaTheme="majorEastAsia" w:hAnsi="Arial" w:cstheme="majorBidi"/>
      <w:b/>
      <w:bCs/>
      <w:sz w:val="26"/>
      <w:szCs w:val="26"/>
    </w:rPr>
  </w:style>
  <w:style w:type="character" w:customStyle="1" w:styleId="Heading2Char">
    <w:name w:val="Heading 2 Char"/>
    <w:basedOn w:val="DefaultParagraphFont"/>
    <w:link w:val="Heading2"/>
    <w:rsid w:val="00822A39"/>
    <w:rPr>
      <w:rFonts w:ascii="Arial" w:eastAsiaTheme="majorEastAsia" w:hAnsi="Arial" w:cstheme="majorBidi"/>
      <w:b/>
      <w:bCs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3A4EAA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rsid w:val="00C51D5B"/>
    <w:rPr>
      <w:rFonts w:ascii="Arial" w:eastAsiaTheme="minorEastAsia" w:hAnsi="Arial" w:cstheme="minorBidi"/>
      <w:b/>
      <w:bCs/>
      <w:sz w:val="24"/>
      <w:szCs w:val="28"/>
    </w:rPr>
  </w:style>
  <w:style w:type="character" w:customStyle="1" w:styleId="Heading5Char">
    <w:name w:val="Heading 5 Char"/>
    <w:basedOn w:val="DefaultParagraphFont"/>
    <w:link w:val="Heading5"/>
    <w:rsid w:val="00C51D5B"/>
    <w:rPr>
      <w:rFonts w:ascii="Arial" w:eastAsiaTheme="minorEastAsia" w:hAnsi="Arial" w:cstheme="minorBidi"/>
      <w:b/>
      <w:bCs/>
      <w:iCs/>
      <w:sz w:val="24"/>
      <w:szCs w:val="26"/>
    </w:rPr>
  </w:style>
  <w:style w:type="paragraph" w:styleId="BodyText">
    <w:name w:val="Body Text"/>
    <w:basedOn w:val="Normal"/>
    <w:link w:val="BodyTextChar"/>
    <w:rsid w:val="00BA168E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BA168E"/>
    <w:rPr>
      <w:rFonts w:ascii="Arial" w:hAnsi="Arial"/>
      <w:sz w:val="24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444C16"/>
    <w:rPr>
      <w:rFonts w:ascii="Arial" w:hAnsi="Arial"/>
      <w:sz w:val="24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444C16"/>
    <w:rPr>
      <w:rFonts w:ascii="Arial" w:hAnsi="Arial"/>
      <w:sz w:val="24"/>
      <w:szCs w:val="22"/>
    </w:rPr>
  </w:style>
  <w:style w:type="table" w:styleId="TableGrid">
    <w:name w:val="Table Grid"/>
    <w:basedOn w:val="TableNormal"/>
    <w:rsid w:val="00444C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22E41"/>
    <w:rPr>
      <w:rFonts w:ascii="Arial" w:hAnsi="Arial"/>
      <w:sz w:val="24"/>
      <w:szCs w:val="22"/>
    </w:rPr>
  </w:style>
  <w:style w:type="paragraph" w:customStyle="1" w:styleId="Tableheader">
    <w:name w:val="Table header"/>
    <w:basedOn w:val="Normal"/>
    <w:rsid w:val="00A22E41"/>
    <w:pPr>
      <w:spacing w:line="240" w:lineRule="auto"/>
    </w:pPr>
    <w:rPr>
      <w:b/>
      <w:color w:val="FFFFFF" w:themeColor="background1"/>
    </w:rPr>
  </w:style>
  <w:style w:type="table" w:styleId="GridTable5Dark-Accent1">
    <w:name w:val="Grid Table 5 Dark Accent 1"/>
    <w:basedOn w:val="TableNormal"/>
    <w:uiPriority w:val="50"/>
    <w:rsid w:val="003B012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4-Accent1">
    <w:name w:val="Grid Table 4 Accent 1"/>
    <w:basedOn w:val="TableNormal"/>
    <w:uiPriority w:val="49"/>
    <w:rsid w:val="0090417E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cPr>
      <w:vAlign w:val="center"/>
    </w:tcPr>
    <w:tblStylePr w:type="firstRow">
      <w:rPr>
        <w:b/>
        <w:bCs/>
        <w:color w:val="FFFFFF" w:themeColor="background1"/>
      </w:rPr>
      <w:tblPr/>
      <w:trPr>
        <w:tblHeader/>
      </w:trPr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eGridLight">
    <w:name w:val="Grid Table Light"/>
    <w:basedOn w:val="TableNormal"/>
    <w:uiPriority w:val="40"/>
    <w:rsid w:val="00E90FA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vAlign w:val="center"/>
    </w:tcPr>
    <w:tblStylePr w:type="firstRow">
      <w:rPr>
        <w:b/>
        <w:color w:val="auto"/>
      </w:rPr>
      <w:tblPr/>
      <w:tcPr>
        <w:shd w:val="clear" w:color="auto" w:fill="EDEDED" w:themeFill="accent3" w:themeFillTint="33"/>
      </w:tcPr>
    </w:tblStylePr>
    <w:tblStylePr w:type="firstCol">
      <w:rPr>
        <w:b/>
        <w:color w:val="auto"/>
      </w:rPr>
      <w:tblPr/>
      <w:tcPr>
        <w:shd w:val="clear" w:color="auto" w:fill="EDEDED" w:themeFill="accent3" w:themeFillTint="33"/>
      </w:tcPr>
    </w:tblStylePr>
  </w:style>
  <w:style w:type="table" w:styleId="PlainTable1">
    <w:name w:val="Plain Table 1"/>
    <w:basedOn w:val="TableNormal"/>
    <w:uiPriority w:val="41"/>
    <w:rsid w:val="0090417E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868F1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143F09"/>
    <w:rPr>
      <w:color w:val="808080"/>
    </w:rPr>
  </w:style>
  <w:style w:type="paragraph" w:styleId="TOC1">
    <w:name w:val="toc 1"/>
    <w:basedOn w:val="Normal"/>
    <w:next w:val="Normal"/>
    <w:autoRedefine/>
    <w:uiPriority w:val="39"/>
    <w:rsid w:val="00E90FAD"/>
    <w:pPr>
      <w:spacing w:after="100"/>
    </w:pPr>
  </w:style>
  <w:style w:type="paragraph" w:styleId="TOC2">
    <w:name w:val="toc 2"/>
    <w:basedOn w:val="Normal"/>
    <w:next w:val="Normal"/>
    <w:autoRedefine/>
    <w:uiPriority w:val="39"/>
    <w:rsid w:val="00E90FAD"/>
    <w:pPr>
      <w:tabs>
        <w:tab w:val="right" w:leader="dot" w:pos="9742"/>
      </w:tabs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rsid w:val="00E90FAD"/>
    <w:pPr>
      <w:spacing w:after="100"/>
      <w:ind w:left="480"/>
    </w:pPr>
  </w:style>
  <w:style w:type="paragraph" w:styleId="TOCHeading">
    <w:name w:val="TOC Heading"/>
    <w:basedOn w:val="Heading1"/>
    <w:next w:val="Normal"/>
    <w:uiPriority w:val="39"/>
    <w:unhideWhenUsed/>
    <w:qFormat/>
    <w:rsid w:val="00E90FAD"/>
    <w:pPr>
      <w:keepLines/>
      <w:spacing w:before="240" w:after="0" w:line="259" w:lineRule="auto"/>
      <w:outlineLvl w:val="9"/>
    </w:pPr>
    <w:rPr>
      <w:bCs w:val="0"/>
      <w:kern w:val="0"/>
      <w:szCs w:val="32"/>
      <w:lang w:val="en-US" w:eastAsia="en-US"/>
    </w:rPr>
  </w:style>
  <w:style w:type="paragraph" w:customStyle="1" w:styleId="Description">
    <w:name w:val="Description"/>
    <w:basedOn w:val="NoSpacing"/>
    <w:next w:val="Normal"/>
    <w:qFormat/>
    <w:rsid w:val="00D30E53"/>
    <w:rPr>
      <w:rFonts w:eastAsiaTheme="majorEastAsia"/>
      <w:i/>
      <w:color w:val="595959" w:themeColor="text1" w:themeTint="A6"/>
    </w:rPr>
  </w:style>
  <w:style w:type="character" w:styleId="FollowedHyperlink">
    <w:name w:val="FollowedHyperlink"/>
    <w:basedOn w:val="DefaultParagraphFont"/>
    <w:rsid w:val="00A46EE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885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EEB00DB4330403894B2EFB170A78D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E684A7-C049-42FB-BBEA-0E234E0160EE}"/>
      </w:docPartPr>
      <w:docPartBody>
        <w:p w:rsidR="00BD6B57" w:rsidRDefault="00A65861">
          <w:r w:rsidRPr="0096131C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comments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2C56"/>
    <w:rsid w:val="00514CA9"/>
    <w:rsid w:val="006A3A58"/>
    <w:rsid w:val="00835ED3"/>
    <w:rsid w:val="00917A93"/>
    <w:rsid w:val="00A65861"/>
    <w:rsid w:val="00A721BC"/>
    <w:rsid w:val="00BD6B57"/>
    <w:rsid w:val="00DF2C56"/>
    <w:rsid w:val="00E45246"/>
    <w:rsid w:val="00E66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6586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DECE76-B11C-490A-8685-B5B4000B6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Better Payment Practice Code</vt:lpstr>
    </vt:vector>
  </TitlesOfParts>
  <Company>East Kent Hospital University Foundation Trust</Company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Better Payment Practice Code</dc:title>
  <dc:subject>NHS and non-NHS suppliers</dc:subject>
  <dc:creator>Communications Team</dc:creator>
  <cp:keywords>Accessibility</cp:keywords>
  <cp:lastModifiedBy>Trish Skolimowska</cp:lastModifiedBy>
  <cp:revision>2</cp:revision>
  <cp:lastPrinted>2009-06-12T14:38:00Z</cp:lastPrinted>
  <dcterms:created xsi:type="dcterms:W3CDTF">2026-10-12T10:59:00Z</dcterms:created>
  <dcterms:modified xsi:type="dcterms:W3CDTF">2026-10-12T10:59:00Z</dcterms:modified>
</cp:coreProperties>
</file>